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3E5" w:rsidRDefault="002933E5"/>
    <w:p w:rsidR="002933E5" w:rsidRDefault="002933E5">
      <w:r w:rsidRPr="002933E5">
        <w:rPr>
          <w:noProof/>
          <w:lang w:eastAsia="zh-TW" w:bidi="ar-SA"/>
        </w:rPr>
        <w:drawing>
          <wp:inline distT="0" distB="0" distL="0" distR="0">
            <wp:extent cx="2407920" cy="609600"/>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407920" cy="609600"/>
                    </a:xfrm>
                    <a:prstGeom prst="rect">
                      <a:avLst/>
                    </a:prstGeom>
                    <a:noFill/>
                    <a:ln w="9525">
                      <a:noFill/>
                      <a:miter lim="800000"/>
                      <a:headEnd/>
                      <a:tailEnd/>
                    </a:ln>
                  </pic:spPr>
                </pic:pic>
              </a:graphicData>
            </a:graphic>
          </wp:inline>
        </w:drawing>
      </w:r>
    </w:p>
    <w:p w:rsidR="00B35066" w:rsidRDefault="00B35066"/>
    <w:p w:rsidR="00B35066" w:rsidRDefault="00B35066"/>
    <w:p w:rsidR="00B35066" w:rsidRDefault="00B35066"/>
    <w:p w:rsidR="00B35066" w:rsidRPr="000F4235" w:rsidRDefault="00B35066" w:rsidP="00B35066">
      <w:pPr>
        <w:jc w:val="center"/>
        <w:rPr>
          <w:b/>
          <w:color w:val="000000" w:themeColor="text1"/>
          <w:sz w:val="28"/>
          <w:szCs w:val="28"/>
        </w:rPr>
      </w:pPr>
      <w:r w:rsidRPr="000F4235">
        <w:rPr>
          <w:b/>
          <w:color w:val="000000" w:themeColor="text1"/>
          <w:sz w:val="28"/>
          <w:szCs w:val="28"/>
        </w:rPr>
        <w:t>Department of Computer</w:t>
      </w:r>
    </w:p>
    <w:p w:rsidR="00B35066" w:rsidRPr="000F4235" w:rsidRDefault="00B35066" w:rsidP="00B35066">
      <w:pPr>
        <w:jc w:val="center"/>
        <w:rPr>
          <w:b/>
          <w:color w:val="000000" w:themeColor="text1"/>
          <w:sz w:val="28"/>
          <w:szCs w:val="28"/>
        </w:rPr>
      </w:pPr>
    </w:p>
    <w:p w:rsidR="00B35066" w:rsidRPr="000F4235" w:rsidRDefault="00B35066" w:rsidP="00B35066">
      <w:pPr>
        <w:jc w:val="center"/>
        <w:rPr>
          <w:b/>
          <w:color w:val="000000" w:themeColor="text1"/>
          <w:sz w:val="28"/>
          <w:szCs w:val="28"/>
        </w:rPr>
      </w:pPr>
    </w:p>
    <w:p w:rsidR="00B35066" w:rsidRPr="000F4235" w:rsidRDefault="00B35066" w:rsidP="00B35066">
      <w:pPr>
        <w:jc w:val="center"/>
        <w:rPr>
          <w:b/>
          <w:color w:val="000000" w:themeColor="text1"/>
          <w:sz w:val="28"/>
          <w:szCs w:val="28"/>
        </w:rPr>
      </w:pPr>
      <w:r w:rsidRPr="000F4235">
        <w:rPr>
          <w:b/>
          <w:color w:val="000000" w:themeColor="text1"/>
          <w:sz w:val="28"/>
          <w:szCs w:val="28"/>
        </w:rPr>
        <w:t>Services Science Management</w:t>
      </w:r>
    </w:p>
    <w:p w:rsidR="00B35066" w:rsidRPr="000F4235" w:rsidRDefault="00B35066" w:rsidP="00B35066">
      <w:pPr>
        <w:jc w:val="center"/>
        <w:rPr>
          <w:b/>
          <w:color w:val="000000" w:themeColor="text1"/>
          <w:sz w:val="28"/>
          <w:szCs w:val="28"/>
        </w:rPr>
      </w:pPr>
      <w:r w:rsidRPr="000F4235">
        <w:rPr>
          <w:b/>
          <w:color w:val="000000" w:themeColor="text1"/>
          <w:sz w:val="28"/>
          <w:szCs w:val="28"/>
        </w:rPr>
        <w:t>(COMP5138)</w:t>
      </w:r>
    </w:p>
    <w:p w:rsidR="00B35066" w:rsidRPr="000151D2" w:rsidRDefault="00B35066" w:rsidP="00B35066">
      <w:pPr>
        <w:jc w:val="center"/>
        <w:rPr>
          <w:b/>
          <w:color w:val="000000" w:themeColor="text1"/>
          <w:sz w:val="32"/>
          <w:szCs w:val="32"/>
        </w:rPr>
      </w:pPr>
    </w:p>
    <w:p w:rsidR="00B35066" w:rsidRPr="000151D2" w:rsidRDefault="00B35066" w:rsidP="00B35066">
      <w:pPr>
        <w:jc w:val="center"/>
        <w:rPr>
          <w:b/>
          <w:color w:val="000000" w:themeColor="text1"/>
          <w:sz w:val="32"/>
          <w:szCs w:val="32"/>
        </w:rPr>
      </w:pPr>
    </w:p>
    <w:p w:rsidR="00B35066" w:rsidRPr="000F4235" w:rsidRDefault="000F4235" w:rsidP="00B35066">
      <w:pPr>
        <w:jc w:val="center"/>
        <w:rPr>
          <w:color w:val="000000" w:themeColor="text1"/>
          <w:sz w:val="32"/>
          <w:szCs w:val="32"/>
        </w:rPr>
      </w:pPr>
      <w:r w:rsidRPr="000F4235">
        <w:rPr>
          <w:color w:val="000000" w:themeColor="text1"/>
          <w:sz w:val="32"/>
          <w:szCs w:val="32"/>
        </w:rPr>
        <w:t xml:space="preserve">*   </w:t>
      </w:r>
      <w:r w:rsidRPr="000F4235">
        <w:rPr>
          <w:color w:val="FF0000"/>
          <w:sz w:val="32"/>
          <w:szCs w:val="32"/>
        </w:rPr>
        <w:t>*</w:t>
      </w:r>
      <w:r w:rsidRPr="000F4235">
        <w:rPr>
          <w:color w:val="000000" w:themeColor="text1"/>
          <w:sz w:val="32"/>
          <w:szCs w:val="32"/>
        </w:rPr>
        <w:t xml:space="preserve">   </w:t>
      </w:r>
      <w:r w:rsidRPr="000F4235">
        <w:rPr>
          <w:color w:val="00B050"/>
          <w:sz w:val="32"/>
          <w:szCs w:val="32"/>
        </w:rPr>
        <w:t>*</w:t>
      </w:r>
      <w:r w:rsidRPr="000F4235">
        <w:rPr>
          <w:color w:val="000000" w:themeColor="text1"/>
          <w:sz w:val="32"/>
          <w:szCs w:val="32"/>
        </w:rPr>
        <w:t xml:space="preserve">   </w:t>
      </w:r>
      <w:r w:rsidRPr="000F4235">
        <w:rPr>
          <w:color w:val="0070C0"/>
          <w:sz w:val="32"/>
          <w:szCs w:val="32"/>
        </w:rPr>
        <w:t>*</w:t>
      </w:r>
      <w:r w:rsidRPr="000F4235">
        <w:rPr>
          <w:color w:val="000000" w:themeColor="text1"/>
          <w:sz w:val="32"/>
          <w:szCs w:val="32"/>
        </w:rPr>
        <w:t xml:space="preserve">   *</w:t>
      </w:r>
    </w:p>
    <w:p w:rsidR="00B35066" w:rsidRPr="000F4235" w:rsidRDefault="00B35066" w:rsidP="00B35066">
      <w:pPr>
        <w:jc w:val="center"/>
        <w:rPr>
          <w:rFonts w:asciiTheme="majorHAnsi" w:hAnsiTheme="majorHAnsi"/>
          <w:b/>
          <w:color w:val="000000" w:themeColor="text1"/>
          <w:sz w:val="40"/>
          <w:szCs w:val="40"/>
        </w:rPr>
      </w:pPr>
      <w:r w:rsidRPr="00626B21">
        <w:rPr>
          <w:rFonts w:ascii="Lucida Calligraphy" w:hAnsi="Lucida Calligraphy"/>
          <w:b/>
          <w:color w:val="000000" w:themeColor="text1"/>
          <w:sz w:val="56"/>
          <w:szCs w:val="56"/>
        </w:rPr>
        <w:t>G</w:t>
      </w:r>
      <w:r w:rsidRPr="00626B21">
        <w:rPr>
          <w:rFonts w:asciiTheme="majorHAnsi" w:hAnsiTheme="majorHAnsi"/>
          <w:b/>
          <w:color w:val="000000" w:themeColor="text1"/>
          <w:sz w:val="32"/>
          <w:szCs w:val="32"/>
        </w:rPr>
        <w:t>roup</w:t>
      </w:r>
      <w:r w:rsidRPr="000F4235">
        <w:rPr>
          <w:rFonts w:asciiTheme="majorHAnsi" w:hAnsiTheme="majorHAnsi"/>
          <w:b/>
          <w:color w:val="000000" w:themeColor="text1"/>
          <w:sz w:val="40"/>
          <w:szCs w:val="40"/>
        </w:rPr>
        <w:t xml:space="preserve"> </w:t>
      </w:r>
      <w:r w:rsidRPr="00626B21">
        <w:rPr>
          <w:rFonts w:ascii="Lucida Calligraphy" w:hAnsi="Lucida Calligraphy"/>
          <w:b/>
          <w:color w:val="000000" w:themeColor="text1"/>
          <w:sz w:val="44"/>
          <w:szCs w:val="44"/>
        </w:rPr>
        <w:t>P</w:t>
      </w:r>
      <w:r w:rsidRPr="00626B21">
        <w:rPr>
          <w:rFonts w:asciiTheme="majorHAnsi" w:hAnsiTheme="majorHAnsi"/>
          <w:b/>
          <w:color w:val="000000" w:themeColor="text1"/>
          <w:sz w:val="32"/>
          <w:szCs w:val="32"/>
        </w:rPr>
        <w:t>roject</w:t>
      </w:r>
      <w:r w:rsidRPr="000F4235">
        <w:rPr>
          <w:rFonts w:asciiTheme="majorHAnsi" w:hAnsiTheme="majorHAnsi"/>
          <w:b/>
          <w:color w:val="000000" w:themeColor="text1"/>
          <w:sz w:val="40"/>
          <w:szCs w:val="40"/>
        </w:rPr>
        <w:t xml:space="preserve"> </w:t>
      </w:r>
      <w:r w:rsidRPr="00626B21">
        <w:rPr>
          <w:rFonts w:ascii="Lucida Calligraphy" w:hAnsi="Lucida Calligraphy"/>
          <w:b/>
          <w:color w:val="000000" w:themeColor="text1"/>
          <w:sz w:val="36"/>
          <w:szCs w:val="36"/>
        </w:rPr>
        <w:t>P</w:t>
      </w:r>
      <w:r w:rsidRPr="00626B21">
        <w:rPr>
          <w:rFonts w:asciiTheme="majorHAnsi" w:hAnsiTheme="majorHAnsi"/>
          <w:b/>
          <w:color w:val="000000" w:themeColor="text1"/>
          <w:sz w:val="32"/>
          <w:szCs w:val="32"/>
        </w:rPr>
        <w:t>roposal</w:t>
      </w:r>
      <w:r w:rsidRPr="000F4235">
        <w:rPr>
          <w:rFonts w:asciiTheme="majorHAnsi" w:hAnsiTheme="majorHAnsi"/>
          <w:b/>
          <w:color w:val="000000" w:themeColor="text1"/>
          <w:sz w:val="40"/>
          <w:szCs w:val="40"/>
        </w:rPr>
        <w:t xml:space="preserve"> </w:t>
      </w:r>
    </w:p>
    <w:p w:rsidR="00B35066" w:rsidRPr="000151D2" w:rsidRDefault="00B35066" w:rsidP="00B35066">
      <w:pPr>
        <w:jc w:val="center"/>
        <w:rPr>
          <w:b/>
          <w:i/>
          <w:color w:val="000000" w:themeColor="text1"/>
          <w:sz w:val="24"/>
          <w:szCs w:val="24"/>
        </w:rPr>
      </w:pPr>
    </w:p>
    <w:p w:rsidR="000F4235" w:rsidRPr="000F4235" w:rsidRDefault="000F4235" w:rsidP="000F4235">
      <w:pPr>
        <w:jc w:val="center"/>
        <w:rPr>
          <w:color w:val="000000" w:themeColor="text1"/>
          <w:sz w:val="32"/>
          <w:szCs w:val="32"/>
        </w:rPr>
      </w:pPr>
      <w:r w:rsidRPr="000F4235">
        <w:rPr>
          <w:color w:val="000000" w:themeColor="text1"/>
          <w:sz w:val="32"/>
          <w:szCs w:val="32"/>
        </w:rPr>
        <w:t xml:space="preserve">*   </w:t>
      </w:r>
      <w:r w:rsidRPr="000F4235">
        <w:rPr>
          <w:color w:val="FF0000"/>
          <w:sz w:val="32"/>
          <w:szCs w:val="32"/>
        </w:rPr>
        <w:t>*</w:t>
      </w:r>
      <w:r w:rsidRPr="000F4235">
        <w:rPr>
          <w:color w:val="000000" w:themeColor="text1"/>
          <w:sz w:val="32"/>
          <w:szCs w:val="32"/>
        </w:rPr>
        <w:t xml:space="preserve">   </w:t>
      </w:r>
      <w:r w:rsidRPr="000F4235">
        <w:rPr>
          <w:color w:val="00B050"/>
          <w:sz w:val="32"/>
          <w:szCs w:val="32"/>
        </w:rPr>
        <w:t>*</w:t>
      </w:r>
      <w:r w:rsidRPr="000F4235">
        <w:rPr>
          <w:color w:val="000000" w:themeColor="text1"/>
          <w:sz w:val="32"/>
          <w:szCs w:val="32"/>
        </w:rPr>
        <w:t xml:space="preserve">   </w:t>
      </w:r>
      <w:r w:rsidRPr="000F4235">
        <w:rPr>
          <w:color w:val="0070C0"/>
          <w:sz w:val="32"/>
          <w:szCs w:val="32"/>
        </w:rPr>
        <w:t>*</w:t>
      </w:r>
      <w:r w:rsidRPr="000F4235">
        <w:rPr>
          <w:color w:val="000000" w:themeColor="text1"/>
          <w:sz w:val="32"/>
          <w:szCs w:val="32"/>
        </w:rPr>
        <w:t xml:space="preserve">   *</w:t>
      </w:r>
    </w:p>
    <w:p w:rsidR="006D1CB3" w:rsidRDefault="006D1CB3" w:rsidP="00B35066">
      <w:pPr>
        <w:jc w:val="center"/>
        <w:rPr>
          <w:color w:val="000000" w:themeColor="text1"/>
          <w:sz w:val="32"/>
          <w:szCs w:val="32"/>
        </w:rPr>
      </w:pPr>
    </w:p>
    <w:p w:rsidR="00B35066" w:rsidRPr="006D1CB3" w:rsidRDefault="00B35066">
      <w:pPr>
        <w:rPr>
          <w:color w:val="000000" w:themeColor="text1"/>
        </w:rPr>
      </w:pPr>
    </w:p>
    <w:tbl>
      <w:tblPr>
        <w:tblStyle w:val="TableGrid"/>
        <w:tblW w:w="8421" w:type="dxa"/>
        <w:tblInd w:w="687" w:type="dxa"/>
        <w:tblLook w:val="04A0"/>
      </w:tblPr>
      <w:tblGrid>
        <w:gridCol w:w="2268"/>
        <w:gridCol w:w="2568"/>
        <w:gridCol w:w="2131"/>
        <w:gridCol w:w="1454"/>
      </w:tblGrid>
      <w:tr w:rsidR="006D1CB3" w:rsidTr="00F83843">
        <w:trPr>
          <w:gridAfter w:val="1"/>
          <w:wAfter w:w="1454" w:type="dxa"/>
          <w:trHeight w:hRule="exact" w:val="649"/>
        </w:trPr>
        <w:tc>
          <w:tcPr>
            <w:tcW w:w="2268" w:type="dxa"/>
            <w:tcBorders>
              <w:top w:val="nil"/>
              <w:left w:val="nil"/>
              <w:bottom w:val="nil"/>
              <w:right w:val="nil"/>
            </w:tcBorders>
            <w:vAlign w:val="center"/>
          </w:tcPr>
          <w:p w:rsidR="006D1CB3" w:rsidRPr="000F4235" w:rsidRDefault="006D1CB3" w:rsidP="006D1CB3">
            <w:pPr>
              <w:ind w:left="180"/>
              <w:rPr>
                <w:b/>
                <w:color w:val="000000" w:themeColor="text1"/>
                <w:sz w:val="24"/>
                <w:szCs w:val="24"/>
              </w:rPr>
            </w:pPr>
            <w:r w:rsidRPr="000F4235">
              <w:rPr>
                <w:b/>
                <w:color w:val="000000" w:themeColor="text1"/>
                <w:sz w:val="24"/>
                <w:szCs w:val="24"/>
              </w:rPr>
              <w:t>Supervisor:</w:t>
            </w:r>
          </w:p>
        </w:tc>
        <w:tc>
          <w:tcPr>
            <w:tcW w:w="2568" w:type="dxa"/>
            <w:tcBorders>
              <w:top w:val="nil"/>
              <w:left w:val="nil"/>
              <w:bottom w:val="nil"/>
              <w:right w:val="nil"/>
            </w:tcBorders>
            <w:vAlign w:val="center"/>
          </w:tcPr>
          <w:p w:rsidR="006D1CB3" w:rsidRPr="000F4235" w:rsidRDefault="006D1CB3" w:rsidP="009F64F8">
            <w:pPr>
              <w:ind w:left="195"/>
              <w:rPr>
                <w:b/>
                <w:color w:val="000000" w:themeColor="text1"/>
                <w:sz w:val="24"/>
                <w:szCs w:val="24"/>
              </w:rPr>
            </w:pPr>
            <w:r w:rsidRPr="000F4235">
              <w:rPr>
                <w:b/>
                <w:color w:val="000000" w:themeColor="text1"/>
                <w:sz w:val="24"/>
                <w:szCs w:val="24"/>
              </w:rPr>
              <w:t>Dr Eric CHU</w:t>
            </w:r>
          </w:p>
        </w:tc>
        <w:tc>
          <w:tcPr>
            <w:tcW w:w="2131" w:type="dxa"/>
            <w:tcBorders>
              <w:top w:val="nil"/>
              <w:left w:val="nil"/>
              <w:bottom w:val="nil"/>
              <w:right w:val="nil"/>
            </w:tcBorders>
            <w:vAlign w:val="center"/>
          </w:tcPr>
          <w:p w:rsidR="006D1CB3" w:rsidRPr="000F4235" w:rsidRDefault="006D1CB3">
            <w:pPr>
              <w:rPr>
                <w:color w:val="000000" w:themeColor="text1"/>
                <w:sz w:val="24"/>
                <w:szCs w:val="24"/>
              </w:rPr>
            </w:pPr>
          </w:p>
        </w:tc>
      </w:tr>
      <w:tr w:rsidR="000F4235" w:rsidRPr="000F4235" w:rsidTr="00F83843">
        <w:trPr>
          <w:trHeight w:hRule="exact" w:val="793"/>
        </w:trPr>
        <w:tc>
          <w:tcPr>
            <w:tcW w:w="2268" w:type="dxa"/>
            <w:tcBorders>
              <w:top w:val="nil"/>
              <w:left w:val="nil"/>
              <w:bottom w:val="nil"/>
              <w:right w:val="nil"/>
            </w:tcBorders>
            <w:vAlign w:val="center"/>
          </w:tcPr>
          <w:p w:rsidR="000F4235" w:rsidRPr="000F4235" w:rsidRDefault="000F4235" w:rsidP="006D1CB3">
            <w:pPr>
              <w:ind w:left="180"/>
              <w:rPr>
                <w:b/>
                <w:color w:val="000000" w:themeColor="text1"/>
                <w:sz w:val="24"/>
                <w:szCs w:val="24"/>
              </w:rPr>
            </w:pPr>
            <w:r w:rsidRPr="000F4235">
              <w:rPr>
                <w:b/>
                <w:color w:val="000000" w:themeColor="text1"/>
                <w:sz w:val="24"/>
                <w:szCs w:val="24"/>
              </w:rPr>
              <w:t>Case Study:</w:t>
            </w:r>
          </w:p>
        </w:tc>
        <w:tc>
          <w:tcPr>
            <w:tcW w:w="6153" w:type="dxa"/>
            <w:gridSpan w:val="3"/>
            <w:tcBorders>
              <w:top w:val="nil"/>
              <w:left w:val="nil"/>
              <w:bottom w:val="nil"/>
              <w:right w:val="nil"/>
            </w:tcBorders>
            <w:vAlign w:val="center"/>
          </w:tcPr>
          <w:p w:rsidR="000F4235" w:rsidRPr="000F4235" w:rsidRDefault="00F83843" w:rsidP="009F64F8">
            <w:pPr>
              <w:ind w:left="177"/>
              <w:rPr>
                <w:b/>
                <w:color w:val="000000" w:themeColor="text1"/>
                <w:sz w:val="24"/>
                <w:szCs w:val="24"/>
              </w:rPr>
            </w:pPr>
            <w:r>
              <w:rPr>
                <w:b/>
                <w:color w:val="000000" w:themeColor="text1"/>
                <w:sz w:val="24"/>
                <w:szCs w:val="24"/>
              </w:rPr>
              <w:t xml:space="preserve">The </w:t>
            </w:r>
            <w:r w:rsidR="000F4235" w:rsidRPr="000F4235">
              <w:rPr>
                <w:b/>
                <w:color w:val="000000" w:themeColor="text1"/>
                <w:sz w:val="24"/>
                <w:szCs w:val="24"/>
              </w:rPr>
              <w:t>Quality Improvement Customers Didn’t Want</w:t>
            </w:r>
          </w:p>
        </w:tc>
      </w:tr>
      <w:tr w:rsidR="006D1CB3" w:rsidTr="00F83843">
        <w:trPr>
          <w:gridAfter w:val="1"/>
          <w:wAfter w:w="1454" w:type="dxa"/>
          <w:trHeight w:hRule="exact" w:val="576"/>
        </w:trPr>
        <w:tc>
          <w:tcPr>
            <w:tcW w:w="2268" w:type="dxa"/>
            <w:tcBorders>
              <w:top w:val="nil"/>
              <w:left w:val="nil"/>
              <w:bottom w:val="nil"/>
              <w:right w:val="nil"/>
            </w:tcBorders>
            <w:vAlign w:val="center"/>
          </w:tcPr>
          <w:p w:rsidR="006D1CB3" w:rsidRPr="000F4235" w:rsidRDefault="006D1CB3" w:rsidP="006D1CB3">
            <w:pPr>
              <w:ind w:left="180"/>
              <w:rPr>
                <w:b/>
                <w:color w:val="000000" w:themeColor="text1"/>
                <w:sz w:val="24"/>
                <w:szCs w:val="24"/>
              </w:rPr>
            </w:pPr>
            <w:r w:rsidRPr="000F4235">
              <w:rPr>
                <w:b/>
                <w:color w:val="000000" w:themeColor="text1"/>
                <w:sz w:val="24"/>
                <w:szCs w:val="24"/>
              </w:rPr>
              <w:t>Group Members:</w:t>
            </w:r>
          </w:p>
        </w:tc>
        <w:tc>
          <w:tcPr>
            <w:tcW w:w="2568" w:type="dxa"/>
            <w:tcBorders>
              <w:top w:val="nil"/>
              <w:left w:val="nil"/>
              <w:bottom w:val="nil"/>
              <w:right w:val="nil"/>
            </w:tcBorders>
            <w:vAlign w:val="center"/>
          </w:tcPr>
          <w:p w:rsidR="006D1CB3" w:rsidRPr="000F4235" w:rsidRDefault="006D1CB3" w:rsidP="006D1CB3">
            <w:pPr>
              <w:ind w:left="120"/>
              <w:rPr>
                <w:b/>
                <w:color w:val="000000" w:themeColor="text1"/>
                <w:sz w:val="24"/>
                <w:szCs w:val="24"/>
              </w:rPr>
            </w:pPr>
          </w:p>
        </w:tc>
        <w:tc>
          <w:tcPr>
            <w:tcW w:w="2131" w:type="dxa"/>
            <w:tcBorders>
              <w:top w:val="nil"/>
              <w:left w:val="nil"/>
              <w:bottom w:val="nil"/>
              <w:right w:val="nil"/>
            </w:tcBorders>
            <w:vAlign w:val="center"/>
          </w:tcPr>
          <w:p w:rsidR="006D1CB3" w:rsidRPr="000F4235" w:rsidRDefault="006D1CB3">
            <w:pPr>
              <w:rPr>
                <w:color w:val="000000" w:themeColor="text1"/>
                <w:sz w:val="24"/>
                <w:szCs w:val="24"/>
              </w:rPr>
            </w:pPr>
          </w:p>
        </w:tc>
      </w:tr>
      <w:tr w:rsidR="006D1CB3" w:rsidTr="00F83843">
        <w:trPr>
          <w:gridAfter w:val="1"/>
          <w:wAfter w:w="1454" w:type="dxa"/>
          <w:trHeight w:hRule="exact" w:val="576"/>
        </w:trPr>
        <w:tc>
          <w:tcPr>
            <w:tcW w:w="2268" w:type="dxa"/>
            <w:tcBorders>
              <w:top w:val="nil"/>
              <w:left w:val="nil"/>
              <w:bottom w:val="nil"/>
              <w:right w:val="nil"/>
            </w:tcBorders>
            <w:vAlign w:val="center"/>
          </w:tcPr>
          <w:p w:rsidR="006D1CB3" w:rsidRPr="000F4235" w:rsidRDefault="006D1CB3" w:rsidP="006D1CB3">
            <w:pPr>
              <w:ind w:left="180"/>
              <w:jc w:val="center"/>
              <w:rPr>
                <w:b/>
                <w:color w:val="000000" w:themeColor="text1"/>
                <w:sz w:val="24"/>
                <w:szCs w:val="24"/>
              </w:rPr>
            </w:pPr>
            <w:r w:rsidRPr="000F4235">
              <w:rPr>
                <w:b/>
                <w:color w:val="000000" w:themeColor="text1"/>
                <w:sz w:val="24"/>
                <w:szCs w:val="24"/>
              </w:rPr>
              <w:t>1</w:t>
            </w:r>
          </w:p>
        </w:tc>
        <w:tc>
          <w:tcPr>
            <w:tcW w:w="2568" w:type="dxa"/>
            <w:tcBorders>
              <w:top w:val="nil"/>
              <w:left w:val="nil"/>
              <w:bottom w:val="nil"/>
              <w:right w:val="nil"/>
            </w:tcBorders>
            <w:vAlign w:val="center"/>
          </w:tcPr>
          <w:p w:rsidR="006D1CB3" w:rsidRPr="000F4235" w:rsidRDefault="006D1CB3" w:rsidP="00C61CC6">
            <w:pPr>
              <w:ind w:left="252" w:hanging="72"/>
              <w:rPr>
                <w:b/>
                <w:color w:val="000000" w:themeColor="text1"/>
                <w:sz w:val="24"/>
                <w:szCs w:val="24"/>
              </w:rPr>
            </w:pPr>
            <w:r w:rsidRPr="000F4235">
              <w:rPr>
                <w:b/>
                <w:color w:val="000000" w:themeColor="text1"/>
                <w:sz w:val="24"/>
                <w:szCs w:val="24"/>
              </w:rPr>
              <w:t>CHEUNG Sin Ying</w:t>
            </w:r>
          </w:p>
        </w:tc>
        <w:tc>
          <w:tcPr>
            <w:tcW w:w="2131" w:type="dxa"/>
            <w:tcBorders>
              <w:top w:val="nil"/>
              <w:left w:val="nil"/>
              <w:bottom w:val="nil"/>
              <w:right w:val="nil"/>
            </w:tcBorders>
            <w:vAlign w:val="center"/>
          </w:tcPr>
          <w:p w:rsidR="006D1CB3" w:rsidRPr="000F4235" w:rsidRDefault="006D1CB3" w:rsidP="006D1CB3">
            <w:pPr>
              <w:ind w:left="162"/>
              <w:rPr>
                <w:b/>
                <w:color w:val="000000" w:themeColor="text1"/>
                <w:sz w:val="24"/>
                <w:szCs w:val="24"/>
              </w:rPr>
            </w:pPr>
            <w:r w:rsidRPr="000F4235">
              <w:rPr>
                <w:b/>
                <w:color w:val="000000" w:themeColor="text1"/>
                <w:sz w:val="24"/>
                <w:szCs w:val="24"/>
              </w:rPr>
              <w:t>11511628G</w:t>
            </w:r>
          </w:p>
        </w:tc>
      </w:tr>
      <w:tr w:rsidR="006D1CB3" w:rsidTr="00F83843">
        <w:trPr>
          <w:gridAfter w:val="1"/>
          <w:wAfter w:w="1454" w:type="dxa"/>
          <w:trHeight w:hRule="exact" w:val="576"/>
        </w:trPr>
        <w:tc>
          <w:tcPr>
            <w:tcW w:w="2268" w:type="dxa"/>
            <w:tcBorders>
              <w:top w:val="nil"/>
              <w:left w:val="nil"/>
              <w:bottom w:val="nil"/>
              <w:right w:val="nil"/>
            </w:tcBorders>
            <w:vAlign w:val="center"/>
          </w:tcPr>
          <w:p w:rsidR="006D1CB3" w:rsidRPr="000F4235" w:rsidRDefault="006D1CB3" w:rsidP="006D1CB3">
            <w:pPr>
              <w:ind w:left="180"/>
              <w:jc w:val="center"/>
              <w:rPr>
                <w:b/>
                <w:color w:val="000000" w:themeColor="text1"/>
                <w:sz w:val="24"/>
                <w:szCs w:val="24"/>
              </w:rPr>
            </w:pPr>
            <w:r w:rsidRPr="000F4235">
              <w:rPr>
                <w:b/>
                <w:color w:val="000000" w:themeColor="text1"/>
                <w:sz w:val="24"/>
                <w:szCs w:val="24"/>
              </w:rPr>
              <w:t>2</w:t>
            </w:r>
          </w:p>
        </w:tc>
        <w:tc>
          <w:tcPr>
            <w:tcW w:w="2568" w:type="dxa"/>
            <w:tcBorders>
              <w:top w:val="nil"/>
              <w:left w:val="nil"/>
              <w:bottom w:val="nil"/>
              <w:right w:val="nil"/>
            </w:tcBorders>
            <w:vAlign w:val="center"/>
          </w:tcPr>
          <w:p w:rsidR="006D1CB3" w:rsidRPr="000F4235" w:rsidRDefault="006D1CB3" w:rsidP="00C61CC6">
            <w:pPr>
              <w:ind w:left="252" w:hanging="72"/>
              <w:rPr>
                <w:b/>
                <w:color w:val="000000" w:themeColor="text1"/>
                <w:sz w:val="24"/>
                <w:szCs w:val="24"/>
              </w:rPr>
            </w:pPr>
            <w:r w:rsidRPr="000F4235">
              <w:rPr>
                <w:b/>
                <w:color w:val="000000" w:themeColor="text1"/>
                <w:sz w:val="24"/>
                <w:szCs w:val="24"/>
              </w:rPr>
              <w:t xml:space="preserve">MA </w:t>
            </w:r>
            <w:proofErr w:type="spellStart"/>
            <w:r w:rsidRPr="000F4235">
              <w:rPr>
                <w:b/>
                <w:color w:val="000000" w:themeColor="text1"/>
                <w:sz w:val="24"/>
                <w:szCs w:val="24"/>
              </w:rPr>
              <w:t>Yat</w:t>
            </w:r>
            <w:proofErr w:type="spellEnd"/>
            <w:r w:rsidRPr="000F4235">
              <w:rPr>
                <w:b/>
                <w:color w:val="000000" w:themeColor="text1"/>
                <w:sz w:val="24"/>
                <w:szCs w:val="24"/>
              </w:rPr>
              <w:t xml:space="preserve"> Chin</w:t>
            </w:r>
          </w:p>
        </w:tc>
        <w:tc>
          <w:tcPr>
            <w:tcW w:w="2131" w:type="dxa"/>
            <w:tcBorders>
              <w:top w:val="nil"/>
              <w:left w:val="nil"/>
              <w:bottom w:val="nil"/>
              <w:right w:val="nil"/>
            </w:tcBorders>
            <w:vAlign w:val="center"/>
          </w:tcPr>
          <w:p w:rsidR="006D1CB3" w:rsidRPr="000F4235" w:rsidRDefault="006D1CB3" w:rsidP="006D1CB3">
            <w:pPr>
              <w:ind w:left="162"/>
              <w:rPr>
                <w:b/>
                <w:color w:val="000000" w:themeColor="text1"/>
                <w:sz w:val="24"/>
                <w:szCs w:val="24"/>
              </w:rPr>
            </w:pPr>
            <w:r w:rsidRPr="000F4235">
              <w:rPr>
                <w:b/>
                <w:color w:val="000000" w:themeColor="text1"/>
                <w:sz w:val="24"/>
                <w:szCs w:val="24"/>
              </w:rPr>
              <w:t>10608127G</w:t>
            </w:r>
          </w:p>
        </w:tc>
      </w:tr>
      <w:tr w:rsidR="006D1CB3" w:rsidTr="00F83843">
        <w:trPr>
          <w:gridAfter w:val="1"/>
          <w:wAfter w:w="1454" w:type="dxa"/>
          <w:trHeight w:hRule="exact" w:val="576"/>
        </w:trPr>
        <w:tc>
          <w:tcPr>
            <w:tcW w:w="2268" w:type="dxa"/>
            <w:tcBorders>
              <w:top w:val="nil"/>
              <w:left w:val="nil"/>
              <w:bottom w:val="nil"/>
              <w:right w:val="nil"/>
            </w:tcBorders>
            <w:vAlign w:val="center"/>
          </w:tcPr>
          <w:p w:rsidR="006D1CB3" w:rsidRPr="000F4235" w:rsidRDefault="006D1CB3" w:rsidP="006D1CB3">
            <w:pPr>
              <w:ind w:left="180"/>
              <w:jc w:val="center"/>
              <w:rPr>
                <w:b/>
                <w:color w:val="000000" w:themeColor="text1"/>
                <w:sz w:val="24"/>
                <w:szCs w:val="24"/>
              </w:rPr>
            </w:pPr>
            <w:r w:rsidRPr="000F4235">
              <w:rPr>
                <w:b/>
                <w:color w:val="000000" w:themeColor="text1"/>
                <w:sz w:val="24"/>
                <w:szCs w:val="24"/>
              </w:rPr>
              <w:t>3</w:t>
            </w:r>
          </w:p>
        </w:tc>
        <w:tc>
          <w:tcPr>
            <w:tcW w:w="2568" w:type="dxa"/>
            <w:tcBorders>
              <w:top w:val="nil"/>
              <w:left w:val="nil"/>
              <w:bottom w:val="nil"/>
              <w:right w:val="nil"/>
            </w:tcBorders>
            <w:vAlign w:val="center"/>
          </w:tcPr>
          <w:p w:rsidR="006D1CB3" w:rsidRPr="000F4235" w:rsidRDefault="006D1CB3" w:rsidP="00C61CC6">
            <w:pPr>
              <w:ind w:left="252" w:hanging="72"/>
              <w:rPr>
                <w:b/>
                <w:color w:val="000000" w:themeColor="text1"/>
                <w:sz w:val="24"/>
                <w:szCs w:val="24"/>
              </w:rPr>
            </w:pPr>
            <w:r w:rsidRPr="000F4235">
              <w:rPr>
                <w:b/>
                <w:color w:val="000000" w:themeColor="text1"/>
                <w:sz w:val="24"/>
                <w:szCs w:val="24"/>
              </w:rPr>
              <w:t xml:space="preserve">PAN </w:t>
            </w:r>
            <w:proofErr w:type="spellStart"/>
            <w:r w:rsidRPr="000F4235">
              <w:rPr>
                <w:b/>
                <w:color w:val="000000" w:themeColor="text1"/>
                <w:sz w:val="24"/>
                <w:szCs w:val="24"/>
              </w:rPr>
              <w:t>Ankang</w:t>
            </w:r>
            <w:proofErr w:type="spellEnd"/>
          </w:p>
        </w:tc>
        <w:tc>
          <w:tcPr>
            <w:tcW w:w="2131" w:type="dxa"/>
            <w:tcBorders>
              <w:top w:val="nil"/>
              <w:left w:val="nil"/>
              <w:bottom w:val="nil"/>
              <w:right w:val="nil"/>
            </w:tcBorders>
            <w:vAlign w:val="center"/>
          </w:tcPr>
          <w:p w:rsidR="006D1CB3" w:rsidRPr="000F4235" w:rsidRDefault="006D1CB3" w:rsidP="006D1CB3">
            <w:pPr>
              <w:ind w:left="162"/>
              <w:rPr>
                <w:b/>
                <w:color w:val="000000" w:themeColor="text1"/>
                <w:sz w:val="24"/>
                <w:szCs w:val="24"/>
              </w:rPr>
            </w:pPr>
            <w:r w:rsidRPr="000F4235">
              <w:rPr>
                <w:b/>
                <w:color w:val="000000" w:themeColor="text1"/>
                <w:sz w:val="24"/>
                <w:szCs w:val="24"/>
              </w:rPr>
              <w:t>10522332G</w:t>
            </w:r>
          </w:p>
        </w:tc>
      </w:tr>
      <w:tr w:rsidR="006D1CB3" w:rsidTr="00F83843">
        <w:trPr>
          <w:gridAfter w:val="1"/>
          <w:wAfter w:w="1454" w:type="dxa"/>
          <w:trHeight w:hRule="exact" w:val="576"/>
        </w:trPr>
        <w:tc>
          <w:tcPr>
            <w:tcW w:w="2268" w:type="dxa"/>
            <w:tcBorders>
              <w:top w:val="nil"/>
              <w:left w:val="nil"/>
              <w:bottom w:val="nil"/>
              <w:right w:val="nil"/>
            </w:tcBorders>
            <w:vAlign w:val="center"/>
          </w:tcPr>
          <w:p w:rsidR="006D1CB3" w:rsidRPr="000F4235" w:rsidRDefault="006D1CB3" w:rsidP="006D1CB3">
            <w:pPr>
              <w:ind w:left="180"/>
              <w:jc w:val="center"/>
              <w:rPr>
                <w:b/>
                <w:color w:val="000000" w:themeColor="text1"/>
                <w:sz w:val="24"/>
                <w:szCs w:val="24"/>
              </w:rPr>
            </w:pPr>
            <w:r w:rsidRPr="000F4235">
              <w:rPr>
                <w:b/>
                <w:color w:val="000000" w:themeColor="text1"/>
                <w:sz w:val="24"/>
                <w:szCs w:val="24"/>
              </w:rPr>
              <w:t>4</w:t>
            </w:r>
          </w:p>
        </w:tc>
        <w:tc>
          <w:tcPr>
            <w:tcW w:w="2568" w:type="dxa"/>
            <w:tcBorders>
              <w:top w:val="nil"/>
              <w:left w:val="nil"/>
              <w:bottom w:val="nil"/>
              <w:right w:val="nil"/>
            </w:tcBorders>
            <w:vAlign w:val="center"/>
          </w:tcPr>
          <w:p w:rsidR="006D1CB3" w:rsidRPr="000F4235" w:rsidRDefault="006D1CB3" w:rsidP="00C61CC6">
            <w:pPr>
              <w:ind w:left="252" w:hanging="72"/>
              <w:rPr>
                <w:b/>
                <w:color w:val="000000" w:themeColor="text1"/>
                <w:sz w:val="24"/>
                <w:szCs w:val="24"/>
              </w:rPr>
            </w:pPr>
            <w:r w:rsidRPr="000F4235">
              <w:rPr>
                <w:b/>
                <w:color w:val="000000" w:themeColor="text1"/>
                <w:sz w:val="24"/>
                <w:szCs w:val="24"/>
              </w:rPr>
              <w:t>TUNG Man Hong</w:t>
            </w:r>
          </w:p>
        </w:tc>
        <w:tc>
          <w:tcPr>
            <w:tcW w:w="2131" w:type="dxa"/>
            <w:tcBorders>
              <w:top w:val="nil"/>
              <w:left w:val="nil"/>
              <w:bottom w:val="nil"/>
              <w:right w:val="nil"/>
            </w:tcBorders>
            <w:vAlign w:val="center"/>
          </w:tcPr>
          <w:p w:rsidR="006D1CB3" w:rsidRPr="000F4235" w:rsidRDefault="006D1CB3" w:rsidP="006D1CB3">
            <w:pPr>
              <w:ind w:left="162"/>
              <w:rPr>
                <w:b/>
                <w:color w:val="000000" w:themeColor="text1"/>
                <w:sz w:val="24"/>
                <w:szCs w:val="24"/>
              </w:rPr>
            </w:pPr>
            <w:r w:rsidRPr="000F4235">
              <w:rPr>
                <w:b/>
                <w:color w:val="000000" w:themeColor="text1"/>
                <w:sz w:val="24"/>
                <w:szCs w:val="24"/>
              </w:rPr>
              <w:t>11512023G</w:t>
            </w:r>
          </w:p>
        </w:tc>
      </w:tr>
      <w:tr w:rsidR="006D1CB3" w:rsidTr="00F83843">
        <w:trPr>
          <w:gridAfter w:val="1"/>
          <w:wAfter w:w="1454" w:type="dxa"/>
          <w:trHeight w:hRule="exact" w:val="576"/>
        </w:trPr>
        <w:tc>
          <w:tcPr>
            <w:tcW w:w="2268" w:type="dxa"/>
            <w:tcBorders>
              <w:top w:val="nil"/>
              <w:left w:val="nil"/>
              <w:bottom w:val="nil"/>
              <w:right w:val="nil"/>
            </w:tcBorders>
            <w:vAlign w:val="center"/>
          </w:tcPr>
          <w:p w:rsidR="006D1CB3" w:rsidRPr="000F4235" w:rsidRDefault="006D1CB3" w:rsidP="006D1CB3">
            <w:pPr>
              <w:ind w:left="180"/>
              <w:jc w:val="center"/>
              <w:rPr>
                <w:b/>
                <w:color w:val="000000" w:themeColor="text1"/>
                <w:sz w:val="24"/>
                <w:szCs w:val="24"/>
              </w:rPr>
            </w:pPr>
            <w:r w:rsidRPr="000F4235">
              <w:rPr>
                <w:b/>
                <w:color w:val="000000" w:themeColor="text1"/>
                <w:sz w:val="24"/>
                <w:szCs w:val="24"/>
              </w:rPr>
              <w:t>5</w:t>
            </w:r>
          </w:p>
        </w:tc>
        <w:tc>
          <w:tcPr>
            <w:tcW w:w="2568" w:type="dxa"/>
            <w:tcBorders>
              <w:top w:val="nil"/>
              <w:left w:val="nil"/>
              <w:bottom w:val="nil"/>
              <w:right w:val="nil"/>
            </w:tcBorders>
            <w:vAlign w:val="center"/>
          </w:tcPr>
          <w:p w:rsidR="006D1CB3" w:rsidRPr="000F4235" w:rsidRDefault="006D1CB3" w:rsidP="00C61CC6">
            <w:pPr>
              <w:ind w:left="252" w:hanging="72"/>
              <w:rPr>
                <w:b/>
                <w:color w:val="000000" w:themeColor="text1"/>
                <w:sz w:val="24"/>
                <w:szCs w:val="24"/>
              </w:rPr>
            </w:pPr>
            <w:r w:rsidRPr="000F4235">
              <w:rPr>
                <w:b/>
                <w:color w:val="000000" w:themeColor="text1"/>
                <w:sz w:val="24"/>
                <w:szCs w:val="24"/>
              </w:rPr>
              <w:t xml:space="preserve">ZHENG </w:t>
            </w:r>
            <w:proofErr w:type="spellStart"/>
            <w:r w:rsidRPr="000F4235">
              <w:rPr>
                <w:b/>
                <w:color w:val="000000" w:themeColor="text1"/>
                <w:sz w:val="24"/>
                <w:szCs w:val="24"/>
              </w:rPr>
              <w:t>Zhong</w:t>
            </w:r>
            <w:proofErr w:type="spellEnd"/>
          </w:p>
        </w:tc>
        <w:tc>
          <w:tcPr>
            <w:tcW w:w="2131" w:type="dxa"/>
            <w:tcBorders>
              <w:top w:val="nil"/>
              <w:left w:val="nil"/>
              <w:bottom w:val="nil"/>
              <w:right w:val="nil"/>
            </w:tcBorders>
            <w:vAlign w:val="center"/>
          </w:tcPr>
          <w:p w:rsidR="006D1CB3" w:rsidRPr="000F4235" w:rsidRDefault="006D1CB3" w:rsidP="006D1CB3">
            <w:pPr>
              <w:ind w:left="162"/>
              <w:rPr>
                <w:b/>
                <w:color w:val="000000" w:themeColor="text1"/>
                <w:sz w:val="24"/>
                <w:szCs w:val="24"/>
              </w:rPr>
            </w:pPr>
            <w:r w:rsidRPr="000F4235">
              <w:rPr>
                <w:b/>
                <w:color w:val="000000" w:themeColor="text1"/>
                <w:sz w:val="24"/>
                <w:szCs w:val="24"/>
              </w:rPr>
              <w:t>11521820G</w:t>
            </w:r>
          </w:p>
        </w:tc>
      </w:tr>
      <w:tr w:rsidR="000151D2" w:rsidTr="00F83843">
        <w:trPr>
          <w:gridAfter w:val="1"/>
          <w:wAfter w:w="1454" w:type="dxa"/>
          <w:trHeight w:hRule="exact" w:val="145"/>
        </w:trPr>
        <w:tc>
          <w:tcPr>
            <w:tcW w:w="2268" w:type="dxa"/>
            <w:tcBorders>
              <w:top w:val="nil"/>
              <w:left w:val="nil"/>
              <w:bottom w:val="nil"/>
              <w:right w:val="nil"/>
            </w:tcBorders>
            <w:vAlign w:val="center"/>
          </w:tcPr>
          <w:p w:rsidR="000151D2" w:rsidRPr="000F4235" w:rsidRDefault="000151D2" w:rsidP="006D1CB3">
            <w:pPr>
              <w:ind w:left="180"/>
              <w:jc w:val="center"/>
              <w:rPr>
                <w:b/>
                <w:color w:val="000000" w:themeColor="text1"/>
                <w:sz w:val="24"/>
                <w:szCs w:val="24"/>
              </w:rPr>
            </w:pPr>
          </w:p>
        </w:tc>
        <w:tc>
          <w:tcPr>
            <w:tcW w:w="2568" w:type="dxa"/>
            <w:tcBorders>
              <w:top w:val="nil"/>
              <w:left w:val="nil"/>
              <w:bottom w:val="nil"/>
              <w:right w:val="nil"/>
            </w:tcBorders>
            <w:vAlign w:val="center"/>
          </w:tcPr>
          <w:p w:rsidR="000151D2" w:rsidRPr="000F4235" w:rsidRDefault="000151D2" w:rsidP="00C61CC6">
            <w:pPr>
              <w:ind w:left="252" w:hanging="72"/>
              <w:rPr>
                <w:b/>
                <w:color w:val="000000" w:themeColor="text1"/>
                <w:sz w:val="24"/>
                <w:szCs w:val="24"/>
              </w:rPr>
            </w:pPr>
          </w:p>
        </w:tc>
        <w:tc>
          <w:tcPr>
            <w:tcW w:w="2131" w:type="dxa"/>
            <w:tcBorders>
              <w:top w:val="nil"/>
              <w:left w:val="nil"/>
              <w:bottom w:val="nil"/>
              <w:right w:val="nil"/>
            </w:tcBorders>
            <w:vAlign w:val="center"/>
          </w:tcPr>
          <w:p w:rsidR="000151D2" w:rsidRPr="000F4235" w:rsidRDefault="000151D2" w:rsidP="006D1CB3">
            <w:pPr>
              <w:ind w:left="162"/>
              <w:rPr>
                <w:b/>
                <w:color w:val="000000" w:themeColor="text1"/>
                <w:sz w:val="24"/>
                <w:szCs w:val="24"/>
              </w:rPr>
            </w:pPr>
          </w:p>
        </w:tc>
      </w:tr>
      <w:tr w:rsidR="000151D2" w:rsidTr="00F83843">
        <w:trPr>
          <w:gridAfter w:val="1"/>
          <w:wAfter w:w="1454" w:type="dxa"/>
          <w:trHeight w:hRule="exact" w:val="594"/>
        </w:trPr>
        <w:tc>
          <w:tcPr>
            <w:tcW w:w="2268" w:type="dxa"/>
            <w:tcBorders>
              <w:top w:val="nil"/>
              <w:left w:val="nil"/>
              <w:bottom w:val="nil"/>
              <w:right w:val="nil"/>
            </w:tcBorders>
            <w:vAlign w:val="center"/>
          </w:tcPr>
          <w:p w:rsidR="000151D2" w:rsidRPr="000F4235" w:rsidRDefault="000151D2" w:rsidP="006D1CB3">
            <w:pPr>
              <w:ind w:left="180"/>
              <w:rPr>
                <w:b/>
                <w:color w:val="000000" w:themeColor="text1"/>
                <w:sz w:val="24"/>
                <w:szCs w:val="24"/>
              </w:rPr>
            </w:pPr>
            <w:r w:rsidRPr="000F4235">
              <w:rPr>
                <w:b/>
                <w:color w:val="000000" w:themeColor="text1"/>
                <w:sz w:val="24"/>
                <w:szCs w:val="24"/>
              </w:rPr>
              <w:t>Date:</w:t>
            </w:r>
          </w:p>
        </w:tc>
        <w:tc>
          <w:tcPr>
            <w:tcW w:w="4699" w:type="dxa"/>
            <w:gridSpan w:val="2"/>
            <w:tcBorders>
              <w:top w:val="nil"/>
              <w:left w:val="nil"/>
              <w:bottom w:val="nil"/>
              <w:right w:val="nil"/>
            </w:tcBorders>
            <w:vAlign w:val="center"/>
          </w:tcPr>
          <w:p w:rsidR="000151D2" w:rsidRPr="000F4235" w:rsidRDefault="000151D2" w:rsidP="00603D8E">
            <w:pPr>
              <w:ind w:left="162"/>
              <w:rPr>
                <w:b/>
                <w:color w:val="000000" w:themeColor="text1"/>
                <w:sz w:val="24"/>
                <w:szCs w:val="24"/>
              </w:rPr>
            </w:pPr>
            <w:r w:rsidRPr="000F4235">
              <w:rPr>
                <w:b/>
                <w:color w:val="000000" w:themeColor="text1"/>
                <w:sz w:val="24"/>
                <w:szCs w:val="24"/>
              </w:rPr>
              <w:t>1</w:t>
            </w:r>
            <w:r w:rsidR="00603D8E">
              <w:rPr>
                <w:b/>
                <w:color w:val="000000" w:themeColor="text1"/>
                <w:sz w:val="24"/>
                <w:szCs w:val="24"/>
              </w:rPr>
              <w:t>6</w:t>
            </w:r>
            <w:r w:rsidRPr="000F4235">
              <w:rPr>
                <w:b/>
                <w:color w:val="000000" w:themeColor="text1"/>
                <w:sz w:val="24"/>
                <w:szCs w:val="24"/>
              </w:rPr>
              <w:t xml:space="preserve"> November 2011 (</w:t>
            </w:r>
            <w:r w:rsidR="00603D8E">
              <w:rPr>
                <w:b/>
                <w:color w:val="000000" w:themeColor="text1"/>
                <w:sz w:val="24"/>
                <w:szCs w:val="24"/>
              </w:rPr>
              <w:t>Wed)</w:t>
            </w:r>
          </w:p>
        </w:tc>
      </w:tr>
    </w:tbl>
    <w:p w:rsidR="000F4235" w:rsidRPr="00603D8E" w:rsidRDefault="00603D8E" w:rsidP="00603D8E">
      <w:pPr>
        <w:tabs>
          <w:tab w:val="left" w:pos="3150"/>
        </w:tabs>
        <w:rPr>
          <w:i/>
          <w:color w:val="000000" w:themeColor="text1"/>
          <w:sz w:val="24"/>
          <w:szCs w:val="24"/>
        </w:rPr>
      </w:pPr>
      <w:r w:rsidRPr="00603D8E">
        <w:rPr>
          <w:color w:val="000000" w:themeColor="text1"/>
          <w:sz w:val="24"/>
          <w:szCs w:val="24"/>
        </w:rPr>
        <w:tab/>
      </w:r>
      <w:r w:rsidRPr="00603D8E">
        <w:rPr>
          <w:i/>
          <w:color w:val="000000" w:themeColor="text1"/>
          <w:sz w:val="24"/>
          <w:szCs w:val="24"/>
        </w:rPr>
        <w:t>(</w:t>
      </w:r>
      <w:r>
        <w:rPr>
          <w:i/>
          <w:color w:val="000000" w:themeColor="text1"/>
          <w:sz w:val="24"/>
          <w:szCs w:val="24"/>
        </w:rPr>
        <w:t>H</w:t>
      </w:r>
      <w:r w:rsidRPr="00603D8E">
        <w:rPr>
          <w:i/>
          <w:color w:val="000000" w:themeColor="text1"/>
          <w:sz w:val="24"/>
          <w:szCs w:val="24"/>
        </w:rPr>
        <w:t>ope to received feed</w:t>
      </w:r>
      <w:r>
        <w:rPr>
          <w:i/>
          <w:color w:val="000000" w:themeColor="text1"/>
          <w:sz w:val="24"/>
          <w:szCs w:val="24"/>
        </w:rPr>
        <w:t>back on or before 18 Nov, Fri</w:t>
      </w:r>
      <w:r w:rsidRPr="00603D8E">
        <w:rPr>
          <w:i/>
          <w:color w:val="000000" w:themeColor="text1"/>
          <w:sz w:val="24"/>
          <w:szCs w:val="24"/>
        </w:rPr>
        <w:t>)</w:t>
      </w:r>
      <w:r w:rsidRPr="00603D8E">
        <w:rPr>
          <w:i/>
          <w:color w:val="000000" w:themeColor="text1"/>
          <w:sz w:val="24"/>
          <w:szCs w:val="24"/>
        </w:rPr>
        <w:tab/>
      </w:r>
      <w:r w:rsidRPr="00603D8E">
        <w:rPr>
          <w:i/>
          <w:color w:val="000000" w:themeColor="text1"/>
          <w:sz w:val="24"/>
          <w:szCs w:val="24"/>
        </w:rPr>
        <w:tab/>
      </w:r>
      <w:r w:rsidRPr="00603D8E">
        <w:rPr>
          <w:i/>
          <w:color w:val="000000" w:themeColor="text1"/>
          <w:sz w:val="24"/>
          <w:szCs w:val="24"/>
        </w:rPr>
        <w:tab/>
      </w:r>
      <w:r w:rsidRPr="00603D8E">
        <w:rPr>
          <w:i/>
          <w:color w:val="000000" w:themeColor="text1"/>
          <w:sz w:val="24"/>
          <w:szCs w:val="24"/>
        </w:rPr>
        <w:tab/>
      </w:r>
    </w:p>
    <w:p w:rsidR="000F4235" w:rsidRDefault="000F4235">
      <w:r>
        <w:br w:type="page"/>
      </w:r>
    </w:p>
    <w:p w:rsidR="00C62708" w:rsidRPr="00B43947" w:rsidRDefault="004240C8" w:rsidP="00C62708">
      <w:pPr>
        <w:jc w:val="center"/>
        <w:rPr>
          <w:color w:val="FF0000"/>
          <w:sz w:val="28"/>
          <w:szCs w:val="28"/>
          <w:u w:val="single"/>
        </w:rPr>
      </w:pPr>
      <w:r>
        <w:rPr>
          <w:color w:val="FF0000"/>
          <w:sz w:val="28"/>
          <w:szCs w:val="28"/>
          <w:u w:val="single"/>
        </w:rPr>
        <w:lastRenderedPageBreak/>
        <w:t>Works Assigned for Proposal Writing Table</w:t>
      </w:r>
    </w:p>
    <w:p w:rsidR="00C62708" w:rsidRPr="00B43947" w:rsidRDefault="00C62708" w:rsidP="00C62708">
      <w:pPr>
        <w:jc w:val="center"/>
        <w:rPr>
          <w:i/>
          <w:color w:val="FF0000"/>
          <w:sz w:val="22"/>
          <w:szCs w:val="22"/>
          <w:u w:val="single"/>
        </w:rPr>
      </w:pPr>
      <w:r w:rsidRPr="00B43947">
        <w:rPr>
          <w:i/>
          <w:color w:val="FF0000"/>
          <w:sz w:val="22"/>
          <w:szCs w:val="22"/>
          <w:u w:val="single"/>
        </w:rPr>
        <w:t>(</w:t>
      </w:r>
      <w:r w:rsidR="004240C8">
        <w:rPr>
          <w:i/>
          <w:color w:val="FF0000"/>
          <w:sz w:val="22"/>
          <w:szCs w:val="22"/>
          <w:u w:val="single"/>
        </w:rPr>
        <w:t>This table j</w:t>
      </w:r>
      <w:r w:rsidRPr="00B43947">
        <w:rPr>
          <w:i/>
          <w:color w:val="FF0000"/>
          <w:sz w:val="22"/>
          <w:szCs w:val="22"/>
          <w:u w:val="single"/>
        </w:rPr>
        <w:t>ust for our group’s work part assign</w:t>
      </w:r>
      <w:r w:rsidR="005E7F13" w:rsidRPr="00B43947">
        <w:rPr>
          <w:i/>
          <w:color w:val="FF0000"/>
          <w:sz w:val="22"/>
          <w:szCs w:val="22"/>
          <w:u w:val="single"/>
        </w:rPr>
        <w:t>ed</w:t>
      </w:r>
      <w:r w:rsidRPr="00B43947">
        <w:rPr>
          <w:i/>
          <w:color w:val="FF0000"/>
          <w:sz w:val="22"/>
          <w:szCs w:val="22"/>
          <w:u w:val="single"/>
        </w:rPr>
        <w:t xml:space="preserve"> use, </w:t>
      </w:r>
      <w:r w:rsidR="00AB5A50" w:rsidRPr="00B43947">
        <w:rPr>
          <w:b/>
          <w:i/>
          <w:color w:val="FF0000"/>
          <w:sz w:val="22"/>
          <w:szCs w:val="22"/>
          <w:u w:val="single"/>
        </w:rPr>
        <w:t>NO</w:t>
      </w:r>
      <w:r w:rsidRPr="00B43947">
        <w:rPr>
          <w:i/>
          <w:color w:val="FF0000"/>
          <w:sz w:val="22"/>
          <w:szCs w:val="22"/>
          <w:u w:val="single"/>
        </w:rPr>
        <w:t xml:space="preserve"> need to submit to Eric</w:t>
      </w:r>
      <w:r w:rsidR="00AB5A50" w:rsidRPr="00B43947">
        <w:rPr>
          <w:i/>
          <w:color w:val="FF0000"/>
          <w:sz w:val="22"/>
          <w:szCs w:val="22"/>
          <w:u w:val="single"/>
        </w:rPr>
        <w:t xml:space="preserve">, as finally we will </w:t>
      </w:r>
      <w:r w:rsidR="00617762">
        <w:rPr>
          <w:i/>
          <w:color w:val="FF0000"/>
          <w:sz w:val="22"/>
          <w:szCs w:val="22"/>
          <w:u w:val="single"/>
        </w:rPr>
        <w:t>go through</w:t>
      </w:r>
      <w:r w:rsidR="00AB5A50" w:rsidRPr="00B43947">
        <w:rPr>
          <w:i/>
          <w:color w:val="FF0000"/>
          <w:sz w:val="22"/>
          <w:szCs w:val="22"/>
          <w:u w:val="single"/>
        </w:rPr>
        <w:t xml:space="preserve"> the whole </w:t>
      </w:r>
      <w:r w:rsidR="00B43947" w:rsidRPr="00B43947">
        <w:rPr>
          <w:i/>
          <w:color w:val="FF0000"/>
          <w:sz w:val="22"/>
          <w:szCs w:val="22"/>
          <w:u w:val="single"/>
        </w:rPr>
        <w:t>report</w:t>
      </w:r>
      <w:r w:rsidR="00AB5A50" w:rsidRPr="00B43947">
        <w:rPr>
          <w:i/>
          <w:color w:val="FF0000"/>
          <w:sz w:val="22"/>
          <w:szCs w:val="22"/>
          <w:u w:val="single"/>
        </w:rPr>
        <w:t xml:space="preserve"> </w:t>
      </w:r>
      <w:r w:rsidR="00617762">
        <w:rPr>
          <w:i/>
          <w:color w:val="FF0000"/>
          <w:sz w:val="22"/>
          <w:szCs w:val="22"/>
          <w:u w:val="single"/>
        </w:rPr>
        <w:t xml:space="preserve">together </w:t>
      </w:r>
      <w:r w:rsidR="00AB5A50" w:rsidRPr="00B43947">
        <w:rPr>
          <w:i/>
          <w:color w:val="FF0000"/>
          <w:sz w:val="22"/>
          <w:szCs w:val="22"/>
          <w:u w:val="single"/>
        </w:rPr>
        <w:t xml:space="preserve">before </w:t>
      </w:r>
      <w:r w:rsidR="00B43947" w:rsidRPr="00B43947">
        <w:rPr>
          <w:i/>
          <w:color w:val="FF0000"/>
          <w:sz w:val="22"/>
          <w:szCs w:val="22"/>
          <w:u w:val="single"/>
        </w:rPr>
        <w:t xml:space="preserve">Group Project </w:t>
      </w:r>
      <w:r w:rsidR="00AB5A50" w:rsidRPr="00B43947">
        <w:rPr>
          <w:i/>
          <w:color w:val="FF0000"/>
          <w:sz w:val="22"/>
          <w:szCs w:val="22"/>
          <w:u w:val="single"/>
        </w:rPr>
        <w:t>submission on 27 Nov, Fri</w:t>
      </w:r>
      <w:r w:rsidRPr="00B43947">
        <w:rPr>
          <w:i/>
          <w:color w:val="FF0000"/>
          <w:sz w:val="22"/>
          <w:szCs w:val="22"/>
          <w:u w:val="single"/>
        </w:rPr>
        <w:t>)</w:t>
      </w:r>
    </w:p>
    <w:p w:rsidR="00C62708" w:rsidRPr="00C62708" w:rsidRDefault="00C62708" w:rsidP="00C62708">
      <w:pPr>
        <w:jc w:val="center"/>
        <w:rPr>
          <w:color w:val="000000" w:themeColor="text1"/>
          <w:sz w:val="28"/>
          <w:szCs w:val="28"/>
          <w:u w:val="single"/>
        </w:rPr>
      </w:pPr>
    </w:p>
    <w:tbl>
      <w:tblPr>
        <w:tblStyle w:val="TableGrid"/>
        <w:tblW w:w="9768" w:type="dxa"/>
        <w:tblInd w:w="-519" w:type="dxa"/>
        <w:tblLayout w:type="fixed"/>
        <w:tblLook w:val="04A0"/>
      </w:tblPr>
      <w:tblGrid>
        <w:gridCol w:w="648"/>
        <w:gridCol w:w="6189"/>
        <w:gridCol w:w="1080"/>
        <w:gridCol w:w="900"/>
        <w:gridCol w:w="951"/>
      </w:tblGrid>
      <w:tr w:rsidR="001A650F" w:rsidRPr="00C62708" w:rsidTr="001A650F">
        <w:trPr>
          <w:trHeight w:val="548"/>
        </w:trPr>
        <w:tc>
          <w:tcPr>
            <w:tcW w:w="648" w:type="dxa"/>
            <w:shd w:val="clear" w:color="auto" w:fill="B6DDE8" w:themeFill="accent5" w:themeFillTint="66"/>
            <w:vAlign w:val="center"/>
          </w:tcPr>
          <w:p w:rsidR="009D49CA" w:rsidRPr="00C62708" w:rsidRDefault="009D49CA" w:rsidP="000F4235">
            <w:pPr>
              <w:jc w:val="center"/>
              <w:rPr>
                <w:b/>
                <w:color w:val="000000" w:themeColor="text1"/>
                <w:sz w:val="24"/>
                <w:szCs w:val="24"/>
              </w:rPr>
            </w:pPr>
            <w:r>
              <w:rPr>
                <w:b/>
                <w:color w:val="000000" w:themeColor="text1"/>
                <w:sz w:val="24"/>
                <w:szCs w:val="24"/>
              </w:rPr>
              <w:t>No.</w:t>
            </w:r>
          </w:p>
        </w:tc>
        <w:tc>
          <w:tcPr>
            <w:tcW w:w="6189" w:type="dxa"/>
            <w:shd w:val="clear" w:color="auto" w:fill="B6DDE8" w:themeFill="accent5" w:themeFillTint="66"/>
            <w:vAlign w:val="center"/>
          </w:tcPr>
          <w:p w:rsidR="009D49CA" w:rsidRPr="00C62708" w:rsidRDefault="009D49CA" w:rsidP="00CA1C37">
            <w:pPr>
              <w:ind w:left="-18"/>
              <w:jc w:val="center"/>
              <w:rPr>
                <w:b/>
                <w:color w:val="000000" w:themeColor="text1"/>
                <w:sz w:val="24"/>
                <w:szCs w:val="24"/>
              </w:rPr>
            </w:pPr>
            <w:r w:rsidRPr="00C62708">
              <w:rPr>
                <w:b/>
                <w:color w:val="000000" w:themeColor="text1"/>
                <w:sz w:val="24"/>
                <w:szCs w:val="24"/>
              </w:rPr>
              <w:t>Project Part</w:t>
            </w:r>
          </w:p>
        </w:tc>
        <w:tc>
          <w:tcPr>
            <w:tcW w:w="1080" w:type="dxa"/>
            <w:shd w:val="clear" w:color="auto" w:fill="B6DDE8" w:themeFill="accent5" w:themeFillTint="66"/>
            <w:vAlign w:val="center"/>
          </w:tcPr>
          <w:p w:rsidR="009D49CA" w:rsidRPr="00C62708" w:rsidRDefault="00BD124D" w:rsidP="00620AC5">
            <w:pPr>
              <w:jc w:val="center"/>
              <w:rPr>
                <w:b/>
                <w:color w:val="000000" w:themeColor="text1"/>
                <w:sz w:val="24"/>
                <w:szCs w:val="24"/>
              </w:rPr>
            </w:pPr>
            <w:r>
              <w:rPr>
                <w:b/>
                <w:color w:val="000000" w:themeColor="text1"/>
                <w:sz w:val="24"/>
                <w:szCs w:val="24"/>
              </w:rPr>
              <w:t>Member</w:t>
            </w:r>
          </w:p>
        </w:tc>
        <w:tc>
          <w:tcPr>
            <w:tcW w:w="900" w:type="dxa"/>
            <w:shd w:val="clear" w:color="auto" w:fill="B6DDE8" w:themeFill="accent5" w:themeFillTint="66"/>
            <w:vAlign w:val="center"/>
          </w:tcPr>
          <w:p w:rsidR="009D49CA" w:rsidRPr="00C62708" w:rsidRDefault="009D49CA" w:rsidP="000F4235">
            <w:pPr>
              <w:jc w:val="center"/>
              <w:rPr>
                <w:b/>
                <w:color w:val="000000" w:themeColor="text1"/>
                <w:sz w:val="24"/>
                <w:szCs w:val="24"/>
              </w:rPr>
            </w:pPr>
            <w:r>
              <w:rPr>
                <w:b/>
                <w:color w:val="000000" w:themeColor="text1"/>
                <w:sz w:val="24"/>
                <w:szCs w:val="24"/>
              </w:rPr>
              <w:t>%</w:t>
            </w:r>
          </w:p>
        </w:tc>
        <w:tc>
          <w:tcPr>
            <w:tcW w:w="951" w:type="dxa"/>
            <w:tcBorders>
              <w:bottom w:val="single" w:sz="4" w:space="0" w:color="auto"/>
            </w:tcBorders>
            <w:shd w:val="clear" w:color="auto" w:fill="B6DDE8" w:themeFill="accent5" w:themeFillTint="66"/>
            <w:vAlign w:val="center"/>
          </w:tcPr>
          <w:p w:rsidR="009D49CA" w:rsidRDefault="00865D4B" w:rsidP="000F4235">
            <w:pPr>
              <w:jc w:val="center"/>
              <w:rPr>
                <w:b/>
                <w:color w:val="000000" w:themeColor="text1"/>
                <w:sz w:val="24"/>
                <w:szCs w:val="24"/>
              </w:rPr>
            </w:pPr>
            <w:r>
              <w:rPr>
                <w:b/>
                <w:color w:val="000000" w:themeColor="text1"/>
                <w:sz w:val="24"/>
                <w:szCs w:val="24"/>
              </w:rPr>
              <w:t>Total</w:t>
            </w:r>
          </w:p>
        </w:tc>
      </w:tr>
      <w:tr w:rsidR="001A650F" w:rsidRPr="00C62708" w:rsidTr="001A650F">
        <w:trPr>
          <w:trHeight w:hRule="exact" w:val="403"/>
        </w:trPr>
        <w:tc>
          <w:tcPr>
            <w:tcW w:w="648" w:type="dxa"/>
            <w:vAlign w:val="center"/>
          </w:tcPr>
          <w:p w:rsidR="001A650F" w:rsidRPr="00C62708" w:rsidRDefault="001A650F" w:rsidP="000F4235">
            <w:pPr>
              <w:jc w:val="center"/>
              <w:rPr>
                <w:color w:val="000000" w:themeColor="text1"/>
                <w:sz w:val="24"/>
                <w:szCs w:val="24"/>
              </w:rPr>
            </w:pPr>
          </w:p>
        </w:tc>
        <w:tc>
          <w:tcPr>
            <w:tcW w:w="6189" w:type="dxa"/>
            <w:vAlign w:val="center"/>
          </w:tcPr>
          <w:p w:rsidR="001A650F" w:rsidRPr="00B75FB2" w:rsidRDefault="001A650F" w:rsidP="00CA1C37">
            <w:pPr>
              <w:ind w:left="-18"/>
              <w:rPr>
                <w:b/>
                <w:color w:val="000000" w:themeColor="text1"/>
                <w:sz w:val="24"/>
                <w:szCs w:val="24"/>
              </w:rPr>
            </w:pPr>
            <w:r w:rsidRPr="00B75FB2">
              <w:rPr>
                <w:b/>
                <w:color w:val="000000" w:themeColor="text1"/>
                <w:sz w:val="24"/>
                <w:szCs w:val="24"/>
              </w:rPr>
              <w:t>Abstract</w:t>
            </w:r>
          </w:p>
        </w:tc>
        <w:tc>
          <w:tcPr>
            <w:tcW w:w="1080" w:type="dxa"/>
            <w:vMerge w:val="restart"/>
            <w:vAlign w:val="center"/>
          </w:tcPr>
          <w:p w:rsidR="001A650F" w:rsidRPr="00C62708" w:rsidRDefault="001A650F" w:rsidP="000F4235">
            <w:pPr>
              <w:jc w:val="center"/>
              <w:rPr>
                <w:color w:val="000000" w:themeColor="text1"/>
                <w:sz w:val="24"/>
                <w:szCs w:val="24"/>
              </w:rPr>
            </w:pPr>
            <w:r w:rsidRPr="00C62708">
              <w:rPr>
                <w:color w:val="000000" w:themeColor="text1"/>
                <w:sz w:val="24"/>
                <w:szCs w:val="24"/>
              </w:rPr>
              <w:t>Iris</w:t>
            </w:r>
          </w:p>
        </w:tc>
        <w:tc>
          <w:tcPr>
            <w:tcW w:w="900" w:type="dxa"/>
            <w:tcBorders>
              <w:bottom w:val="nil"/>
            </w:tcBorders>
            <w:vAlign w:val="center"/>
          </w:tcPr>
          <w:p w:rsidR="001A650F" w:rsidRPr="00C62708" w:rsidRDefault="001A650F" w:rsidP="000F4235">
            <w:pPr>
              <w:jc w:val="center"/>
              <w:rPr>
                <w:color w:val="000000" w:themeColor="text1"/>
                <w:sz w:val="24"/>
                <w:szCs w:val="24"/>
              </w:rPr>
            </w:pPr>
          </w:p>
        </w:tc>
        <w:tc>
          <w:tcPr>
            <w:tcW w:w="951" w:type="dxa"/>
            <w:vMerge w:val="restart"/>
            <w:tcBorders>
              <w:top w:val="single" w:sz="4" w:space="0" w:color="auto"/>
            </w:tcBorders>
            <w:shd w:val="clear" w:color="auto" w:fill="FFFF93"/>
            <w:vAlign w:val="center"/>
          </w:tcPr>
          <w:p w:rsidR="001A650F" w:rsidRPr="001A650F" w:rsidRDefault="001A650F" w:rsidP="000F4235">
            <w:pPr>
              <w:jc w:val="center"/>
              <w:rPr>
                <w:b/>
                <w:color w:val="000000" w:themeColor="text1"/>
                <w:sz w:val="28"/>
                <w:szCs w:val="28"/>
              </w:rPr>
            </w:pPr>
            <w:r w:rsidRPr="001A650F">
              <w:rPr>
                <w:b/>
                <w:color w:val="000000" w:themeColor="text1"/>
                <w:sz w:val="28"/>
                <w:szCs w:val="28"/>
              </w:rPr>
              <w:t>50%</w:t>
            </w:r>
          </w:p>
        </w:tc>
      </w:tr>
      <w:tr w:rsidR="001A650F" w:rsidRPr="00C62708" w:rsidTr="001A650F">
        <w:trPr>
          <w:trHeight w:hRule="exact" w:val="403"/>
        </w:trPr>
        <w:tc>
          <w:tcPr>
            <w:tcW w:w="648" w:type="dxa"/>
            <w:vAlign w:val="center"/>
          </w:tcPr>
          <w:p w:rsidR="001A650F" w:rsidRPr="00B75FB2" w:rsidRDefault="001A650F" w:rsidP="000F4235">
            <w:pPr>
              <w:jc w:val="center"/>
              <w:rPr>
                <w:b/>
                <w:color w:val="000000" w:themeColor="text1"/>
                <w:sz w:val="24"/>
                <w:szCs w:val="24"/>
              </w:rPr>
            </w:pPr>
            <w:r w:rsidRPr="00B75FB2">
              <w:rPr>
                <w:b/>
                <w:color w:val="000000" w:themeColor="text1"/>
                <w:sz w:val="24"/>
                <w:szCs w:val="24"/>
              </w:rPr>
              <w:t>1</w:t>
            </w:r>
          </w:p>
        </w:tc>
        <w:tc>
          <w:tcPr>
            <w:tcW w:w="6189" w:type="dxa"/>
            <w:vAlign w:val="center"/>
          </w:tcPr>
          <w:p w:rsidR="001A650F" w:rsidRPr="00B75FB2" w:rsidRDefault="001A650F" w:rsidP="00CA1C37">
            <w:pPr>
              <w:ind w:left="-18"/>
              <w:rPr>
                <w:b/>
                <w:color w:val="000000" w:themeColor="text1"/>
                <w:sz w:val="24"/>
                <w:szCs w:val="24"/>
              </w:rPr>
            </w:pPr>
            <w:r w:rsidRPr="00B75FB2">
              <w:rPr>
                <w:b/>
                <w:color w:val="000000" w:themeColor="text1"/>
                <w:sz w:val="24"/>
                <w:szCs w:val="24"/>
              </w:rPr>
              <w:t>Introduction</w:t>
            </w:r>
          </w:p>
        </w:tc>
        <w:tc>
          <w:tcPr>
            <w:tcW w:w="1080" w:type="dxa"/>
            <w:vMerge/>
            <w:vAlign w:val="center"/>
          </w:tcPr>
          <w:p w:rsidR="001A650F" w:rsidRPr="00C62708" w:rsidRDefault="001A650F" w:rsidP="000F4235">
            <w:pPr>
              <w:jc w:val="center"/>
              <w:rPr>
                <w:color w:val="000000" w:themeColor="text1"/>
                <w:sz w:val="24"/>
                <w:szCs w:val="24"/>
              </w:rPr>
            </w:pPr>
          </w:p>
        </w:tc>
        <w:tc>
          <w:tcPr>
            <w:tcW w:w="900" w:type="dxa"/>
            <w:tcBorders>
              <w:top w:val="nil"/>
              <w:bottom w:val="nil"/>
            </w:tcBorders>
            <w:vAlign w:val="center"/>
          </w:tcPr>
          <w:p w:rsidR="001A650F" w:rsidRPr="00C62708" w:rsidRDefault="001A650F" w:rsidP="000F4235">
            <w:pPr>
              <w:jc w:val="center"/>
              <w:rPr>
                <w:color w:val="000000" w:themeColor="text1"/>
                <w:sz w:val="24"/>
                <w:szCs w:val="24"/>
              </w:rPr>
            </w:pPr>
          </w:p>
        </w:tc>
        <w:tc>
          <w:tcPr>
            <w:tcW w:w="951" w:type="dxa"/>
            <w:vMerge/>
            <w:shd w:val="clear" w:color="auto" w:fill="FFFF93"/>
            <w:vAlign w:val="center"/>
          </w:tcPr>
          <w:p w:rsidR="001A650F" w:rsidRPr="00C62708" w:rsidRDefault="001A650F" w:rsidP="000F4235">
            <w:pPr>
              <w:jc w:val="center"/>
              <w:rPr>
                <w:color w:val="000000" w:themeColor="text1"/>
                <w:sz w:val="24"/>
                <w:szCs w:val="24"/>
              </w:rPr>
            </w:pPr>
          </w:p>
        </w:tc>
      </w:tr>
      <w:tr w:rsidR="001A650F" w:rsidRPr="00C62708" w:rsidTr="001A650F">
        <w:trPr>
          <w:trHeight w:hRule="exact" w:val="403"/>
        </w:trPr>
        <w:tc>
          <w:tcPr>
            <w:tcW w:w="648" w:type="dxa"/>
            <w:vAlign w:val="center"/>
          </w:tcPr>
          <w:p w:rsidR="001A650F" w:rsidRPr="00C62708" w:rsidRDefault="001A650F" w:rsidP="000F4235">
            <w:pPr>
              <w:jc w:val="center"/>
              <w:rPr>
                <w:color w:val="000000" w:themeColor="text1"/>
                <w:sz w:val="24"/>
                <w:szCs w:val="24"/>
              </w:rPr>
            </w:pPr>
            <w:r w:rsidRPr="00C62708">
              <w:rPr>
                <w:color w:val="000000" w:themeColor="text1"/>
                <w:sz w:val="24"/>
                <w:szCs w:val="24"/>
              </w:rPr>
              <w:t>1.1</w:t>
            </w:r>
          </w:p>
        </w:tc>
        <w:tc>
          <w:tcPr>
            <w:tcW w:w="6189" w:type="dxa"/>
            <w:vAlign w:val="center"/>
          </w:tcPr>
          <w:p w:rsidR="001A650F" w:rsidRPr="00C62708" w:rsidRDefault="001A650F" w:rsidP="00CA1C37">
            <w:pPr>
              <w:ind w:left="-18"/>
              <w:rPr>
                <w:color w:val="000000" w:themeColor="text1"/>
                <w:sz w:val="24"/>
                <w:szCs w:val="24"/>
              </w:rPr>
            </w:pPr>
            <w:r>
              <w:rPr>
                <w:color w:val="000000" w:themeColor="text1"/>
                <w:sz w:val="24"/>
                <w:szCs w:val="24"/>
              </w:rPr>
              <w:t>Background</w:t>
            </w:r>
          </w:p>
        </w:tc>
        <w:tc>
          <w:tcPr>
            <w:tcW w:w="1080" w:type="dxa"/>
            <w:vMerge/>
            <w:vAlign w:val="center"/>
          </w:tcPr>
          <w:p w:rsidR="001A650F" w:rsidRPr="00C62708" w:rsidRDefault="001A650F" w:rsidP="000F4235">
            <w:pPr>
              <w:jc w:val="center"/>
              <w:rPr>
                <w:color w:val="000000" w:themeColor="text1"/>
                <w:sz w:val="24"/>
                <w:szCs w:val="24"/>
              </w:rPr>
            </w:pPr>
          </w:p>
        </w:tc>
        <w:tc>
          <w:tcPr>
            <w:tcW w:w="900" w:type="dxa"/>
            <w:tcBorders>
              <w:top w:val="nil"/>
              <w:bottom w:val="nil"/>
            </w:tcBorders>
            <w:vAlign w:val="center"/>
          </w:tcPr>
          <w:p w:rsidR="001A650F" w:rsidRPr="00C62708" w:rsidRDefault="001A650F" w:rsidP="000F4235">
            <w:pPr>
              <w:jc w:val="center"/>
              <w:rPr>
                <w:color w:val="000000" w:themeColor="text1"/>
                <w:sz w:val="24"/>
                <w:szCs w:val="24"/>
              </w:rPr>
            </w:pPr>
          </w:p>
        </w:tc>
        <w:tc>
          <w:tcPr>
            <w:tcW w:w="951" w:type="dxa"/>
            <w:vMerge/>
            <w:shd w:val="clear" w:color="auto" w:fill="FFFF93"/>
            <w:vAlign w:val="center"/>
          </w:tcPr>
          <w:p w:rsidR="001A650F" w:rsidRPr="00C62708" w:rsidRDefault="001A650F" w:rsidP="000F4235">
            <w:pPr>
              <w:jc w:val="center"/>
              <w:rPr>
                <w:color w:val="000000" w:themeColor="text1"/>
                <w:sz w:val="24"/>
                <w:szCs w:val="24"/>
              </w:rPr>
            </w:pPr>
          </w:p>
        </w:tc>
      </w:tr>
      <w:tr w:rsidR="001A650F" w:rsidRPr="00C62708" w:rsidTr="001A650F">
        <w:trPr>
          <w:trHeight w:hRule="exact" w:val="403"/>
        </w:trPr>
        <w:tc>
          <w:tcPr>
            <w:tcW w:w="648" w:type="dxa"/>
            <w:tcBorders>
              <w:bottom w:val="single" w:sz="4" w:space="0" w:color="auto"/>
            </w:tcBorders>
            <w:vAlign w:val="center"/>
          </w:tcPr>
          <w:p w:rsidR="001A650F" w:rsidRPr="00C62708" w:rsidRDefault="001A650F" w:rsidP="000F4235">
            <w:pPr>
              <w:jc w:val="center"/>
              <w:rPr>
                <w:color w:val="000000" w:themeColor="text1"/>
                <w:sz w:val="24"/>
                <w:szCs w:val="24"/>
              </w:rPr>
            </w:pPr>
            <w:r w:rsidRPr="00C62708">
              <w:rPr>
                <w:color w:val="000000" w:themeColor="text1"/>
                <w:sz w:val="24"/>
                <w:szCs w:val="24"/>
              </w:rPr>
              <w:t>1.2</w:t>
            </w:r>
          </w:p>
        </w:tc>
        <w:tc>
          <w:tcPr>
            <w:tcW w:w="6189" w:type="dxa"/>
            <w:tcBorders>
              <w:bottom w:val="single" w:sz="4" w:space="0" w:color="auto"/>
            </w:tcBorders>
            <w:vAlign w:val="center"/>
          </w:tcPr>
          <w:p w:rsidR="001A650F" w:rsidRPr="00C62708" w:rsidRDefault="001A650F" w:rsidP="00CA1C37">
            <w:pPr>
              <w:ind w:left="-18"/>
              <w:rPr>
                <w:color w:val="000000" w:themeColor="text1"/>
                <w:sz w:val="24"/>
                <w:szCs w:val="24"/>
              </w:rPr>
            </w:pPr>
            <w:r>
              <w:rPr>
                <w:color w:val="000000" w:themeColor="text1"/>
                <w:sz w:val="24"/>
                <w:szCs w:val="24"/>
              </w:rPr>
              <w:t>Challenges</w:t>
            </w:r>
          </w:p>
        </w:tc>
        <w:tc>
          <w:tcPr>
            <w:tcW w:w="1080" w:type="dxa"/>
            <w:vMerge/>
            <w:tcBorders>
              <w:bottom w:val="single" w:sz="4" w:space="0" w:color="auto"/>
            </w:tcBorders>
            <w:vAlign w:val="center"/>
          </w:tcPr>
          <w:p w:rsidR="001A650F" w:rsidRPr="00C62708" w:rsidRDefault="001A650F" w:rsidP="000F4235">
            <w:pPr>
              <w:jc w:val="center"/>
              <w:rPr>
                <w:color w:val="000000" w:themeColor="text1"/>
                <w:sz w:val="24"/>
                <w:szCs w:val="24"/>
              </w:rPr>
            </w:pPr>
          </w:p>
        </w:tc>
        <w:tc>
          <w:tcPr>
            <w:tcW w:w="900" w:type="dxa"/>
            <w:tcBorders>
              <w:top w:val="nil"/>
              <w:bottom w:val="single" w:sz="4" w:space="0" w:color="auto"/>
            </w:tcBorders>
            <w:vAlign w:val="center"/>
          </w:tcPr>
          <w:p w:rsidR="001A650F" w:rsidRPr="00C62708" w:rsidRDefault="001A650F" w:rsidP="000F4235">
            <w:pPr>
              <w:jc w:val="center"/>
              <w:rPr>
                <w:color w:val="000000" w:themeColor="text1"/>
                <w:sz w:val="24"/>
                <w:szCs w:val="24"/>
              </w:rPr>
            </w:pPr>
          </w:p>
        </w:tc>
        <w:tc>
          <w:tcPr>
            <w:tcW w:w="951" w:type="dxa"/>
            <w:vMerge/>
            <w:shd w:val="clear" w:color="auto" w:fill="FFFF93"/>
            <w:vAlign w:val="center"/>
          </w:tcPr>
          <w:p w:rsidR="001A650F" w:rsidRPr="00C62708" w:rsidRDefault="001A650F" w:rsidP="000F4235">
            <w:pPr>
              <w:jc w:val="center"/>
              <w:rPr>
                <w:color w:val="000000" w:themeColor="text1"/>
                <w:sz w:val="24"/>
                <w:szCs w:val="24"/>
              </w:rPr>
            </w:pPr>
          </w:p>
        </w:tc>
      </w:tr>
      <w:tr w:rsidR="00CA1C37" w:rsidRPr="00865D4B" w:rsidTr="001A650F">
        <w:trPr>
          <w:trHeight w:hRule="exact" w:val="403"/>
        </w:trPr>
        <w:tc>
          <w:tcPr>
            <w:tcW w:w="648" w:type="dxa"/>
            <w:shd w:val="clear" w:color="auto" w:fill="auto"/>
            <w:vAlign w:val="center"/>
          </w:tcPr>
          <w:p w:rsidR="00CA1C37" w:rsidRPr="00865D4B" w:rsidRDefault="00CA1C37" w:rsidP="000F4235">
            <w:pPr>
              <w:jc w:val="center"/>
              <w:rPr>
                <w:b/>
                <w:color w:val="000000" w:themeColor="text1"/>
                <w:sz w:val="24"/>
                <w:szCs w:val="24"/>
              </w:rPr>
            </w:pPr>
            <w:r w:rsidRPr="00865D4B">
              <w:rPr>
                <w:b/>
                <w:color w:val="000000" w:themeColor="text1"/>
                <w:sz w:val="24"/>
                <w:szCs w:val="24"/>
              </w:rPr>
              <w:t>2</w:t>
            </w:r>
          </w:p>
        </w:tc>
        <w:tc>
          <w:tcPr>
            <w:tcW w:w="6189" w:type="dxa"/>
            <w:shd w:val="clear" w:color="auto" w:fill="auto"/>
            <w:vAlign w:val="center"/>
          </w:tcPr>
          <w:p w:rsidR="00CA1C37" w:rsidRPr="00865D4B" w:rsidRDefault="00CA1C37" w:rsidP="00CA1C37">
            <w:pPr>
              <w:ind w:left="-18"/>
              <w:rPr>
                <w:b/>
                <w:color w:val="000000" w:themeColor="text1"/>
                <w:sz w:val="24"/>
                <w:szCs w:val="24"/>
              </w:rPr>
            </w:pPr>
            <w:r w:rsidRPr="00865D4B">
              <w:rPr>
                <w:b/>
                <w:color w:val="000000" w:themeColor="text1"/>
                <w:sz w:val="24"/>
                <w:szCs w:val="24"/>
              </w:rPr>
              <w:t>Service</w:t>
            </w:r>
          </w:p>
        </w:tc>
        <w:tc>
          <w:tcPr>
            <w:tcW w:w="1080" w:type="dxa"/>
            <w:vMerge w:val="restart"/>
            <w:shd w:val="clear" w:color="auto" w:fill="auto"/>
            <w:vAlign w:val="center"/>
          </w:tcPr>
          <w:p w:rsidR="00CA1C37" w:rsidRDefault="00CA1C37" w:rsidP="001A650F">
            <w:pPr>
              <w:spacing w:line="260" w:lineRule="exact"/>
              <w:jc w:val="center"/>
              <w:rPr>
                <w:color w:val="000000" w:themeColor="text1"/>
                <w:sz w:val="24"/>
                <w:szCs w:val="24"/>
              </w:rPr>
            </w:pPr>
            <w:proofErr w:type="spellStart"/>
            <w:r w:rsidRPr="00865D4B">
              <w:rPr>
                <w:color w:val="000000" w:themeColor="text1"/>
                <w:sz w:val="24"/>
                <w:szCs w:val="24"/>
              </w:rPr>
              <w:t>Ankang</w:t>
            </w:r>
            <w:proofErr w:type="spellEnd"/>
            <w:r w:rsidRPr="00865D4B">
              <w:rPr>
                <w:color w:val="000000" w:themeColor="text1"/>
                <w:sz w:val="24"/>
                <w:szCs w:val="24"/>
              </w:rPr>
              <w:t xml:space="preserve"> +</w:t>
            </w:r>
          </w:p>
          <w:p w:rsidR="00CA1C37" w:rsidRPr="00865D4B" w:rsidRDefault="00CA1C37" w:rsidP="001A650F">
            <w:pPr>
              <w:spacing w:line="260" w:lineRule="exact"/>
              <w:jc w:val="center"/>
              <w:rPr>
                <w:color w:val="000000" w:themeColor="text1"/>
                <w:sz w:val="24"/>
                <w:szCs w:val="24"/>
              </w:rPr>
            </w:pPr>
            <w:proofErr w:type="spellStart"/>
            <w:r>
              <w:rPr>
                <w:color w:val="000000" w:themeColor="text1"/>
                <w:sz w:val="24"/>
                <w:szCs w:val="24"/>
              </w:rPr>
              <w:t>Zhong</w:t>
            </w:r>
            <w:proofErr w:type="spellEnd"/>
          </w:p>
        </w:tc>
        <w:tc>
          <w:tcPr>
            <w:tcW w:w="900" w:type="dxa"/>
            <w:vMerge w:val="restart"/>
            <w:shd w:val="clear" w:color="auto" w:fill="auto"/>
            <w:vAlign w:val="center"/>
          </w:tcPr>
          <w:p w:rsidR="00CA1C37" w:rsidRPr="00865D4B" w:rsidRDefault="00CA1C37" w:rsidP="000F4235">
            <w:pPr>
              <w:jc w:val="center"/>
              <w:rPr>
                <w:color w:val="000000" w:themeColor="text1"/>
                <w:sz w:val="24"/>
                <w:szCs w:val="24"/>
              </w:rPr>
            </w:pPr>
            <w:r w:rsidRPr="00865D4B">
              <w:rPr>
                <w:color w:val="000000" w:themeColor="text1"/>
                <w:sz w:val="24"/>
                <w:szCs w:val="24"/>
              </w:rPr>
              <w:t>25%</w:t>
            </w:r>
          </w:p>
        </w:tc>
        <w:tc>
          <w:tcPr>
            <w:tcW w:w="951" w:type="dxa"/>
            <w:vMerge/>
            <w:shd w:val="clear" w:color="auto" w:fill="FFFF93"/>
            <w:vAlign w:val="center"/>
          </w:tcPr>
          <w:p w:rsidR="00CA1C37" w:rsidRPr="00865D4B" w:rsidRDefault="00CA1C37" w:rsidP="000F4235">
            <w:pPr>
              <w:jc w:val="center"/>
              <w:rPr>
                <w:color w:val="000000" w:themeColor="text1"/>
                <w:sz w:val="24"/>
                <w:szCs w:val="24"/>
              </w:rPr>
            </w:pPr>
          </w:p>
        </w:tc>
      </w:tr>
      <w:tr w:rsidR="00CA1C37" w:rsidRPr="00865D4B" w:rsidTr="001A650F">
        <w:trPr>
          <w:trHeight w:hRule="exact" w:val="403"/>
        </w:trPr>
        <w:tc>
          <w:tcPr>
            <w:tcW w:w="648" w:type="dxa"/>
            <w:shd w:val="clear" w:color="auto" w:fill="auto"/>
            <w:vAlign w:val="center"/>
          </w:tcPr>
          <w:p w:rsidR="00CA1C37" w:rsidRPr="00865D4B" w:rsidRDefault="00CA1C37" w:rsidP="000F4235">
            <w:pPr>
              <w:jc w:val="center"/>
              <w:rPr>
                <w:color w:val="000000" w:themeColor="text1"/>
                <w:sz w:val="24"/>
                <w:szCs w:val="24"/>
              </w:rPr>
            </w:pPr>
            <w:r w:rsidRPr="00865D4B">
              <w:rPr>
                <w:color w:val="000000" w:themeColor="text1"/>
                <w:sz w:val="24"/>
                <w:szCs w:val="24"/>
              </w:rPr>
              <w:t>2.1</w:t>
            </w:r>
          </w:p>
        </w:tc>
        <w:tc>
          <w:tcPr>
            <w:tcW w:w="6189" w:type="dxa"/>
            <w:shd w:val="clear" w:color="auto" w:fill="auto"/>
            <w:vAlign w:val="center"/>
          </w:tcPr>
          <w:p w:rsidR="00CA1C37" w:rsidRPr="00D03799" w:rsidRDefault="00CA1C37" w:rsidP="001A650F">
            <w:pPr>
              <w:ind w:left="-18"/>
              <w:rPr>
                <w:i/>
                <w:color w:val="000000" w:themeColor="text1"/>
                <w:sz w:val="24"/>
                <w:szCs w:val="24"/>
              </w:rPr>
            </w:pPr>
            <w:r w:rsidRPr="00865D4B">
              <w:rPr>
                <w:color w:val="000000" w:themeColor="text1"/>
                <w:sz w:val="24"/>
                <w:szCs w:val="24"/>
              </w:rPr>
              <w:t>Service Encounter</w:t>
            </w:r>
            <w:r>
              <w:rPr>
                <w:color w:val="000000" w:themeColor="text1"/>
                <w:sz w:val="24"/>
                <w:szCs w:val="24"/>
              </w:rPr>
              <w:t xml:space="preserve"> </w:t>
            </w:r>
          </w:p>
        </w:tc>
        <w:tc>
          <w:tcPr>
            <w:tcW w:w="1080" w:type="dxa"/>
            <w:vMerge/>
            <w:shd w:val="clear" w:color="auto" w:fill="auto"/>
            <w:vAlign w:val="center"/>
          </w:tcPr>
          <w:p w:rsidR="00CA1C37" w:rsidRPr="00865D4B" w:rsidRDefault="00CA1C37" w:rsidP="000F4235">
            <w:pPr>
              <w:jc w:val="center"/>
              <w:rPr>
                <w:color w:val="000000" w:themeColor="text1"/>
                <w:sz w:val="24"/>
                <w:szCs w:val="24"/>
              </w:rPr>
            </w:pPr>
          </w:p>
        </w:tc>
        <w:tc>
          <w:tcPr>
            <w:tcW w:w="900" w:type="dxa"/>
            <w:vMerge/>
            <w:shd w:val="clear" w:color="auto" w:fill="auto"/>
            <w:vAlign w:val="center"/>
          </w:tcPr>
          <w:p w:rsidR="00CA1C37" w:rsidRPr="00865D4B" w:rsidRDefault="00CA1C37" w:rsidP="000F4235">
            <w:pPr>
              <w:jc w:val="center"/>
              <w:rPr>
                <w:color w:val="000000" w:themeColor="text1"/>
                <w:sz w:val="24"/>
                <w:szCs w:val="24"/>
              </w:rPr>
            </w:pPr>
          </w:p>
        </w:tc>
        <w:tc>
          <w:tcPr>
            <w:tcW w:w="951" w:type="dxa"/>
            <w:vMerge/>
            <w:shd w:val="clear" w:color="auto" w:fill="FFFF93"/>
            <w:vAlign w:val="center"/>
          </w:tcPr>
          <w:p w:rsidR="00CA1C37" w:rsidRPr="00865D4B" w:rsidRDefault="00CA1C37" w:rsidP="000F4235">
            <w:pPr>
              <w:jc w:val="center"/>
              <w:rPr>
                <w:color w:val="000000" w:themeColor="text1"/>
                <w:sz w:val="24"/>
                <w:szCs w:val="24"/>
              </w:rPr>
            </w:pPr>
          </w:p>
        </w:tc>
      </w:tr>
      <w:tr w:rsidR="00CA1C37" w:rsidRPr="00865D4B" w:rsidTr="001A650F">
        <w:trPr>
          <w:trHeight w:hRule="exact" w:val="403"/>
        </w:trPr>
        <w:tc>
          <w:tcPr>
            <w:tcW w:w="648" w:type="dxa"/>
            <w:shd w:val="clear" w:color="auto" w:fill="auto"/>
            <w:vAlign w:val="center"/>
          </w:tcPr>
          <w:p w:rsidR="00CA1C37" w:rsidRPr="00865D4B" w:rsidRDefault="00CA1C37" w:rsidP="000F4235">
            <w:pPr>
              <w:jc w:val="center"/>
              <w:rPr>
                <w:color w:val="000000" w:themeColor="text1"/>
                <w:sz w:val="24"/>
                <w:szCs w:val="24"/>
              </w:rPr>
            </w:pPr>
            <w:r w:rsidRPr="00865D4B">
              <w:rPr>
                <w:color w:val="000000" w:themeColor="text1"/>
                <w:sz w:val="24"/>
                <w:szCs w:val="24"/>
              </w:rPr>
              <w:t>2.2</w:t>
            </w:r>
          </w:p>
        </w:tc>
        <w:tc>
          <w:tcPr>
            <w:tcW w:w="6189" w:type="dxa"/>
            <w:shd w:val="clear" w:color="auto" w:fill="auto"/>
            <w:vAlign w:val="center"/>
          </w:tcPr>
          <w:p w:rsidR="00CA1C37" w:rsidRPr="00865D4B" w:rsidRDefault="00CA1C37" w:rsidP="00CA1C37">
            <w:pPr>
              <w:ind w:left="-18"/>
              <w:rPr>
                <w:color w:val="000000" w:themeColor="text1"/>
                <w:sz w:val="24"/>
                <w:szCs w:val="24"/>
              </w:rPr>
            </w:pPr>
            <w:r w:rsidRPr="00865D4B">
              <w:rPr>
                <w:color w:val="000000" w:themeColor="text1"/>
                <w:sz w:val="24"/>
                <w:szCs w:val="24"/>
              </w:rPr>
              <w:t>Characteristics of Services (4Is)</w:t>
            </w:r>
          </w:p>
        </w:tc>
        <w:tc>
          <w:tcPr>
            <w:tcW w:w="1080" w:type="dxa"/>
            <w:vMerge/>
            <w:shd w:val="clear" w:color="auto" w:fill="auto"/>
            <w:vAlign w:val="center"/>
          </w:tcPr>
          <w:p w:rsidR="00CA1C37" w:rsidRPr="00865D4B" w:rsidRDefault="00CA1C37" w:rsidP="000F4235">
            <w:pPr>
              <w:jc w:val="center"/>
              <w:rPr>
                <w:color w:val="000000" w:themeColor="text1"/>
                <w:sz w:val="24"/>
                <w:szCs w:val="24"/>
              </w:rPr>
            </w:pPr>
          </w:p>
        </w:tc>
        <w:tc>
          <w:tcPr>
            <w:tcW w:w="900" w:type="dxa"/>
            <w:vMerge/>
            <w:shd w:val="clear" w:color="auto" w:fill="auto"/>
            <w:vAlign w:val="center"/>
          </w:tcPr>
          <w:p w:rsidR="00CA1C37" w:rsidRPr="00865D4B" w:rsidRDefault="00CA1C37" w:rsidP="000F4235">
            <w:pPr>
              <w:jc w:val="center"/>
              <w:rPr>
                <w:color w:val="000000" w:themeColor="text1"/>
                <w:sz w:val="24"/>
                <w:szCs w:val="24"/>
              </w:rPr>
            </w:pPr>
          </w:p>
        </w:tc>
        <w:tc>
          <w:tcPr>
            <w:tcW w:w="951" w:type="dxa"/>
            <w:vMerge/>
            <w:shd w:val="clear" w:color="auto" w:fill="FFFF93"/>
            <w:vAlign w:val="center"/>
          </w:tcPr>
          <w:p w:rsidR="00CA1C37" w:rsidRPr="00865D4B" w:rsidRDefault="00CA1C37" w:rsidP="000F4235">
            <w:pPr>
              <w:jc w:val="center"/>
              <w:rPr>
                <w:color w:val="000000" w:themeColor="text1"/>
                <w:sz w:val="24"/>
                <w:szCs w:val="24"/>
              </w:rPr>
            </w:pPr>
          </w:p>
        </w:tc>
      </w:tr>
      <w:tr w:rsidR="00CA1C37" w:rsidRPr="00865D4B" w:rsidTr="001A650F">
        <w:trPr>
          <w:trHeight w:hRule="exact" w:val="403"/>
        </w:trPr>
        <w:tc>
          <w:tcPr>
            <w:tcW w:w="648" w:type="dxa"/>
            <w:shd w:val="clear" w:color="auto" w:fill="auto"/>
            <w:vAlign w:val="center"/>
          </w:tcPr>
          <w:p w:rsidR="00CA1C37" w:rsidRPr="00865D4B" w:rsidRDefault="00CA1C37" w:rsidP="000F4235">
            <w:pPr>
              <w:jc w:val="center"/>
              <w:rPr>
                <w:color w:val="000000" w:themeColor="text1"/>
                <w:sz w:val="24"/>
                <w:szCs w:val="24"/>
              </w:rPr>
            </w:pPr>
            <w:r w:rsidRPr="00865D4B">
              <w:rPr>
                <w:color w:val="000000" w:themeColor="text1"/>
                <w:sz w:val="24"/>
                <w:szCs w:val="24"/>
              </w:rPr>
              <w:t>2.3</w:t>
            </w:r>
          </w:p>
        </w:tc>
        <w:tc>
          <w:tcPr>
            <w:tcW w:w="6189" w:type="dxa"/>
            <w:shd w:val="clear" w:color="auto" w:fill="auto"/>
            <w:vAlign w:val="center"/>
          </w:tcPr>
          <w:p w:rsidR="00CA1C37" w:rsidRPr="00865D4B" w:rsidRDefault="00CA1C37" w:rsidP="00CA1C37">
            <w:pPr>
              <w:ind w:left="-18"/>
              <w:rPr>
                <w:color w:val="000000" w:themeColor="text1"/>
                <w:sz w:val="24"/>
                <w:szCs w:val="24"/>
              </w:rPr>
            </w:pPr>
            <w:r w:rsidRPr="00865D4B">
              <w:rPr>
                <w:color w:val="000000" w:themeColor="text1"/>
                <w:sz w:val="24"/>
                <w:szCs w:val="24"/>
              </w:rPr>
              <w:t>Managing the Services (3Ps)</w:t>
            </w:r>
          </w:p>
        </w:tc>
        <w:tc>
          <w:tcPr>
            <w:tcW w:w="1080" w:type="dxa"/>
            <w:vMerge/>
            <w:shd w:val="clear" w:color="auto" w:fill="auto"/>
            <w:vAlign w:val="center"/>
          </w:tcPr>
          <w:p w:rsidR="00CA1C37" w:rsidRPr="00865D4B" w:rsidRDefault="00CA1C37" w:rsidP="000F4235">
            <w:pPr>
              <w:jc w:val="center"/>
              <w:rPr>
                <w:color w:val="000000" w:themeColor="text1"/>
                <w:sz w:val="24"/>
                <w:szCs w:val="24"/>
              </w:rPr>
            </w:pPr>
          </w:p>
        </w:tc>
        <w:tc>
          <w:tcPr>
            <w:tcW w:w="900" w:type="dxa"/>
            <w:vMerge/>
            <w:shd w:val="clear" w:color="auto" w:fill="auto"/>
            <w:vAlign w:val="center"/>
          </w:tcPr>
          <w:p w:rsidR="00CA1C37" w:rsidRPr="00865D4B" w:rsidRDefault="00CA1C37" w:rsidP="000F4235">
            <w:pPr>
              <w:jc w:val="center"/>
              <w:rPr>
                <w:color w:val="000000" w:themeColor="text1"/>
                <w:sz w:val="24"/>
                <w:szCs w:val="24"/>
              </w:rPr>
            </w:pPr>
          </w:p>
        </w:tc>
        <w:tc>
          <w:tcPr>
            <w:tcW w:w="951" w:type="dxa"/>
            <w:vMerge/>
            <w:shd w:val="clear" w:color="auto" w:fill="FFFF93"/>
            <w:vAlign w:val="center"/>
          </w:tcPr>
          <w:p w:rsidR="00CA1C37" w:rsidRPr="00865D4B" w:rsidRDefault="00CA1C37" w:rsidP="000F4235">
            <w:pPr>
              <w:jc w:val="center"/>
              <w:rPr>
                <w:color w:val="000000" w:themeColor="text1"/>
                <w:sz w:val="24"/>
                <w:szCs w:val="24"/>
              </w:rPr>
            </w:pPr>
          </w:p>
        </w:tc>
      </w:tr>
      <w:tr w:rsidR="001A650F" w:rsidRPr="00865D4B" w:rsidTr="001A650F">
        <w:trPr>
          <w:trHeight w:hRule="exact" w:val="403"/>
        </w:trPr>
        <w:tc>
          <w:tcPr>
            <w:tcW w:w="648" w:type="dxa"/>
            <w:shd w:val="clear" w:color="auto" w:fill="auto"/>
            <w:vAlign w:val="center"/>
          </w:tcPr>
          <w:p w:rsidR="001A650F" w:rsidRPr="00865D4B" w:rsidRDefault="001A650F" w:rsidP="000F4235">
            <w:pPr>
              <w:jc w:val="center"/>
              <w:rPr>
                <w:b/>
                <w:color w:val="000000" w:themeColor="text1"/>
                <w:sz w:val="24"/>
                <w:szCs w:val="24"/>
              </w:rPr>
            </w:pPr>
            <w:r w:rsidRPr="00865D4B">
              <w:rPr>
                <w:b/>
                <w:color w:val="000000" w:themeColor="text1"/>
                <w:sz w:val="24"/>
                <w:szCs w:val="24"/>
              </w:rPr>
              <w:t>3</w:t>
            </w:r>
          </w:p>
        </w:tc>
        <w:tc>
          <w:tcPr>
            <w:tcW w:w="6189" w:type="dxa"/>
            <w:shd w:val="clear" w:color="auto" w:fill="auto"/>
            <w:vAlign w:val="center"/>
          </w:tcPr>
          <w:p w:rsidR="001A650F" w:rsidRPr="00865D4B" w:rsidRDefault="001A650F" w:rsidP="00CA1C37">
            <w:pPr>
              <w:ind w:left="-18"/>
              <w:rPr>
                <w:b/>
                <w:color w:val="000000" w:themeColor="text1"/>
                <w:sz w:val="24"/>
                <w:szCs w:val="24"/>
              </w:rPr>
            </w:pPr>
            <w:r w:rsidRPr="00865D4B">
              <w:rPr>
                <w:b/>
                <w:color w:val="000000" w:themeColor="text1"/>
                <w:sz w:val="24"/>
                <w:szCs w:val="24"/>
              </w:rPr>
              <w:t>Service Quality Analysis</w:t>
            </w:r>
          </w:p>
        </w:tc>
        <w:tc>
          <w:tcPr>
            <w:tcW w:w="1080" w:type="dxa"/>
            <w:vMerge w:val="restart"/>
            <w:shd w:val="clear" w:color="auto" w:fill="auto"/>
            <w:vAlign w:val="center"/>
          </w:tcPr>
          <w:p w:rsidR="001A650F" w:rsidRPr="00865D4B" w:rsidRDefault="001A650F" w:rsidP="000F4235">
            <w:pPr>
              <w:jc w:val="center"/>
              <w:rPr>
                <w:color w:val="000000" w:themeColor="text1"/>
                <w:sz w:val="24"/>
                <w:szCs w:val="24"/>
              </w:rPr>
            </w:pPr>
            <w:r w:rsidRPr="00865D4B">
              <w:rPr>
                <w:color w:val="000000" w:themeColor="text1"/>
                <w:sz w:val="24"/>
                <w:szCs w:val="24"/>
              </w:rPr>
              <w:t>Andy</w:t>
            </w:r>
          </w:p>
        </w:tc>
        <w:tc>
          <w:tcPr>
            <w:tcW w:w="900" w:type="dxa"/>
            <w:vMerge w:val="restart"/>
            <w:shd w:val="clear" w:color="auto" w:fill="auto"/>
            <w:vAlign w:val="center"/>
          </w:tcPr>
          <w:p w:rsidR="001A650F" w:rsidRPr="00865D4B" w:rsidRDefault="001A650F" w:rsidP="000F4235">
            <w:pPr>
              <w:jc w:val="center"/>
              <w:rPr>
                <w:color w:val="000000" w:themeColor="text1"/>
                <w:sz w:val="24"/>
                <w:szCs w:val="24"/>
              </w:rPr>
            </w:pPr>
            <w:r w:rsidRPr="00865D4B">
              <w:rPr>
                <w:color w:val="000000" w:themeColor="text1"/>
                <w:sz w:val="24"/>
                <w:szCs w:val="24"/>
              </w:rPr>
              <w:t>25%</w:t>
            </w:r>
          </w:p>
        </w:tc>
        <w:tc>
          <w:tcPr>
            <w:tcW w:w="951" w:type="dxa"/>
            <w:vMerge/>
            <w:shd w:val="clear" w:color="auto" w:fill="FFFF93"/>
            <w:vAlign w:val="center"/>
          </w:tcPr>
          <w:p w:rsidR="001A650F" w:rsidRPr="00865D4B" w:rsidRDefault="001A650F" w:rsidP="000F4235">
            <w:pPr>
              <w:jc w:val="center"/>
              <w:rPr>
                <w:color w:val="000000" w:themeColor="text1"/>
                <w:sz w:val="24"/>
                <w:szCs w:val="24"/>
              </w:rPr>
            </w:pPr>
          </w:p>
        </w:tc>
      </w:tr>
      <w:tr w:rsidR="001A650F" w:rsidRPr="00865D4B" w:rsidTr="001A650F">
        <w:trPr>
          <w:trHeight w:hRule="exact" w:val="403"/>
        </w:trPr>
        <w:tc>
          <w:tcPr>
            <w:tcW w:w="648" w:type="dxa"/>
            <w:shd w:val="clear" w:color="auto" w:fill="auto"/>
            <w:vAlign w:val="center"/>
          </w:tcPr>
          <w:p w:rsidR="001A650F" w:rsidRPr="00865D4B" w:rsidRDefault="001A650F" w:rsidP="000F4235">
            <w:pPr>
              <w:jc w:val="center"/>
              <w:rPr>
                <w:color w:val="000000" w:themeColor="text1"/>
                <w:sz w:val="24"/>
                <w:szCs w:val="24"/>
              </w:rPr>
            </w:pPr>
            <w:r w:rsidRPr="00865D4B">
              <w:rPr>
                <w:color w:val="000000" w:themeColor="text1"/>
                <w:sz w:val="24"/>
                <w:szCs w:val="24"/>
              </w:rPr>
              <w:t>3.1</w:t>
            </w:r>
          </w:p>
        </w:tc>
        <w:tc>
          <w:tcPr>
            <w:tcW w:w="6189" w:type="dxa"/>
            <w:shd w:val="clear" w:color="auto" w:fill="auto"/>
            <w:vAlign w:val="center"/>
          </w:tcPr>
          <w:p w:rsidR="001A650F" w:rsidRPr="00096397" w:rsidRDefault="001A650F" w:rsidP="001A650F">
            <w:pPr>
              <w:ind w:left="-18"/>
              <w:rPr>
                <w:i/>
                <w:color w:val="000000" w:themeColor="text1"/>
                <w:sz w:val="24"/>
                <w:szCs w:val="24"/>
              </w:rPr>
            </w:pPr>
            <w:r w:rsidRPr="00865D4B">
              <w:rPr>
                <w:color w:val="000000" w:themeColor="text1"/>
                <w:sz w:val="24"/>
                <w:szCs w:val="24"/>
              </w:rPr>
              <w:t>Perception &amp; Expectation of Service Quality</w:t>
            </w:r>
            <w:r>
              <w:rPr>
                <w:color w:val="000000" w:themeColor="text1"/>
                <w:sz w:val="24"/>
                <w:szCs w:val="24"/>
              </w:rPr>
              <w:t xml:space="preserve"> </w:t>
            </w:r>
          </w:p>
        </w:tc>
        <w:tc>
          <w:tcPr>
            <w:tcW w:w="1080" w:type="dxa"/>
            <w:vMerge/>
            <w:shd w:val="clear" w:color="auto" w:fill="auto"/>
            <w:vAlign w:val="center"/>
          </w:tcPr>
          <w:p w:rsidR="001A650F" w:rsidRPr="00865D4B" w:rsidRDefault="001A650F" w:rsidP="000F4235">
            <w:pPr>
              <w:jc w:val="center"/>
              <w:rPr>
                <w:color w:val="000000" w:themeColor="text1"/>
                <w:sz w:val="24"/>
                <w:szCs w:val="24"/>
              </w:rPr>
            </w:pPr>
          </w:p>
        </w:tc>
        <w:tc>
          <w:tcPr>
            <w:tcW w:w="900" w:type="dxa"/>
            <w:vMerge/>
            <w:shd w:val="clear" w:color="auto" w:fill="auto"/>
            <w:vAlign w:val="center"/>
          </w:tcPr>
          <w:p w:rsidR="001A650F" w:rsidRPr="00865D4B" w:rsidRDefault="001A650F" w:rsidP="000F4235">
            <w:pPr>
              <w:jc w:val="center"/>
              <w:rPr>
                <w:color w:val="000000" w:themeColor="text1"/>
                <w:sz w:val="24"/>
                <w:szCs w:val="24"/>
              </w:rPr>
            </w:pPr>
          </w:p>
        </w:tc>
        <w:tc>
          <w:tcPr>
            <w:tcW w:w="951" w:type="dxa"/>
            <w:vMerge/>
            <w:shd w:val="clear" w:color="auto" w:fill="FFFF93"/>
            <w:vAlign w:val="center"/>
          </w:tcPr>
          <w:p w:rsidR="001A650F" w:rsidRPr="00865D4B" w:rsidRDefault="001A650F" w:rsidP="000F4235">
            <w:pPr>
              <w:jc w:val="center"/>
              <w:rPr>
                <w:color w:val="000000" w:themeColor="text1"/>
                <w:sz w:val="24"/>
                <w:szCs w:val="24"/>
              </w:rPr>
            </w:pPr>
          </w:p>
        </w:tc>
      </w:tr>
      <w:tr w:rsidR="001A650F" w:rsidRPr="00865D4B" w:rsidTr="001A650F">
        <w:trPr>
          <w:trHeight w:hRule="exact" w:val="403"/>
        </w:trPr>
        <w:tc>
          <w:tcPr>
            <w:tcW w:w="648" w:type="dxa"/>
            <w:shd w:val="clear" w:color="auto" w:fill="auto"/>
            <w:vAlign w:val="center"/>
          </w:tcPr>
          <w:p w:rsidR="001A650F" w:rsidRPr="00865D4B" w:rsidRDefault="001A650F" w:rsidP="000F4235">
            <w:pPr>
              <w:jc w:val="center"/>
              <w:rPr>
                <w:color w:val="000000" w:themeColor="text1"/>
                <w:sz w:val="24"/>
                <w:szCs w:val="24"/>
              </w:rPr>
            </w:pPr>
            <w:r w:rsidRPr="00865D4B">
              <w:rPr>
                <w:color w:val="000000" w:themeColor="text1"/>
                <w:sz w:val="24"/>
                <w:szCs w:val="24"/>
              </w:rPr>
              <w:t>3.2</w:t>
            </w:r>
          </w:p>
        </w:tc>
        <w:tc>
          <w:tcPr>
            <w:tcW w:w="6189" w:type="dxa"/>
            <w:shd w:val="clear" w:color="auto" w:fill="auto"/>
            <w:vAlign w:val="center"/>
          </w:tcPr>
          <w:p w:rsidR="001A650F" w:rsidRPr="00865D4B" w:rsidRDefault="001A650F" w:rsidP="00CA1C37">
            <w:pPr>
              <w:ind w:left="-18"/>
              <w:rPr>
                <w:color w:val="000000" w:themeColor="text1"/>
                <w:sz w:val="24"/>
                <w:szCs w:val="24"/>
              </w:rPr>
            </w:pPr>
            <w:r w:rsidRPr="00865D4B">
              <w:rPr>
                <w:color w:val="000000" w:themeColor="text1"/>
                <w:sz w:val="24"/>
                <w:szCs w:val="24"/>
              </w:rPr>
              <w:t>Service Quality Dimensions (RATAR)</w:t>
            </w:r>
          </w:p>
        </w:tc>
        <w:tc>
          <w:tcPr>
            <w:tcW w:w="1080" w:type="dxa"/>
            <w:vMerge/>
            <w:shd w:val="clear" w:color="auto" w:fill="auto"/>
            <w:vAlign w:val="center"/>
          </w:tcPr>
          <w:p w:rsidR="001A650F" w:rsidRPr="00865D4B" w:rsidRDefault="001A650F" w:rsidP="000F4235">
            <w:pPr>
              <w:jc w:val="center"/>
              <w:rPr>
                <w:color w:val="000000" w:themeColor="text1"/>
                <w:sz w:val="24"/>
                <w:szCs w:val="24"/>
              </w:rPr>
            </w:pPr>
          </w:p>
        </w:tc>
        <w:tc>
          <w:tcPr>
            <w:tcW w:w="900" w:type="dxa"/>
            <w:vMerge/>
            <w:shd w:val="clear" w:color="auto" w:fill="auto"/>
            <w:vAlign w:val="center"/>
          </w:tcPr>
          <w:p w:rsidR="001A650F" w:rsidRPr="00865D4B" w:rsidRDefault="001A650F" w:rsidP="000F4235">
            <w:pPr>
              <w:jc w:val="center"/>
              <w:rPr>
                <w:color w:val="000000" w:themeColor="text1"/>
                <w:sz w:val="24"/>
                <w:szCs w:val="24"/>
              </w:rPr>
            </w:pPr>
          </w:p>
        </w:tc>
        <w:tc>
          <w:tcPr>
            <w:tcW w:w="951" w:type="dxa"/>
            <w:vMerge/>
            <w:shd w:val="clear" w:color="auto" w:fill="FFFF93"/>
            <w:vAlign w:val="center"/>
          </w:tcPr>
          <w:p w:rsidR="001A650F" w:rsidRPr="00865D4B" w:rsidRDefault="001A650F" w:rsidP="000F4235">
            <w:pPr>
              <w:jc w:val="center"/>
              <w:rPr>
                <w:color w:val="000000" w:themeColor="text1"/>
                <w:sz w:val="24"/>
                <w:szCs w:val="24"/>
              </w:rPr>
            </w:pPr>
          </w:p>
        </w:tc>
      </w:tr>
      <w:tr w:rsidR="001A650F" w:rsidRPr="00865D4B" w:rsidTr="001A650F">
        <w:trPr>
          <w:trHeight w:hRule="exact" w:val="403"/>
        </w:trPr>
        <w:tc>
          <w:tcPr>
            <w:tcW w:w="648" w:type="dxa"/>
            <w:tcBorders>
              <w:bottom w:val="single" w:sz="4" w:space="0" w:color="auto"/>
            </w:tcBorders>
            <w:shd w:val="clear" w:color="auto" w:fill="auto"/>
            <w:vAlign w:val="center"/>
          </w:tcPr>
          <w:p w:rsidR="001A650F" w:rsidRPr="00865D4B" w:rsidRDefault="001A650F" w:rsidP="000F4235">
            <w:pPr>
              <w:jc w:val="center"/>
              <w:rPr>
                <w:color w:val="000000" w:themeColor="text1"/>
                <w:sz w:val="24"/>
                <w:szCs w:val="24"/>
              </w:rPr>
            </w:pPr>
            <w:r w:rsidRPr="00865D4B">
              <w:rPr>
                <w:color w:val="000000" w:themeColor="text1"/>
                <w:sz w:val="24"/>
                <w:szCs w:val="24"/>
              </w:rPr>
              <w:t>3.3</w:t>
            </w:r>
          </w:p>
        </w:tc>
        <w:tc>
          <w:tcPr>
            <w:tcW w:w="6189" w:type="dxa"/>
            <w:tcBorders>
              <w:bottom w:val="single" w:sz="4" w:space="0" w:color="auto"/>
            </w:tcBorders>
            <w:shd w:val="clear" w:color="auto" w:fill="auto"/>
            <w:vAlign w:val="center"/>
          </w:tcPr>
          <w:p w:rsidR="001A650F" w:rsidRPr="00096397" w:rsidRDefault="001A650F" w:rsidP="001A650F">
            <w:pPr>
              <w:ind w:left="-18"/>
              <w:rPr>
                <w:i/>
                <w:color w:val="000000" w:themeColor="text1"/>
                <w:sz w:val="24"/>
                <w:szCs w:val="24"/>
              </w:rPr>
            </w:pPr>
            <w:r w:rsidRPr="00865D4B">
              <w:rPr>
                <w:color w:val="000000" w:themeColor="text1"/>
                <w:sz w:val="24"/>
                <w:szCs w:val="24"/>
              </w:rPr>
              <w:t xml:space="preserve">The Gap Model </w:t>
            </w:r>
            <w:r>
              <w:rPr>
                <w:color w:val="000000" w:themeColor="text1"/>
                <w:sz w:val="24"/>
                <w:szCs w:val="24"/>
              </w:rPr>
              <w:t>Analysis</w:t>
            </w:r>
          </w:p>
        </w:tc>
        <w:tc>
          <w:tcPr>
            <w:tcW w:w="1080" w:type="dxa"/>
            <w:vMerge/>
            <w:tcBorders>
              <w:bottom w:val="single" w:sz="4" w:space="0" w:color="auto"/>
            </w:tcBorders>
            <w:shd w:val="clear" w:color="auto" w:fill="auto"/>
            <w:vAlign w:val="center"/>
          </w:tcPr>
          <w:p w:rsidR="001A650F" w:rsidRPr="00865D4B" w:rsidRDefault="001A650F" w:rsidP="000F4235">
            <w:pPr>
              <w:jc w:val="center"/>
              <w:rPr>
                <w:color w:val="000000" w:themeColor="text1"/>
                <w:sz w:val="24"/>
                <w:szCs w:val="24"/>
              </w:rPr>
            </w:pPr>
          </w:p>
        </w:tc>
        <w:tc>
          <w:tcPr>
            <w:tcW w:w="900" w:type="dxa"/>
            <w:vMerge/>
            <w:tcBorders>
              <w:bottom w:val="single" w:sz="4" w:space="0" w:color="auto"/>
            </w:tcBorders>
            <w:shd w:val="clear" w:color="auto" w:fill="auto"/>
            <w:vAlign w:val="center"/>
          </w:tcPr>
          <w:p w:rsidR="001A650F" w:rsidRPr="00865D4B" w:rsidRDefault="001A650F" w:rsidP="000F4235">
            <w:pPr>
              <w:jc w:val="center"/>
              <w:rPr>
                <w:color w:val="000000" w:themeColor="text1"/>
                <w:sz w:val="24"/>
                <w:szCs w:val="24"/>
              </w:rPr>
            </w:pPr>
          </w:p>
        </w:tc>
        <w:tc>
          <w:tcPr>
            <w:tcW w:w="951" w:type="dxa"/>
            <w:vMerge/>
            <w:tcBorders>
              <w:bottom w:val="single" w:sz="4" w:space="0" w:color="auto"/>
            </w:tcBorders>
            <w:shd w:val="clear" w:color="auto" w:fill="FFFF93"/>
            <w:vAlign w:val="center"/>
          </w:tcPr>
          <w:p w:rsidR="001A650F" w:rsidRPr="00865D4B" w:rsidRDefault="001A650F" w:rsidP="000F4235">
            <w:pPr>
              <w:jc w:val="center"/>
              <w:rPr>
                <w:color w:val="000000" w:themeColor="text1"/>
                <w:sz w:val="24"/>
                <w:szCs w:val="24"/>
              </w:rPr>
            </w:pPr>
          </w:p>
        </w:tc>
      </w:tr>
      <w:tr w:rsidR="001A650F" w:rsidRPr="00865D4B" w:rsidTr="001A650F">
        <w:trPr>
          <w:trHeight w:hRule="exact" w:val="403"/>
        </w:trPr>
        <w:tc>
          <w:tcPr>
            <w:tcW w:w="648" w:type="dxa"/>
            <w:shd w:val="clear" w:color="auto" w:fill="auto"/>
            <w:vAlign w:val="center"/>
          </w:tcPr>
          <w:p w:rsidR="001A650F" w:rsidRPr="00865D4B" w:rsidRDefault="001A650F" w:rsidP="000F4235">
            <w:pPr>
              <w:jc w:val="center"/>
              <w:rPr>
                <w:b/>
                <w:color w:val="000000" w:themeColor="text1"/>
                <w:sz w:val="24"/>
                <w:szCs w:val="24"/>
              </w:rPr>
            </w:pPr>
            <w:r w:rsidRPr="00865D4B">
              <w:rPr>
                <w:b/>
                <w:color w:val="000000" w:themeColor="text1"/>
                <w:sz w:val="24"/>
                <w:szCs w:val="24"/>
              </w:rPr>
              <w:t>4</w:t>
            </w:r>
          </w:p>
        </w:tc>
        <w:tc>
          <w:tcPr>
            <w:tcW w:w="6189" w:type="dxa"/>
            <w:shd w:val="clear" w:color="auto" w:fill="auto"/>
            <w:vAlign w:val="center"/>
          </w:tcPr>
          <w:p w:rsidR="001A650F" w:rsidRPr="00865D4B" w:rsidRDefault="001A650F" w:rsidP="00CA1C37">
            <w:pPr>
              <w:ind w:left="-18"/>
              <w:rPr>
                <w:b/>
                <w:color w:val="000000" w:themeColor="text1"/>
                <w:sz w:val="24"/>
                <w:szCs w:val="24"/>
              </w:rPr>
            </w:pPr>
            <w:r w:rsidRPr="00865D4B">
              <w:rPr>
                <w:b/>
                <w:color w:val="000000" w:themeColor="text1"/>
                <w:sz w:val="24"/>
                <w:szCs w:val="24"/>
              </w:rPr>
              <w:t>Six Sigma Application (DMAIC)</w:t>
            </w:r>
          </w:p>
        </w:tc>
        <w:tc>
          <w:tcPr>
            <w:tcW w:w="1080" w:type="dxa"/>
            <w:vMerge w:val="restart"/>
            <w:shd w:val="clear" w:color="auto" w:fill="auto"/>
            <w:vAlign w:val="center"/>
          </w:tcPr>
          <w:p w:rsidR="001A650F" w:rsidRPr="00865D4B" w:rsidRDefault="001A650F" w:rsidP="000F4235">
            <w:pPr>
              <w:jc w:val="center"/>
              <w:rPr>
                <w:color w:val="000000" w:themeColor="text1"/>
                <w:sz w:val="24"/>
                <w:szCs w:val="24"/>
              </w:rPr>
            </w:pPr>
            <w:r w:rsidRPr="00865D4B">
              <w:rPr>
                <w:color w:val="000000" w:themeColor="text1"/>
                <w:sz w:val="24"/>
                <w:szCs w:val="24"/>
              </w:rPr>
              <w:t>Iris</w:t>
            </w:r>
          </w:p>
        </w:tc>
        <w:tc>
          <w:tcPr>
            <w:tcW w:w="900" w:type="dxa"/>
            <w:vMerge w:val="restart"/>
            <w:shd w:val="clear" w:color="auto" w:fill="auto"/>
            <w:vAlign w:val="center"/>
          </w:tcPr>
          <w:p w:rsidR="001A650F" w:rsidRPr="00865D4B" w:rsidRDefault="001A650F" w:rsidP="000F4235">
            <w:pPr>
              <w:jc w:val="center"/>
              <w:rPr>
                <w:color w:val="000000" w:themeColor="text1"/>
                <w:sz w:val="24"/>
                <w:szCs w:val="24"/>
              </w:rPr>
            </w:pPr>
            <w:r w:rsidRPr="00865D4B">
              <w:rPr>
                <w:color w:val="000000" w:themeColor="text1"/>
                <w:sz w:val="24"/>
                <w:szCs w:val="24"/>
              </w:rPr>
              <w:t>25%</w:t>
            </w:r>
          </w:p>
        </w:tc>
        <w:tc>
          <w:tcPr>
            <w:tcW w:w="951" w:type="dxa"/>
            <w:vMerge w:val="restart"/>
            <w:shd w:val="clear" w:color="auto" w:fill="C9E6ED"/>
            <w:vAlign w:val="center"/>
          </w:tcPr>
          <w:p w:rsidR="001A650F" w:rsidRPr="001A650F" w:rsidRDefault="001A650F" w:rsidP="000F4235">
            <w:pPr>
              <w:jc w:val="center"/>
              <w:rPr>
                <w:b/>
                <w:color w:val="000000" w:themeColor="text1"/>
                <w:sz w:val="28"/>
                <w:szCs w:val="28"/>
              </w:rPr>
            </w:pPr>
            <w:r w:rsidRPr="001A650F">
              <w:rPr>
                <w:b/>
                <w:color w:val="000000" w:themeColor="text1"/>
                <w:sz w:val="28"/>
                <w:szCs w:val="28"/>
              </w:rPr>
              <w:t>50%</w:t>
            </w:r>
          </w:p>
          <w:p w:rsidR="001A650F" w:rsidRPr="001F5391" w:rsidRDefault="001A650F" w:rsidP="000F4235">
            <w:pPr>
              <w:jc w:val="center"/>
              <w:rPr>
                <w:b/>
                <w:color w:val="000000" w:themeColor="text1"/>
                <w:sz w:val="24"/>
                <w:szCs w:val="24"/>
              </w:rPr>
            </w:pPr>
          </w:p>
        </w:tc>
      </w:tr>
      <w:tr w:rsidR="001A650F" w:rsidRPr="00865D4B" w:rsidTr="001A650F">
        <w:trPr>
          <w:trHeight w:hRule="exact" w:val="403"/>
        </w:trPr>
        <w:tc>
          <w:tcPr>
            <w:tcW w:w="648" w:type="dxa"/>
            <w:shd w:val="clear" w:color="auto" w:fill="auto"/>
            <w:vAlign w:val="center"/>
          </w:tcPr>
          <w:p w:rsidR="001A650F" w:rsidRPr="00865D4B" w:rsidRDefault="001A650F" w:rsidP="000F4235">
            <w:pPr>
              <w:jc w:val="center"/>
              <w:rPr>
                <w:color w:val="000000" w:themeColor="text1"/>
                <w:sz w:val="24"/>
                <w:szCs w:val="24"/>
              </w:rPr>
            </w:pPr>
            <w:r w:rsidRPr="00865D4B">
              <w:rPr>
                <w:color w:val="000000" w:themeColor="text1"/>
                <w:sz w:val="24"/>
                <w:szCs w:val="24"/>
              </w:rPr>
              <w:t>4.1</w:t>
            </w:r>
          </w:p>
        </w:tc>
        <w:tc>
          <w:tcPr>
            <w:tcW w:w="6189" w:type="dxa"/>
            <w:shd w:val="clear" w:color="auto" w:fill="auto"/>
            <w:vAlign w:val="center"/>
          </w:tcPr>
          <w:p w:rsidR="001A650F" w:rsidRPr="00865D4B" w:rsidRDefault="001A650F" w:rsidP="001A650F">
            <w:pPr>
              <w:ind w:left="-18"/>
              <w:rPr>
                <w:color w:val="000000" w:themeColor="text1"/>
                <w:sz w:val="24"/>
                <w:szCs w:val="24"/>
              </w:rPr>
            </w:pPr>
            <w:r>
              <w:rPr>
                <w:color w:val="000000" w:themeColor="text1"/>
                <w:sz w:val="24"/>
                <w:szCs w:val="24"/>
              </w:rPr>
              <w:t xml:space="preserve">Define Stage </w:t>
            </w:r>
          </w:p>
        </w:tc>
        <w:tc>
          <w:tcPr>
            <w:tcW w:w="1080" w:type="dxa"/>
            <w:vMerge/>
            <w:shd w:val="clear" w:color="auto" w:fill="auto"/>
            <w:vAlign w:val="center"/>
          </w:tcPr>
          <w:p w:rsidR="001A650F" w:rsidRPr="00865D4B" w:rsidRDefault="001A650F" w:rsidP="000F4235">
            <w:pPr>
              <w:jc w:val="center"/>
              <w:rPr>
                <w:color w:val="000000" w:themeColor="text1"/>
                <w:sz w:val="24"/>
                <w:szCs w:val="24"/>
              </w:rPr>
            </w:pPr>
          </w:p>
        </w:tc>
        <w:tc>
          <w:tcPr>
            <w:tcW w:w="900" w:type="dxa"/>
            <w:vMerge/>
            <w:shd w:val="clear" w:color="auto" w:fill="auto"/>
            <w:vAlign w:val="center"/>
          </w:tcPr>
          <w:p w:rsidR="001A650F" w:rsidRPr="00865D4B" w:rsidRDefault="001A650F" w:rsidP="000F4235">
            <w:pPr>
              <w:jc w:val="center"/>
              <w:rPr>
                <w:color w:val="000000" w:themeColor="text1"/>
                <w:sz w:val="24"/>
                <w:szCs w:val="24"/>
              </w:rPr>
            </w:pPr>
          </w:p>
        </w:tc>
        <w:tc>
          <w:tcPr>
            <w:tcW w:w="951" w:type="dxa"/>
            <w:vMerge/>
            <w:shd w:val="clear" w:color="auto" w:fill="C9E6ED"/>
            <w:vAlign w:val="center"/>
          </w:tcPr>
          <w:p w:rsidR="001A650F" w:rsidRPr="00865D4B" w:rsidRDefault="001A650F" w:rsidP="000F4235">
            <w:pPr>
              <w:jc w:val="center"/>
              <w:rPr>
                <w:color w:val="000000" w:themeColor="text1"/>
                <w:sz w:val="24"/>
                <w:szCs w:val="24"/>
              </w:rPr>
            </w:pPr>
          </w:p>
        </w:tc>
      </w:tr>
      <w:tr w:rsidR="001A650F" w:rsidRPr="00865D4B" w:rsidTr="001A650F">
        <w:trPr>
          <w:trHeight w:hRule="exact" w:val="403"/>
        </w:trPr>
        <w:tc>
          <w:tcPr>
            <w:tcW w:w="648" w:type="dxa"/>
            <w:shd w:val="clear" w:color="auto" w:fill="auto"/>
            <w:vAlign w:val="center"/>
          </w:tcPr>
          <w:p w:rsidR="001A650F" w:rsidRPr="00865D4B" w:rsidRDefault="001A650F" w:rsidP="000F4235">
            <w:pPr>
              <w:jc w:val="center"/>
              <w:rPr>
                <w:color w:val="000000" w:themeColor="text1"/>
                <w:sz w:val="24"/>
                <w:szCs w:val="24"/>
              </w:rPr>
            </w:pPr>
            <w:r w:rsidRPr="00865D4B">
              <w:rPr>
                <w:color w:val="000000" w:themeColor="text1"/>
                <w:sz w:val="24"/>
                <w:szCs w:val="24"/>
              </w:rPr>
              <w:t>4.2</w:t>
            </w:r>
          </w:p>
        </w:tc>
        <w:tc>
          <w:tcPr>
            <w:tcW w:w="6189" w:type="dxa"/>
            <w:shd w:val="clear" w:color="auto" w:fill="auto"/>
            <w:vAlign w:val="center"/>
          </w:tcPr>
          <w:p w:rsidR="001A650F" w:rsidRPr="00865D4B" w:rsidRDefault="001A650F" w:rsidP="00CA1C37">
            <w:pPr>
              <w:ind w:left="-18"/>
              <w:rPr>
                <w:color w:val="000000" w:themeColor="text1"/>
                <w:sz w:val="24"/>
                <w:szCs w:val="24"/>
              </w:rPr>
            </w:pPr>
            <w:r>
              <w:rPr>
                <w:color w:val="000000" w:themeColor="text1"/>
                <w:sz w:val="24"/>
                <w:szCs w:val="24"/>
              </w:rPr>
              <w:t>Measure and Analysis Stages</w:t>
            </w:r>
          </w:p>
        </w:tc>
        <w:tc>
          <w:tcPr>
            <w:tcW w:w="1080" w:type="dxa"/>
            <w:vMerge/>
            <w:shd w:val="clear" w:color="auto" w:fill="auto"/>
            <w:vAlign w:val="center"/>
          </w:tcPr>
          <w:p w:rsidR="001A650F" w:rsidRPr="00865D4B" w:rsidRDefault="001A650F" w:rsidP="000F4235">
            <w:pPr>
              <w:jc w:val="center"/>
              <w:rPr>
                <w:color w:val="000000" w:themeColor="text1"/>
                <w:sz w:val="24"/>
                <w:szCs w:val="24"/>
              </w:rPr>
            </w:pPr>
          </w:p>
        </w:tc>
        <w:tc>
          <w:tcPr>
            <w:tcW w:w="900" w:type="dxa"/>
            <w:vMerge/>
            <w:shd w:val="clear" w:color="auto" w:fill="auto"/>
            <w:vAlign w:val="center"/>
          </w:tcPr>
          <w:p w:rsidR="001A650F" w:rsidRPr="00865D4B" w:rsidRDefault="001A650F" w:rsidP="000F4235">
            <w:pPr>
              <w:jc w:val="center"/>
              <w:rPr>
                <w:color w:val="000000" w:themeColor="text1"/>
                <w:sz w:val="24"/>
                <w:szCs w:val="24"/>
              </w:rPr>
            </w:pPr>
          </w:p>
        </w:tc>
        <w:tc>
          <w:tcPr>
            <w:tcW w:w="951" w:type="dxa"/>
            <w:vMerge/>
            <w:shd w:val="clear" w:color="auto" w:fill="C9E6ED"/>
            <w:vAlign w:val="center"/>
          </w:tcPr>
          <w:p w:rsidR="001A650F" w:rsidRPr="00865D4B" w:rsidRDefault="001A650F" w:rsidP="000F4235">
            <w:pPr>
              <w:jc w:val="center"/>
              <w:rPr>
                <w:color w:val="000000" w:themeColor="text1"/>
                <w:sz w:val="24"/>
                <w:szCs w:val="24"/>
              </w:rPr>
            </w:pPr>
          </w:p>
        </w:tc>
      </w:tr>
      <w:tr w:rsidR="001A650F" w:rsidRPr="00C62708" w:rsidTr="001A650F">
        <w:trPr>
          <w:trHeight w:hRule="exact" w:val="403"/>
        </w:trPr>
        <w:tc>
          <w:tcPr>
            <w:tcW w:w="648" w:type="dxa"/>
            <w:shd w:val="clear" w:color="auto" w:fill="auto"/>
            <w:vAlign w:val="center"/>
          </w:tcPr>
          <w:p w:rsidR="001A650F" w:rsidRDefault="001A650F" w:rsidP="000F4235">
            <w:pPr>
              <w:jc w:val="center"/>
              <w:rPr>
                <w:color w:val="000000" w:themeColor="text1"/>
                <w:sz w:val="24"/>
                <w:szCs w:val="24"/>
              </w:rPr>
            </w:pPr>
            <w:r w:rsidRPr="00865D4B">
              <w:rPr>
                <w:color w:val="000000" w:themeColor="text1"/>
                <w:sz w:val="24"/>
                <w:szCs w:val="24"/>
              </w:rPr>
              <w:t>4.3</w:t>
            </w:r>
          </w:p>
        </w:tc>
        <w:tc>
          <w:tcPr>
            <w:tcW w:w="6189" w:type="dxa"/>
            <w:shd w:val="clear" w:color="auto" w:fill="auto"/>
            <w:vAlign w:val="center"/>
          </w:tcPr>
          <w:p w:rsidR="001A650F" w:rsidRPr="00CA1C37" w:rsidRDefault="001A650F" w:rsidP="001A650F">
            <w:pPr>
              <w:ind w:left="-18"/>
              <w:rPr>
                <w:i/>
                <w:color w:val="000000" w:themeColor="text1"/>
                <w:sz w:val="24"/>
                <w:szCs w:val="24"/>
              </w:rPr>
            </w:pPr>
            <w:r>
              <w:rPr>
                <w:color w:val="000000" w:themeColor="text1"/>
                <w:sz w:val="24"/>
                <w:szCs w:val="24"/>
              </w:rPr>
              <w:t xml:space="preserve">Improve and Control Stages </w:t>
            </w:r>
          </w:p>
        </w:tc>
        <w:tc>
          <w:tcPr>
            <w:tcW w:w="1080" w:type="dxa"/>
            <w:vMerge/>
            <w:tcBorders>
              <w:bottom w:val="nil"/>
            </w:tcBorders>
            <w:shd w:val="clear" w:color="auto" w:fill="auto"/>
            <w:vAlign w:val="center"/>
          </w:tcPr>
          <w:p w:rsidR="001A650F" w:rsidRPr="00C62708" w:rsidRDefault="001A650F" w:rsidP="000F4235">
            <w:pPr>
              <w:jc w:val="center"/>
              <w:rPr>
                <w:color w:val="000000" w:themeColor="text1"/>
                <w:sz w:val="24"/>
                <w:szCs w:val="24"/>
              </w:rPr>
            </w:pPr>
          </w:p>
        </w:tc>
        <w:tc>
          <w:tcPr>
            <w:tcW w:w="900" w:type="dxa"/>
            <w:vMerge/>
            <w:shd w:val="clear" w:color="auto" w:fill="auto"/>
            <w:vAlign w:val="center"/>
          </w:tcPr>
          <w:p w:rsidR="001A650F" w:rsidRPr="00C62708" w:rsidRDefault="001A650F" w:rsidP="000F4235">
            <w:pPr>
              <w:jc w:val="center"/>
              <w:rPr>
                <w:color w:val="000000" w:themeColor="text1"/>
                <w:sz w:val="24"/>
                <w:szCs w:val="24"/>
              </w:rPr>
            </w:pPr>
          </w:p>
        </w:tc>
        <w:tc>
          <w:tcPr>
            <w:tcW w:w="951" w:type="dxa"/>
            <w:vMerge/>
            <w:shd w:val="clear" w:color="auto" w:fill="C9E6ED"/>
            <w:vAlign w:val="center"/>
          </w:tcPr>
          <w:p w:rsidR="001A650F" w:rsidRPr="00C62708" w:rsidRDefault="001A650F" w:rsidP="000F4235">
            <w:pPr>
              <w:jc w:val="center"/>
              <w:rPr>
                <w:color w:val="000000" w:themeColor="text1"/>
                <w:sz w:val="24"/>
                <w:szCs w:val="24"/>
              </w:rPr>
            </w:pPr>
          </w:p>
        </w:tc>
      </w:tr>
      <w:tr w:rsidR="001A650F" w:rsidRPr="00C62708" w:rsidTr="001A650F">
        <w:trPr>
          <w:trHeight w:hRule="exact" w:val="403"/>
        </w:trPr>
        <w:tc>
          <w:tcPr>
            <w:tcW w:w="648" w:type="dxa"/>
            <w:vAlign w:val="center"/>
          </w:tcPr>
          <w:p w:rsidR="001A650F" w:rsidRPr="00821F1A" w:rsidRDefault="001A650F" w:rsidP="000F4235">
            <w:pPr>
              <w:jc w:val="center"/>
              <w:rPr>
                <w:b/>
                <w:color w:val="000000" w:themeColor="text1"/>
                <w:sz w:val="24"/>
                <w:szCs w:val="24"/>
              </w:rPr>
            </w:pPr>
            <w:r w:rsidRPr="00821F1A">
              <w:rPr>
                <w:b/>
                <w:color w:val="000000" w:themeColor="text1"/>
                <w:sz w:val="24"/>
                <w:szCs w:val="24"/>
              </w:rPr>
              <w:t>5</w:t>
            </w:r>
          </w:p>
        </w:tc>
        <w:tc>
          <w:tcPr>
            <w:tcW w:w="6189" w:type="dxa"/>
            <w:vAlign w:val="center"/>
          </w:tcPr>
          <w:p w:rsidR="001A650F" w:rsidRPr="00821F1A" w:rsidRDefault="001A650F" w:rsidP="00CA1C37">
            <w:pPr>
              <w:ind w:left="-18"/>
              <w:rPr>
                <w:b/>
                <w:color w:val="000000" w:themeColor="text1"/>
                <w:sz w:val="24"/>
                <w:szCs w:val="24"/>
              </w:rPr>
            </w:pPr>
            <w:r w:rsidRPr="00821F1A">
              <w:rPr>
                <w:b/>
                <w:color w:val="000000" w:themeColor="text1"/>
                <w:sz w:val="24"/>
                <w:szCs w:val="24"/>
              </w:rPr>
              <w:t>ITIL Framework Application</w:t>
            </w:r>
          </w:p>
        </w:tc>
        <w:tc>
          <w:tcPr>
            <w:tcW w:w="1080" w:type="dxa"/>
            <w:vMerge w:val="restart"/>
            <w:vAlign w:val="center"/>
          </w:tcPr>
          <w:p w:rsidR="001A650F" w:rsidRPr="00C62708" w:rsidRDefault="001A650F" w:rsidP="000F4235">
            <w:pPr>
              <w:jc w:val="center"/>
              <w:rPr>
                <w:color w:val="000000" w:themeColor="text1"/>
                <w:sz w:val="24"/>
                <w:szCs w:val="24"/>
              </w:rPr>
            </w:pPr>
            <w:r>
              <w:rPr>
                <w:color w:val="000000" w:themeColor="text1"/>
                <w:sz w:val="24"/>
                <w:szCs w:val="24"/>
              </w:rPr>
              <w:t>Mark</w:t>
            </w:r>
          </w:p>
        </w:tc>
        <w:tc>
          <w:tcPr>
            <w:tcW w:w="900" w:type="dxa"/>
            <w:vMerge w:val="restart"/>
            <w:vAlign w:val="center"/>
          </w:tcPr>
          <w:p w:rsidR="001A650F" w:rsidRPr="00C62708" w:rsidRDefault="001A650F" w:rsidP="000F4235">
            <w:pPr>
              <w:jc w:val="center"/>
              <w:rPr>
                <w:color w:val="000000" w:themeColor="text1"/>
                <w:sz w:val="24"/>
                <w:szCs w:val="24"/>
              </w:rPr>
            </w:pPr>
            <w:r>
              <w:rPr>
                <w:color w:val="000000" w:themeColor="text1"/>
                <w:sz w:val="24"/>
                <w:szCs w:val="24"/>
              </w:rPr>
              <w:t>25%</w:t>
            </w:r>
          </w:p>
        </w:tc>
        <w:tc>
          <w:tcPr>
            <w:tcW w:w="951" w:type="dxa"/>
            <w:vMerge/>
            <w:shd w:val="clear" w:color="auto" w:fill="FFCCFF"/>
            <w:vAlign w:val="center"/>
          </w:tcPr>
          <w:p w:rsidR="001A650F" w:rsidRPr="001F5391" w:rsidRDefault="001A650F" w:rsidP="000F4235">
            <w:pPr>
              <w:jc w:val="center"/>
              <w:rPr>
                <w:b/>
                <w:color w:val="000000" w:themeColor="text1"/>
                <w:sz w:val="24"/>
                <w:szCs w:val="24"/>
              </w:rPr>
            </w:pPr>
          </w:p>
        </w:tc>
      </w:tr>
      <w:tr w:rsidR="001A650F" w:rsidRPr="00C62708" w:rsidTr="001A650F">
        <w:trPr>
          <w:trHeight w:hRule="exact" w:val="403"/>
        </w:trPr>
        <w:tc>
          <w:tcPr>
            <w:tcW w:w="648" w:type="dxa"/>
            <w:vAlign w:val="center"/>
          </w:tcPr>
          <w:p w:rsidR="001A650F" w:rsidRDefault="001A650F" w:rsidP="000F4235">
            <w:pPr>
              <w:jc w:val="center"/>
              <w:rPr>
                <w:color w:val="000000" w:themeColor="text1"/>
                <w:sz w:val="24"/>
                <w:szCs w:val="24"/>
              </w:rPr>
            </w:pPr>
            <w:r>
              <w:rPr>
                <w:color w:val="000000" w:themeColor="text1"/>
                <w:sz w:val="24"/>
                <w:szCs w:val="24"/>
              </w:rPr>
              <w:t>5.1</w:t>
            </w:r>
          </w:p>
        </w:tc>
        <w:tc>
          <w:tcPr>
            <w:tcW w:w="6189" w:type="dxa"/>
            <w:vAlign w:val="center"/>
          </w:tcPr>
          <w:p w:rsidR="001A650F" w:rsidRPr="00C62708" w:rsidRDefault="001A650F" w:rsidP="00CA1C37">
            <w:pPr>
              <w:ind w:left="-18"/>
              <w:rPr>
                <w:color w:val="000000" w:themeColor="text1"/>
                <w:sz w:val="24"/>
                <w:szCs w:val="24"/>
              </w:rPr>
            </w:pPr>
          </w:p>
        </w:tc>
        <w:tc>
          <w:tcPr>
            <w:tcW w:w="1080" w:type="dxa"/>
            <w:vMerge/>
            <w:vAlign w:val="center"/>
          </w:tcPr>
          <w:p w:rsidR="001A650F" w:rsidRPr="00C62708" w:rsidRDefault="001A650F" w:rsidP="000F4235">
            <w:pPr>
              <w:jc w:val="center"/>
              <w:rPr>
                <w:color w:val="000000" w:themeColor="text1"/>
                <w:sz w:val="24"/>
                <w:szCs w:val="24"/>
              </w:rPr>
            </w:pPr>
          </w:p>
        </w:tc>
        <w:tc>
          <w:tcPr>
            <w:tcW w:w="900" w:type="dxa"/>
            <w:vMerge/>
            <w:vAlign w:val="center"/>
          </w:tcPr>
          <w:p w:rsidR="001A650F" w:rsidRPr="00C62708" w:rsidRDefault="001A650F" w:rsidP="000F4235">
            <w:pPr>
              <w:jc w:val="center"/>
              <w:rPr>
                <w:color w:val="000000" w:themeColor="text1"/>
                <w:sz w:val="24"/>
                <w:szCs w:val="24"/>
              </w:rPr>
            </w:pPr>
          </w:p>
        </w:tc>
        <w:tc>
          <w:tcPr>
            <w:tcW w:w="951" w:type="dxa"/>
            <w:vMerge/>
            <w:shd w:val="clear" w:color="auto" w:fill="FFCCFF"/>
            <w:vAlign w:val="center"/>
          </w:tcPr>
          <w:p w:rsidR="001A650F" w:rsidRPr="00C62708" w:rsidRDefault="001A650F" w:rsidP="000F4235">
            <w:pPr>
              <w:jc w:val="center"/>
              <w:rPr>
                <w:color w:val="000000" w:themeColor="text1"/>
                <w:sz w:val="24"/>
                <w:szCs w:val="24"/>
              </w:rPr>
            </w:pPr>
          </w:p>
        </w:tc>
      </w:tr>
      <w:tr w:rsidR="001A650F" w:rsidRPr="00C62708" w:rsidTr="001A650F">
        <w:trPr>
          <w:trHeight w:hRule="exact" w:val="403"/>
        </w:trPr>
        <w:tc>
          <w:tcPr>
            <w:tcW w:w="648" w:type="dxa"/>
            <w:vAlign w:val="center"/>
          </w:tcPr>
          <w:p w:rsidR="001A650F" w:rsidRDefault="001A650F" w:rsidP="00BD393F">
            <w:pPr>
              <w:jc w:val="center"/>
              <w:rPr>
                <w:color w:val="000000" w:themeColor="text1"/>
                <w:sz w:val="24"/>
                <w:szCs w:val="24"/>
              </w:rPr>
            </w:pPr>
            <w:r>
              <w:rPr>
                <w:color w:val="000000" w:themeColor="text1"/>
                <w:sz w:val="24"/>
                <w:szCs w:val="24"/>
              </w:rPr>
              <w:t>5.2</w:t>
            </w:r>
          </w:p>
        </w:tc>
        <w:tc>
          <w:tcPr>
            <w:tcW w:w="6189" w:type="dxa"/>
            <w:vAlign w:val="center"/>
          </w:tcPr>
          <w:p w:rsidR="001A650F" w:rsidRPr="00C62708" w:rsidRDefault="001A650F" w:rsidP="00CA1C37">
            <w:pPr>
              <w:ind w:left="-18"/>
              <w:rPr>
                <w:color w:val="000000" w:themeColor="text1"/>
                <w:sz w:val="24"/>
                <w:szCs w:val="24"/>
              </w:rPr>
            </w:pPr>
          </w:p>
        </w:tc>
        <w:tc>
          <w:tcPr>
            <w:tcW w:w="1080" w:type="dxa"/>
            <w:vMerge/>
            <w:vAlign w:val="center"/>
          </w:tcPr>
          <w:p w:rsidR="001A650F" w:rsidRPr="00C62708" w:rsidRDefault="001A650F" w:rsidP="000F4235">
            <w:pPr>
              <w:jc w:val="center"/>
              <w:rPr>
                <w:color w:val="000000" w:themeColor="text1"/>
                <w:sz w:val="24"/>
                <w:szCs w:val="24"/>
              </w:rPr>
            </w:pPr>
          </w:p>
        </w:tc>
        <w:tc>
          <w:tcPr>
            <w:tcW w:w="900" w:type="dxa"/>
            <w:vMerge/>
            <w:vAlign w:val="center"/>
          </w:tcPr>
          <w:p w:rsidR="001A650F" w:rsidRPr="00C62708" w:rsidRDefault="001A650F" w:rsidP="000F4235">
            <w:pPr>
              <w:jc w:val="center"/>
              <w:rPr>
                <w:color w:val="000000" w:themeColor="text1"/>
                <w:sz w:val="24"/>
                <w:szCs w:val="24"/>
              </w:rPr>
            </w:pPr>
          </w:p>
        </w:tc>
        <w:tc>
          <w:tcPr>
            <w:tcW w:w="951" w:type="dxa"/>
            <w:vMerge/>
            <w:shd w:val="clear" w:color="auto" w:fill="FFCCFF"/>
            <w:vAlign w:val="center"/>
          </w:tcPr>
          <w:p w:rsidR="001A650F" w:rsidRPr="00C62708" w:rsidRDefault="001A650F" w:rsidP="000F4235">
            <w:pPr>
              <w:jc w:val="center"/>
              <w:rPr>
                <w:color w:val="000000" w:themeColor="text1"/>
                <w:sz w:val="24"/>
                <w:szCs w:val="24"/>
              </w:rPr>
            </w:pPr>
          </w:p>
        </w:tc>
      </w:tr>
      <w:tr w:rsidR="001A650F" w:rsidRPr="00C62708" w:rsidTr="001A650F">
        <w:trPr>
          <w:trHeight w:hRule="exact" w:val="403"/>
        </w:trPr>
        <w:tc>
          <w:tcPr>
            <w:tcW w:w="648" w:type="dxa"/>
            <w:vAlign w:val="center"/>
          </w:tcPr>
          <w:p w:rsidR="001A650F" w:rsidRDefault="001A650F" w:rsidP="000F4235">
            <w:pPr>
              <w:jc w:val="center"/>
              <w:rPr>
                <w:color w:val="000000" w:themeColor="text1"/>
                <w:sz w:val="24"/>
                <w:szCs w:val="24"/>
              </w:rPr>
            </w:pPr>
            <w:r>
              <w:rPr>
                <w:color w:val="000000" w:themeColor="text1"/>
                <w:sz w:val="24"/>
                <w:szCs w:val="24"/>
              </w:rPr>
              <w:t>5.3</w:t>
            </w:r>
          </w:p>
        </w:tc>
        <w:tc>
          <w:tcPr>
            <w:tcW w:w="6189" w:type="dxa"/>
            <w:vAlign w:val="center"/>
          </w:tcPr>
          <w:p w:rsidR="001A650F" w:rsidRPr="00C62708" w:rsidRDefault="001A650F" w:rsidP="00CA1C37">
            <w:pPr>
              <w:ind w:left="-18"/>
              <w:rPr>
                <w:color w:val="000000" w:themeColor="text1"/>
                <w:sz w:val="24"/>
                <w:szCs w:val="24"/>
              </w:rPr>
            </w:pPr>
          </w:p>
        </w:tc>
        <w:tc>
          <w:tcPr>
            <w:tcW w:w="1080" w:type="dxa"/>
            <w:vMerge/>
            <w:vAlign w:val="center"/>
          </w:tcPr>
          <w:p w:rsidR="001A650F" w:rsidRPr="00C62708" w:rsidRDefault="001A650F" w:rsidP="000F4235">
            <w:pPr>
              <w:jc w:val="center"/>
              <w:rPr>
                <w:color w:val="000000" w:themeColor="text1"/>
                <w:sz w:val="24"/>
                <w:szCs w:val="24"/>
              </w:rPr>
            </w:pPr>
          </w:p>
        </w:tc>
        <w:tc>
          <w:tcPr>
            <w:tcW w:w="900" w:type="dxa"/>
            <w:vMerge/>
            <w:vAlign w:val="center"/>
          </w:tcPr>
          <w:p w:rsidR="001A650F" w:rsidRPr="00C62708" w:rsidRDefault="001A650F" w:rsidP="000F4235">
            <w:pPr>
              <w:jc w:val="center"/>
              <w:rPr>
                <w:color w:val="000000" w:themeColor="text1"/>
                <w:sz w:val="24"/>
                <w:szCs w:val="24"/>
              </w:rPr>
            </w:pPr>
          </w:p>
        </w:tc>
        <w:tc>
          <w:tcPr>
            <w:tcW w:w="951" w:type="dxa"/>
            <w:vMerge/>
            <w:shd w:val="clear" w:color="auto" w:fill="FFCCFF"/>
            <w:vAlign w:val="center"/>
          </w:tcPr>
          <w:p w:rsidR="001A650F" w:rsidRPr="00C62708" w:rsidRDefault="001A650F" w:rsidP="000F4235">
            <w:pPr>
              <w:jc w:val="center"/>
              <w:rPr>
                <w:color w:val="000000" w:themeColor="text1"/>
                <w:sz w:val="24"/>
                <w:szCs w:val="24"/>
              </w:rPr>
            </w:pPr>
          </w:p>
        </w:tc>
      </w:tr>
      <w:tr w:rsidR="001A650F" w:rsidRPr="00C62708" w:rsidTr="004240C8">
        <w:trPr>
          <w:trHeight w:hRule="exact" w:val="784"/>
        </w:trPr>
        <w:tc>
          <w:tcPr>
            <w:tcW w:w="648" w:type="dxa"/>
            <w:vAlign w:val="center"/>
          </w:tcPr>
          <w:p w:rsidR="001A650F" w:rsidRPr="00CA1C37" w:rsidRDefault="001A650F" w:rsidP="000F4235">
            <w:pPr>
              <w:jc w:val="center"/>
              <w:rPr>
                <w:b/>
                <w:color w:val="000000" w:themeColor="text1"/>
                <w:sz w:val="24"/>
                <w:szCs w:val="24"/>
              </w:rPr>
            </w:pPr>
            <w:r w:rsidRPr="00CA1C37">
              <w:rPr>
                <w:b/>
                <w:color w:val="000000" w:themeColor="text1"/>
                <w:sz w:val="24"/>
                <w:szCs w:val="24"/>
              </w:rPr>
              <w:t>6</w:t>
            </w:r>
          </w:p>
        </w:tc>
        <w:tc>
          <w:tcPr>
            <w:tcW w:w="6189" w:type="dxa"/>
            <w:vAlign w:val="center"/>
          </w:tcPr>
          <w:p w:rsidR="001A650F" w:rsidRPr="00CA1C37" w:rsidRDefault="001A650F" w:rsidP="00CA1C37">
            <w:pPr>
              <w:ind w:left="-18"/>
              <w:rPr>
                <w:b/>
                <w:color w:val="000000" w:themeColor="text1"/>
                <w:sz w:val="24"/>
                <w:szCs w:val="24"/>
              </w:rPr>
            </w:pPr>
            <w:r w:rsidRPr="00CA1C37">
              <w:rPr>
                <w:b/>
                <w:color w:val="000000" w:themeColor="text1"/>
                <w:sz w:val="24"/>
                <w:szCs w:val="24"/>
              </w:rPr>
              <w:t>Conclusion</w:t>
            </w:r>
          </w:p>
        </w:tc>
        <w:tc>
          <w:tcPr>
            <w:tcW w:w="1080" w:type="dxa"/>
            <w:tcBorders>
              <w:bottom w:val="single" w:sz="4" w:space="0" w:color="auto"/>
            </w:tcBorders>
            <w:vAlign w:val="center"/>
          </w:tcPr>
          <w:p w:rsidR="001A650F" w:rsidRPr="00C62708" w:rsidRDefault="004240C8" w:rsidP="001A650F">
            <w:pPr>
              <w:spacing w:line="260" w:lineRule="exact"/>
              <w:jc w:val="center"/>
              <w:rPr>
                <w:color w:val="000000" w:themeColor="text1"/>
                <w:sz w:val="24"/>
                <w:szCs w:val="24"/>
              </w:rPr>
            </w:pPr>
            <w:r>
              <w:rPr>
                <w:color w:val="000000" w:themeColor="text1"/>
                <w:sz w:val="24"/>
                <w:szCs w:val="24"/>
              </w:rPr>
              <w:t>Iris</w:t>
            </w:r>
          </w:p>
        </w:tc>
        <w:tc>
          <w:tcPr>
            <w:tcW w:w="900" w:type="dxa"/>
            <w:vAlign w:val="center"/>
          </w:tcPr>
          <w:p w:rsidR="001A650F" w:rsidRPr="00C62708" w:rsidRDefault="001A650F" w:rsidP="000F4235">
            <w:pPr>
              <w:jc w:val="center"/>
              <w:rPr>
                <w:color w:val="000000" w:themeColor="text1"/>
                <w:sz w:val="24"/>
                <w:szCs w:val="24"/>
              </w:rPr>
            </w:pPr>
          </w:p>
        </w:tc>
        <w:tc>
          <w:tcPr>
            <w:tcW w:w="951" w:type="dxa"/>
            <w:vMerge/>
            <w:shd w:val="clear" w:color="auto" w:fill="FFCCFF"/>
            <w:vAlign w:val="center"/>
          </w:tcPr>
          <w:p w:rsidR="001A650F" w:rsidRPr="00C62708" w:rsidRDefault="001A650F" w:rsidP="000F4235">
            <w:pPr>
              <w:jc w:val="center"/>
              <w:rPr>
                <w:color w:val="000000" w:themeColor="text1"/>
                <w:sz w:val="24"/>
                <w:szCs w:val="24"/>
              </w:rPr>
            </w:pPr>
          </w:p>
        </w:tc>
      </w:tr>
      <w:tr w:rsidR="001A650F" w:rsidRPr="00C62708" w:rsidTr="001A650F">
        <w:trPr>
          <w:trHeight w:hRule="exact" w:val="631"/>
        </w:trPr>
        <w:tc>
          <w:tcPr>
            <w:tcW w:w="648" w:type="dxa"/>
            <w:tcBorders>
              <w:bottom w:val="single" w:sz="4" w:space="0" w:color="auto"/>
            </w:tcBorders>
            <w:vAlign w:val="center"/>
          </w:tcPr>
          <w:p w:rsidR="001A650F" w:rsidRPr="00CA1C37" w:rsidRDefault="001A650F" w:rsidP="000F4235">
            <w:pPr>
              <w:jc w:val="center"/>
              <w:rPr>
                <w:b/>
                <w:color w:val="000000" w:themeColor="text1"/>
                <w:sz w:val="24"/>
                <w:szCs w:val="24"/>
              </w:rPr>
            </w:pPr>
            <w:r w:rsidRPr="00CA1C37">
              <w:rPr>
                <w:b/>
                <w:color w:val="000000" w:themeColor="text1"/>
                <w:sz w:val="24"/>
                <w:szCs w:val="24"/>
              </w:rPr>
              <w:t>7</w:t>
            </w:r>
          </w:p>
        </w:tc>
        <w:tc>
          <w:tcPr>
            <w:tcW w:w="6189" w:type="dxa"/>
            <w:tcBorders>
              <w:bottom w:val="single" w:sz="4" w:space="0" w:color="auto"/>
            </w:tcBorders>
            <w:vAlign w:val="center"/>
          </w:tcPr>
          <w:p w:rsidR="001A650F" w:rsidRPr="00CA1C37" w:rsidRDefault="001A650F" w:rsidP="00CA1C37">
            <w:pPr>
              <w:ind w:left="-18"/>
              <w:rPr>
                <w:b/>
                <w:color w:val="000000" w:themeColor="text1"/>
                <w:sz w:val="24"/>
                <w:szCs w:val="24"/>
              </w:rPr>
            </w:pPr>
            <w:r w:rsidRPr="00CA1C37">
              <w:rPr>
                <w:b/>
                <w:color w:val="000000" w:themeColor="text1"/>
                <w:sz w:val="24"/>
                <w:szCs w:val="24"/>
              </w:rPr>
              <w:t>Reference</w:t>
            </w:r>
          </w:p>
        </w:tc>
        <w:tc>
          <w:tcPr>
            <w:tcW w:w="1080" w:type="dxa"/>
            <w:tcBorders>
              <w:bottom w:val="single" w:sz="4" w:space="0" w:color="auto"/>
            </w:tcBorders>
            <w:shd w:val="clear" w:color="auto" w:fill="CCC0D9" w:themeFill="accent4" w:themeFillTint="66"/>
            <w:vAlign w:val="center"/>
          </w:tcPr>
          <w:p w:rsidR="001A650F" w:rsidRPr="00FC367D" w:rsidRDefault="001A650F" w:rsidP="000F4235">
            <w:pPr>
              <w:jc w:val="center"/>
              <w:rPr>
                <w:b/>
                <w:color w:val="000000" w:themeColor="text1"/>
                <w:sz w:val="24"/>
                <w:szCs w:val="24"/>
              </w:rPr>
            </w:pPr>
            <w:r w:rsidRPr="00FC367D">
              <w:rPr>
                <w:b/>
                <w:color w:val="000000" w:themeColor="text1"/>
                <w:sz w:val="24"/>
                <w:szCs w:val="24"/>
              </w:rPr>
              <w:t>ALL</w:t>
            </w:r>
          </w:p>
        </w:tc>
        <w:tc>
          <w:tcPr>
            <w:tcW w:w="900" w:type="dxa"/>
            <w:tcBorders>
              <w:bottom w:val="single" w:sz="4" w:space="0" w:color="auto"/>
            </w:tcBorders>
            <w:vAlign w:val="center"/>
          </w:tcPr>
          <w:p w:rsidR="001A650F" w:rsidRPr="00C62708" w:rsidRDefault="001A650F" w:rsidP="000F4235">
            <w:pPr>
              <w:jc w:val="center"/>
              <w:rPr>
                <w:color w:val="000000" w:themeColor="text1"/>
                <w:sz w:val="24"/>
                <w:szCs w:val="24"/>
              </w:rPr>
            </w:pPr>
          </w:p>
        </w:tc>
        <w:tc>
          <w:tcPr>
            <w:tcW w:w="951" w:type="dxa"/>
            <w:vMerge/>
            <w:tcBorders>
              <w:bottom w:val="single" w:sz="4" w:space="0" w:color="auto"/>
            </w:tcBorders>
            <w:shd w:val="clear" w:color="auto" w:fill="FFCCFF"/>
            <w:vAlign w:val="center"/>
          </w:tcPr>
          <w:p w:rsidR="001A650F" w:rsidRPr="00C62708" w:rsidRDefault="001A650F" w:rsidP="000F4235">
            <w:pPr>
              <w:jc w:val="center"/>
              <w:rPr>
                <w:color w:val="000000" w:themeColor="text1"/>
                <w:sz w:val="24"/>
                <w:szCs w:val="24"/>
              </w:rPr>
            </w:pPr>
          </w:p>
        </w:tc>
      </w:tr>
      <w:tr w:rsidR="00865D4B" w:rsidRPr="00C62708" w:rsidTr="001A650F">
        <w:trPr>
          <w:trHeight w:hRule="exact" w:val="667"/>
        </w:trPr>
        <w:tc>
          <w:tcPr>
            <w:tcW w:w="648" w:type="dxa"/>
            <w:tcBorders>
              <w:left w:val="nil"/>
              <w:bottom w:val="nil"/>
              <w:right w:val="nil"/>
            </w:tcBorders>
            <w:vAlign w:val="center"/>
          </w:tcPr>
          <w:p w:rsidR="00865D4B" w:rsidRDefault="00865D4B" w:rsidP="000F4235">
            <w:pPr>
              <w:jc w:val="center"/>
              <w:rPr>
                <w:color w:val="000000" w:themeColor="text1"/>
                <w:sz w:val="24"/>
                <w:szCs w:val="24"/>
              </w:rPr>
            </w:pPr>
          </w:p>
        </w:tc>
        <w:tc>
          <w:tcPr>
            <w:tcW w:w="6189" w:type="dxa"/>
            <w:tcBorders>
              <w:left w:val="nil"/>
              <w:bottom w:val="nil"/>
            </w:tcBorders>
            <w:vAlign w:val="center"/>
          </w:tcPr>
          <w:p w:rsidR="00865D4B" w:rsidRDefault="00865D4B" w:rsidP="00CA1C37">
            <w:pPr>
              <w:ind w:left="-18"/>
              <w:rPr>
                <w:color w:val="000000" w:themeColor="text1"/>
                <w:sz w:val="24"/>
                <w:szCs w:val="24"/>
              </w:rPr>
            </w:pPr>
          </w:p>
        </w:tc>
        <w:tc>
          <w:tcPr>
            <w:tcW w:w="1080" w:type="dxa"/>
            <w:shd w:val="clear" w:color="auto" w:fill="65FFAB"/>
            <w:vAlign w:val="center"/>
          </w:tcPr>
          <w:p w:rsidR="00865D4B" w:rsidRPr="00865D4B" w:rsidRDefault="00865D4B" w:rsidP="000F4235">
            <w:pPr>
              <w:jc w:val="center"/>
              <w:rPr>
                <w:b/>
                <w:color w:val="000000" w:themeColor="text1"/>
                <w:sz w:val="24"/>
                <w:szCs w:val="24"/>
              </w:rPr>
            </w:pPr>
            <w:r w:rsidRPr="00865D4B">
              <w:rPr>
                <w:b/>
                <w:color w:val="000000" w:themeColor="text1"/>
                <w:sz w:val="24"/>
                <w:szCs w:val="24"/>
              </w:rPr>
              <w:t>Grand Total</w:t>
            </w:r>
          </w:p>
        </w:tc>
        <w:tc>
          <w:tcPr>
            <w:tcW w:w="900" w:type="dxa"/>
            <w:tcBorders>
              <w:top w:val="single" w:sz="4" w:space="0" w:color="auto"/>
            </w:tcBorders>
            <w:shd w:val="clear" w:color="auto" w:fill="65FFAB"/>
            <w:vAlign w:val="center"/>
          </w:tcPr>
          <w:p w:rsidR="00865D4B" w:rsidRPr="00865D4B" w:rsidRDefault="00865D4B" w:rsidP="000F4235">
            <w:pPr>
              <w:jc w:val="center"/>
              <w:rPr>
                <w:b/>
                <w:color w:val="000000" w:themeColor="text1"/>
                <w:sz w:val="24"/>
                <w:szCs w:val="24"/>
              </w:rPr>
            </w:pPr>
            <w:r w:rsidRPr="00865D4B">
              <w:rPr>
                <w:b/>
                <w:color w:val="000000" w:themeColor="text1"/>
                <w:sz w:val="24"/>
                <w:szCs w:val="24"/>
              </w:rPr>
              <w:t>100%</w:t>
            </w:r>
          </w:p>
        </w:tc>
        <w:tc>
          <w:tcPr>
            <w:tcW w:w="951" w:type="dxa"/>
            <w:tcBorders>
              <w:top w:val="single" w:sz="4" w:space="0" w:color="auto"/>
            </w:tcBorders>
            <w:shd w:val="clear" w:color="auto" w:fill="65FFAB"/>
            <w:vAlign w:val="center"/>
          </w:tcPr>
          <w:p w:rsidR="00865D4B" w:rsidRPr="001A650F" w:rsidRDefault="00865D4B" w:rsidP="000F4235">
            <w:pPr>
              <w:jc w:val="center"/>
              <w:rPr>
                <w:b/>
                <w:color w:val="000000" w:themeColor="text1"/>
                <w:sz w:val="28"/>
                <w:szCs w:val="28"/>
              </w:rPr>
            </w:pPr>
            <w:r w:rsidRPr="001A650F">
              <w:rPr>
                <w:b/>
                <w:color w:val="000000" w:themeColor="text1"/>
                <w:sz w:val="28"/>
                <w:szCs w:val="28"/>
              </w:rPr>
              <w:t>100%</w:t>
            </w:r>
          </w:p>
        </w:tc>
      </w:tr>
    </w:tbl>
    <w:p w:rsidR="00CA1C37" w:rsidRDefault="00CA1C37" w:rsidP="000F4235">
      <w:pPr>
        <w:jc w:val="center"/>
        <w:rPr>
          <w:b/>
          <w:color w:val="000000" w:themeColor="text1"/>
          <w:sz w:val="28"/>
          <w:szCs w:val="28"/>
          <w:u w:val="single"/>
        </w:rPr>
      </w:pPr>
    </w:p>
    <w:p w:rsidR="00CA1C37" w:rsidRDefault="00CA1C37">
      <w:pPr>
        <w:rPr>
          <w:b/>
          <w:color w:val="000000" w:themeColor="text1"/>
          <w:sz w:val="28"/>
          <w:szCs w:val="28"/>
          <w:u w:val="single"/>
        </w:rPr>
      </w:pPr>
      <w:r>
        <w:rPr>
          <w:b/>
          <w:color w:val="000000" w:themeColor="text1"/>
          <w:sz w:val="28"/>
          <w:szCs w:val="28"/>
          <w:u w:val="single"/>
        </w:rPr>
        <w:br w:type="page"/>
      </w:r>
    </w:p>
    <w:p w:rsidR="00B35066" w:rsidRPr="00B24A8F" w:rsidRDefault="000F4235" w:rsidP="000F4235">
      <w:pPr>
        <w:jc w:val="center"/>
        <w:rPr>
          <w:b/>
          <w:color w:val="000000" w:themeColor="text1"/>
          <w:sz w:val="28"/>
          <w:szCs w:val="28"/>
          <w:u w:val="single"/>
        </w:rPr>
      </w:pPr>
      <w:r w:rsidRPr="00B24A8F">
        <w:rPr>
          <w:b/>
          <w:color w:val="000000" w:themeColor="text1"/>
          <w:sz w:val="28"/>
          <w:szCs w:val="28"/>
          <w:u w:val="single"/>
        </w:rPr>
        <w:lastRenderedPageBreak/>
        <w:t>Proposal</w:t>
      </w:r>
    </w:p>
    <w:p w:rsidR="00B35066" w:rsidRDefault="00B35066">
      <w:pPr>
        <w:rPr>
          <w:color w:val="000000" w:themeColor="text1"/>
          <w:sz w:val="24"/>
          <w:szCs w:val="24"/>
        </w:rPr>
      </w:pPr>
    </w:p>
    <w:p w:rsidR="000F4235" w:rsidRPr="00603D8E" w:rsidRDefault="000F4235">
      <w:pPr>
        <w:rPr>
          <w:b/>
          <w:color w:val="000000" w:themeColor="text1"/>
          <w:sz w:val="24"/>
          <w:szCs w:val="24"/>
        </w:rPr>
      </w:pPr>
      <w:r w:rsidRPr="00603D8E">
        <w:rPr>
          <w:b/>
          <w:color w:val="000000" w:themeColor="text1"/>
          <w:sz w:val="24"/>
          <w:szCs w:val="24"/>
        </w:rPr>
        <w:t>Abstract:</w:t>
      </w:r>
    </w:p>
    <w:p w:rsidR="002618D3" w:rsidRDefault="002618D3" w:rsidP="008272B1">
      <w:pPr>
        <w:jc w:val="both"/>
        <w:rPr>
          <w:color w:val="000000" w:themeColor="text1"/>
          <w:sz w:val="24"/>
          <w:szCs w:val="24"/>
        </w:rPr>
      </w:pPr>
    </w:p>
    <w:p w:rsidR="000F4235" w:rsidRPr="002464F1" w:rsidRDefault="008272B1" w:rsidP="008272B1">
      <w:pPr>
        <w:jc w:val="both"/>
        <w:rPr>
          <w:color w:val="000000" w:themeColor="text1"/>
          <w:sz w:val="24"/>
          <w:szCs w:val="24"/>
        </w:rPr>
      </w:pPr>
      <w:r w:rsidRPr="002464F1">
        <w:rPr>
          <w:color w:val="000000" w:themeColor="text1"/>
          <w:sz w:val="24"/>
          <w:szCs w:val="24"/>
        </w:rPr>
        <w:t xml:space="preserve">Brief describe the dilemma situation for Quality Care (QC), in case currently no indication </w:t>
      </w:r>
      <w:r w:rsidR="00C61546" w:rsidRPr="002464F1">
        <w:rPr>
          <w:color w:val="000000" w:themeColor="text1"/>
          <w:sz w:val="24"/>
          <w:szCs w:val="24"/>
        </w:rPr>
        <w:t xml:space="preserve">for QC </w:t>
      </w:r>
      <w:r w:rsidRPr="002464F1">
        <w:rPr>
          <w:color w:val="000000" w:themeColor="text1"/>
          <w:sz w:val="24"/>
          <w:szCs w:val="24"/>
        </w:rPr>
        <w:t xml:space="preserve">to have improvement </w:t>
      </w:r>
      <w:r w:rsidR="00C61546" w:rsidRPr="002464F1">
        <w:rPr>
          <w:color w:val="000000" w:themeColor="text1"/>
          <w:sz w:val="24"/>
          <w:szCs w:val="24"/>
        </w:rPr>
        <w:t>of</w:t>
      </w:r>
      <w:r w:rsidRPr="002464F1">
        <w:rPr>
          <w:color w:val="000000" w:themeColor="text1"/>
          <w:sz w:val="24"/>
          <w:szCs w:val="24"/>
        </w:rPr>
        <w:t xml:space="preserve"> its service, but for long term business development, customer retention and competitive advantages in market</w:t>
      </w:r>
      <w:r w:rsidR="00C61546" w:rsidRPr="002464F1">
        <w:rPr>
          <w:color w:val="000000" w:themeColor="text1"/>
          <w:sz w:val="24"/>
          <w:szCs w:val="24"/>
        </w:rPr>
        <w:t>,</w:t>
      </w:r>
      <w:r w:rsidRPr="002464F1">
        <w:rPr>
          <w:color w:val="000000" w:themeColor="text1"/>
          <w:sz w:val="24"/>
          <w:szCs w:val="24"/>
        </w:rPr>
        <w:t xml:space="preserve"> </w:t>
      </w:r>
      <w:r w:rsidR="00C61546" w:rsidRPr="002464F1">
        <w:rPr>
          <w:color w:val="000000" w:themeColor="text1"/>
          <w:sz w:val="24"/>
          <w:szCs w:val="24"/>
        </w:rPr>
        <w:t>h</w:t>
      </w:r>
      <w:r w:rsidRPr="002464F1">
        <w:rPr>
          <w:color w:val="000000" w:themeColor="text1"/>
          <w:sz w:val="24"/>
          <w:szCs w:val="24"/>
        </w:rPr>
        <w:t>ow QC</w:t>
      </w:r>
      <w:r w:rsidR="00C61546" w:rsidRPr="002464F1">
        <w:rPr>
          <w:color w:val="000000" w:themeColor="text1"/>
          <w:sz w:val="24"/>
          <w:szCs w:val="24"/>
        </w:rPr>
        <w:t xml:space="preserve"> to</w:t>
      </w:r>
      <w:r w:rsidRPr="002464F1">
        <w:rPr>
          <w:color w:val="000000" w:themeColor="text1"/>
          <w:sz w:val="24"/>
          <w:szCs w:val="24"/>
        </w:rPr>
        <w:t xml:space="preserve"> face this innovation to promote quality and efficiency </w:t>
      </w:r>
      <w:r w:rsidR="00C61546" w:rsidRPr="002464F1">
        <w:rPr>
          <w:color w:val="000000" w:themeColor="text1"/>
          <w:sz w:val="24"/>
          <w:szCs w:val="24"/>
        </w:rPr>
        <w:t xml:space="preserve">service </w:t>
      </w:r>
      <w:r w:rsidR="00B24A8F" w:rsidRPr="002464F1">
        <w:rPr>
          <w:color w:val="000000" w:themeColor="text1"/>
          <w:sz w:val="24"/>
          <w:szCs w:val="24"/>
        </w:rPr>
        <w:t>by use</w:t>
      </w:r>
      <w:r w:rsidRPr="002464F1">
        <w:rPr>
          <w:color w:val="000000" w:themeColor="text1"/>
          <w:sz w:val="24"/>
          <w:szCs w:val="24"/>
        </w:rPr>
        <w:t xml:space="preserve"> of IT </w:t>
      </w:r>
      <w:r w:rsidR="00C61546" w:rsidRPr="002464F1">
        <w:rPr>
          <w:color w:val="000000" w:themeColor="text1"/>
          <w:sz w:val="24"/>
          <w:szCs w:val="24"/>
        </w:rPr>
        <w:t>according to the</w:t>
      </w:r>
      <w:r w:rsidRPr="002464F1">
        <w:rPr>
          <w:color w:val="000000" w:themeColor="text1"/>
          <w:sz w:val="24"/>
          <w:szCs w:val="24"/>
        </w:rPr>
        <w:t xml:space="preserve"> implementation of the new reception system?</w:t>
      </w:r>
      <w:r w:rsidR="00B24A8F" w:rsidRPr="002464F1">
        <w:rPr>
          <w:color w:val="000000" w:themeColor="text1"/>
          <w:sz w:val="24"/>
          <w:szCs w:val="24"/>
        </w:rPr>
        <w:t xml:space="preserve"> </w:t>
      </w:r>
    </w:p>
    <w:p w:rsidR="00603D8E" w:rsidRDefault="00603D8E" w:rsidP="00603D8E">
      <w:pPr>
        <w:jc w:val="both"/>
        <w:rPr>
          <w:rFonts w:cstheme="minorHAnsi"/>
          <w:b/>
          <w:color w:val="000000" w:themeColor="text1"/>
          <w:sz w:val="24"/>
          <w:szCs w:val="24"/>
          <w:lang w:eastAsia="zh-HK"/>
        </w:rPr>
      </w:pPr>
    </w:p>
    <w:p w:rsidR="00FD5E77" w:rsidRDefault="00FD5E77" w:rsidP="00603D8E">
      <w:pPr>
        <w:jc w:val="both"/>
        <w:rPr>
          <w:rFonts w:cstheme="minorHAnsi"/>
          <w:b/>
          <w:color w:val="000000" w:themeColor="text1"/>
          <w:sz w:val="24"/>
          <w:szCs w:val="24"/>
          <w:lang w:eastAsia="zh-HK"/>
        </w:rPr>
      </w:pPr>
    </w:p>
    <w:p w:rsidR="00FD5E77" w:rsidRDefault="00FD5E77" w:rsidP="00603D8E">
      <w:pPr>
        <w:jc w:val="both"/>
        <w:rPr>
          <w:rFonts w:cstheme="minorHAnsi"/>
          <w:b/>
          <w:color w:val="000000" w:themeColor="text1"/>
          <w:sz w:val="24"/>
          <w:szCs w:val="24"/>
          <w:lang w:eastAsia="zh-HK"/>
        </w:rPr>
      </w:pPr>
    </w:p>
    <w:p w:rsidR="00FD5E77" w:rsidRPr="00FD5E77" w:rsidRDefault="00FD5E77" w:rsidP="00603D8E">
      <w:pPr>
        <w:jc w:val="both"/>
        <w:rPr>
          <w:rFonts w:cstheme="minorHAnsi"/>
          <w:b/>
          <w:color w:val="000000" w:themeColor="text1"/>
          <w:sz w:val="24"/>
          <w:szCs w:val="24"/>
          <w:lang w:eastAsia="zh-HK"/>
        </w:rPr>
      </w:pPr>
      <w:r w:rsidRPr="00FD5E77">
        <w:rPr>
          <w:rFonts w:cstheme="minorHAnsi"/>
          <w:b/>
          <w:color w:val="000000" w:themeColor="text1"/>
          <w:sz w:val="24"/>
          <w:szCs w:val="24"/>
          <w:lang w:eastAsia="zh-HK"/>
        </w:rPr>
        <w:t>Table of Content</w:t>
      </w:r>
    </w:p>
    <w:p w:rsidR="00FD5E77" w:rsidRDefault="00FD5E77" w:rsidP="00603D8E">
      <w:pPr>
        <w:jc w:val="both"/>
        <w:rPr>
          <w:rFonts w:cstheme="minorHAnsi"/>
          <w:b/>
          <w:color w:val="000000" w:themeColor="text1"/>
          <w:sz w:val="24"/>
          <w:szCs w:val="24"/>
          <w:lang w:eastAsia="zh-HK"/>
        </w:rPr>
      </w:pPr>
    </w:p>
    <w:p w:rsidR="00FD5E77" w:rsidRDefault="00FD5E77" w:rsidP="00603D8E">
      <w:pPr>
        <w:jc w:val="both"/>
        <w:rPr>
          <w:rFonts w:cstheme="minorHAnsi"/>
          <w:b/>
          <w:color w:val="000000" w:themeColor="text1"/>
          <w:sz w:val="24"/>
          <w:szCs w:val="24"/>
          <w:lang w:eastAsia="zh-HK"/>
        </w:rPr>
      </w:pPr>
    </w:p>
    <w:p w:rsidR="002618D3" w:rsidRPr="008272B1" w:rsidRDefault="002618D3" w:rsidP="00603D8E">
      <w:pPr>
        <w:jc w:val="both"/>
        <w:rPr>
          <w:rFonts w:cstheme="minorHAnsi"/>
          <w:b/>
          <w:color w:val="000000" w:themeColor="text1"/>
          <w:sz w:val="24"/>
          <w:szCs w:val="24"/>
          <w:lang w:eastAsia="zh-HK"/>
        </w:rPr>
      </w:pPr>
    </w:p>
    <w:p w:rsidR="00603D8E" w:rsidRPr="00B24A8F" w:rsidRDefault="00603D8E" w:rsidP="00603D8E">
      <w:pPr>
        <w:pStyle w:val="ListParagraph"/>
        <w:numPr>
          <w:ilvl w:val="0"/>
          <w:numId w:val="1"/>
        </w:numPr>
        <w:tabs>
          <w:tab w:val="left" w:pos="709"/>
        </w:tabs>
        <w:ind w:left="709" w:hanging="709"/>
        <w:jc w:val="both"/>
        <w:rPr>
          <w:rFonts w:cstheme="minorHAnsi"/>
          <w:b/>
          <w:color w:val="000000" w:themeColor="text1"/>
          <w:sz w:val="24"/>
          <w:szCs w:val="24"/>
          <w:lang w:eastAsia="zh-HK"/>
        </w:rPr>
      </w:pPr>
      <w:r w:rsidRPr="00B24A8F">
        <w:rPr>
          <w:rFonts w:cstheme="minorHAnsi"/>
          <w:b/>
          <w:color w:val="000000" w:themeColor="text1"/>
          <w:sz w:val="24"/>
          <w:szCs w:val="24"/>
          <w:lang w:eastAsia="zh-HK"/>
        </w:rPr>
        <w:t>Introduction</w:t>
      </w:r>
      <w:r w:rsidR="00B24A8F">
        <w:rPr>
          <w:rFonts w:cstheme="minorHAnsi"/>
          <w:b/>
          <w:color w:val="000000" w:themeColor="text1"/>
          <w:sz w:val="24"/>
          <w:szCs w:val="24"/>
          <w:lang w:eastAsia="zh-HK"/>
        </w:rPr>
        <w:t xml:space="preserve"> </w:t>
      </w:r>
    </w:p>
    <w:p w:rsidR="00C61546" w:rsidRPr="002464F1" w:rsidRDefault="00C61546" w:rsidP="00BE127C">
      <w:pPr>
        <w:jc w:val="both"/>
        <w:outlineLvl w:val="0"/>
        <w:rPr>
          <w:rFonts w:cstheme="minorHAnsi"/>
          <w:color w:val="000000" w:themeColor="text1"/>
          <w:sz w:val="24"/>
          <w:szCs w:val="24"/>
          <w:lang w:eastAsia="zh-HK"/>
        </w:rPr>
      </w:pPr>
      <w:r w:rsidRPr="002464F1">
        <w:rPr>
          <w:rFonts w:cstheme="minorHAnsi"/>
          <w:color w:val="000000" w:themeColor="text1"/>
          <w:sz w:val="24"/>
          <w:szCs w:val="24"/>
          <w:lang w:eastAsia="zh-HK"/>
        </w:rPr>
        <w:t>Nowadays, businesses begin to understand the important of the relevance between customer satisfaction and customer expectations in service encounters. Understanding what customers expect, what factors influence customer expectation and how producers can fulfill the variable needs for customer satisfaction are becoming important issues in service science.</w:t>
      </w:r>
    </w:p>
    <w:p w:rsidR="00C61546" w:rsidRDefault="00C61546" w:rsidP="00C61546">
      <w:pPr>
        <w:tabs>
          <w:tab w:val="left" w:pos="709"/>
        </w:tabs>
        <w:jc w:val="both"/>
        <w:rPr>
          <w:rFonts w:cstheme="minorHAnsi"/>
          <w:color w:val="002060"/>
          <w:sz w:val="24"/>
          <w:szCs w:val="24"/>
          <w:lang w:eastAsia="zh-HK"/>
        </w:rPr>
      </w:pPr>
    </w:p>
    <w:p w:rsidR="002618D3" w:rsidRPr="00C61546" w:rsidRDefault="002618D3" w:rsidP="00C61546">
      <w:pPr>
        <w:tabs>
          <w:tab w:val="left" w:pos="709"/>
        </w:tabs>
        <w:jc w:val="both"/>
        <w:rPr>
          <w:rFonts w:cstheme="minorHAnsi"/>
          <w:color w:val="002060"/>
          <w:sz w:val="24"/>
          <w:szCs w:val="24"/>
          <w:lang w:eastAsia="zh-HK"/>
        </w:rPr>
      </w:pPr>
    </w:p>
    <w:p w:rsidR="00603D8E" w:rsidRPr="00B24A8F" w:rsidRDefault="00603D8E" w:rsidP="00603D8E">
      <w:pPr>
        <w:pStyle w:val="ListParagraph"/>
        <w:numPr>
          <w:ilvl w:val="1"/>
          <w:numId w:val="1"/>
        </w:numPr>
        <w:tabs>
          <w:tab w:val="left" w:pos="709"/>
        </w:tabs>
        <w:jc w:val="both"/>
        <w:rPr>
          <w:rFonts w:cstheme="minorHAnsi"/>
          <w:b/>
          <w:color w:val="000000" w:themeColor="text1"/>
          <w:sz w:val="24"/>
          <w:szCs w:val="24"/>
          <w:lang w:eastAsia="zh-HK"/>
        </w:rPr>
      </w:pPr>
      <w:r w:rsidRPr="00B24A8F">
        <w:rPr>
          <w:rFonts w:cstheme="minorHAnsi"/>
          <w:b/>
          <w:color w:val="000000" w:themeColor="text1"/>
          <w:sz w:val="24"/>
          <w:szCs w:val="24"/>
          <w:lang w:eastAsia="zh-HK"/>
        </w:rPr>
        <w:t>Background</w:t>
      </w:r>
    </w:p>
    <w:p w:rsidR="00C61546" w:rsidRPr="002464F1" w:rsidRDefault="00C61546" w:rsidP="00C61546">
      <w:pPr>
        <w:tabs>
          <w:tab w:val="left" w:pos="709"/>
        </w:tabs>
        <w:ind w:left="709"/>
        <w:jc w:val="both"/>
        <w:rPr>
          <w:color w:val="000000" w:themeColor="text1"/>
          <w:sz w:val="24"/>
          <w:szCs w:val="24"/>
          <w:lang w:eastAsia="zh-HK"/>
        </w:rPr>
      </w:pPr>
      <w:r w:rsidRPr="002464F1">
        <w:rPr>
          <w:rFonts w:hint="eastAsia"/>
          <w:color w:val="000000" w:themeColor="text1"/>
          <w:sz w:val="24"/>
          <w:szCs w:val="24"/>
          <w:lang w:eastAsia="zh-HK"/>
        </w:rPr>
        <w:t xml:space="preserve">Quality Care </w:t>
      </w:r>
      <w:r w:rsidRPr="002464F1">
        <w:rPr>
          <w:color w:val="000000" w:themeColor="text1"/>
          <w:sz w:val="24"/>
          <w:szCs w:val="24"/>
          <w:lang w:eastAsia="zh-HK"/>
        </w:rPr>
        <w:t xml:space="preserve">is a healthcare organization consists of 3,000 employees and 200,000 members. </w:t>
      </w:r>
      <w:r w:rsidR="00B24A8F" w:rsidRPr="002464F1">
        <w:rPr>
          <w:color w:val="000000" w:themeColor="text1"/>
          <w:sz w:val="24"/>
          <w:szCs w:val="24"/>
          <w:lang w:eastAsia="zh-HK"/>
        </w:rPr>
        <w:t xml:space="preserve">For </w:t>
      </w:r>
      <w:r w:rsidRPr="002464F1">
        <w:rPr>
          <w:color w:val="000000" w:themeColor="text1"/>
          <w:sz w:val="24"/>
          <w:szCs w:val="24"/>
          <w:lang w:eastAsia="zh-HK"/>
        </w:rPr>
        <w:t xml:space="preserve">QC to implement the new computerized reception system, it would be a giant </w:t>
      </w:r>
      <w:r w:rsidR="002464F1" w:rsidRPr="002464F1">
        <w:rPr>
          <w:color w:val="000000" w:themeColor="text1"/>
          <w:sz w:val="24"/>
          <w:szCs w:val="24"/>
          <w:lang w:eastAsia="zh-HK"/>
        </w:rPr>
        <w:t>step forward in the quality of its</w:t>
      </w:r>
      <w:r w:rsidRPr="002464F1">
        <w:rPr>
          <w:color w:val="000000" w:themeColor="text1"/>
          <w:sz w:val="24"/>
          <w:szCs w:val="24"/>
          <w:lang w:eastAsia="zh-HK"/>
        </w:rPr>
        <w:t xml:space="preserve"> service. </w:t>
      </w:r>
      <w:r w:rsidR="00BC7C57" w:rsidRPr="002464F1">
        <w:rPr>
          <w:color w:val="000000" w:themeColor="text1"/>
          <w:sz w:val="24"/>
          <w:szCs w:val="24"/>
          <w:lang w:eastAsia="zh-HK"/>
        </w:rPr>
        <w:t xml:space="preserve">In case to survive in the market, QC will need to cope with this innovation of </w:t>
      </w:r>
      <w:r w:rsidR="00617762">
        <w:rPr>
          <w:color w:val="000000" w:themeColor="text1"/>
          <w:sz w:val="24"/>
          <w:szCs w:val="24"/>
          <w:lang w:eastAsia="zh-HK"/>
        </w:rPr>
        <w:t>the new system for its business, but it will need to face the customer gap for the implementation of the new system</w:t>
      </w:r>
      <w:r w:rsidR="002C571C">
        <w:rPr>
          <w:color w:val="000000" w:themeColor="text1"/>
          <w:sz w:val="24"/>
          <w:szCs w:val="24"/>
          <w:lang w:eastAsia="zh-HK"/>
        </w:rPr>
        <w:t>.</w:t>
      </w:r>
    </w:p>
    <w:p w:rsidR="00C61546" w:rsidRDefault="00C61546" w:rsidP="00C61546">
      <w:pPr>
        <w:tabs>
          <w:tab w:val="left" w:pos="709"/>
        </w:tabs>
        <w:ind w:left="709"/>
        <w:jc w:val="both"/>
        <w:rPr>
          <w:color w:val="000000" w:themeColor="text1"/>
          <w:sz w:val="24"/>
          <w:szCs w:val="24"/>
          <w:lang w:eastAsia="zh-HK"/>
        </w:rPr>
      </w:pPr>
    </w:p>
    <w:p w:rsidR="002618D3" w:rsidRDefault="002618D3" w:rsidP="00C61546">
      <w:pPr>
        <w:tabs>
          <w:tab w:val="left" w:pos="709"/>
        </w:tabs>
        <w:ind w:left="709"/>
        <w:jc w:val="both"/>
        <w:rPr>
          <w:color w:val="000000" w:themeColor="text1"/>
          <w:sz w:val="24"/>
          <w:szCs w:val="24"/>
          <w:lang w:eastAsia="zh-HK"/>
        </w:rPr>
      </w:pPr>
    </w:p>
    <w:p w:rsidR="00603D8E" w:rsidRPr="00B24A8F" w:rsidRDefault="00BC7C57" w:rsidP="00603D8E">
      <w:pPr>
        <w:pStyle w:val="ListParagraph"/>
        <w:numPr>
          <w:ilvl w:val="1"/>
          <w:numId w:val="1"/>
        </w:numPr>
        <w:tabs>
          <w:tab w:val="left" w:pos="709"/>
        </w:tabs>
        <w:jc w:val="both"/>
        <w:rPr>
          <w:rFonts w:cstheme="minorHAnsi"/>
          <w:b/>
          <w:color w:val="000000" w:themeColor="text1"/>
          <w:sz w:val="24"/>
          <w:szCs w:val="24"/>
          <w:lang w:eastAsia="zh-HK"/>
        </w:rPr>
      </w:pPr>
      <w:r w:rsidRPr="00B24A8F">
        <w:rPr>
          <w:rFonts w:cstheme="minorHAnsi"/>
          <w:b/>
          <w:color w:val="000000" w:themeColor="text1"/>
          <w:sz w:val="24"/>
          <w:szCs w:val="24"/>
          <w:lang w:eastAsia="zh-HK"/>
        </w:rPr>
        <w:t>Challenges</w:t>
      </w:r>
    </w:p>
    <w:p w:rsidR="002464F1" w:rsidRPr="002464F1" w:rsidRDefault="002464F1" w:rsidP="002464F1">
      <w:pPr>
        <w:ind w:left="630"/>
        <w:jc w:val="both"/>
        <w:rPr>
          <w:color w:val="000000" w:themeColor="text1"/>
          <w:sz w:val="24"/>
          <w:szCs w:val="24"/>
          <w:lang w:eastAsia="zh-HK"/>
        </w:rPr>
      </w:pPr>
      <w:r w:rsidRPr="002464F1">
        <w:rPr>
          <w:color w:val="000000" w:themeColor="text1"/>
          <w:sz w:val="24"/>
          <w:szCs w:val="24"/>
          <w:lang w:eastAsia="zh-HK"/>
        </w:rPr>
        <w:t>Since</w:t>
      </w:r>
      <w:r w:rsidRPr="002464F1">
        <w:rPr>
          <w:rFonts w:hint="eastAsia"/>
          <w:color w:val="000000" w:themeColor="text1"/>
          <w:sz w:val="24"/>
          <w:szCs w:val="24"/>
          <w:lang w:eastAsia="zh-HK"/>
        </w:rPr>
        <w:t xml:space="preserve"> healthcare </w:t>
      </w:r>
      <w:r w:rsidRPr="002464F1">
        <w:rPr>
          <w:color w:val="000000" w:themeColor="text1"/>
          <w:sz w:val="24"/>
          <w:szCs w:val="24"/>
          <w:lang w:eastAsia="zh-HK"/>
        </w:rPr>
        <w:t>organizations</w:t>
      </w:r>
      <w:r w:rsidRPr="002464F1">
        <w:rPr>
          <w:rFonts w:hint="eastAsia"/>
          <w:color w:val="000000" w:themeColor="text1"/>
          <w:sz w:val="24"/>
          <w:szCs w:val="24"/>
          <w:lang w:eastAsia="zh-HK"/>
        </w:rPr>
        <w:t xml:space="preserve"> </w:t>
      </w:r>
      <w:r w:rsidRPr="002464F1">
        <w:rPr>
          <w:color w:val="000000" w:themeColor="text1"/>
          <w:sz w:val="24"/>
          <w:szCs w:val="24"/>
          <w:lang w:eastAsia="zh-HK"/>
        </w:rPr>
        <w:t xml:space="preserve">have </w:t>
      </w:r>
      <w:r w:rsidRPr="002464F1">
        <w:rPr>
          <w:rFonts w:hint="eastAsia"/>
          <w:color w:val="000000" w:themeColor="text1"/>
          <w:sz w:val="24"/>
          <w:szCs w:val="24"/>
          <w:lang w:eastAsia="zh-HK"/>
        </w:rPr>
        <w:t>strive</w:t>
      </w:r>
      <w:r w:rsidRPr="002464F1">
        <w:rPr>
          <w:color w:val="000000" w:themeColor="text1"/>
          <w:sz w:val="24"/>
          <w:szCs w:val="24"/>
          <w:lang w:eastAsia="zh-HK"/>
        </w:rPr>
        <w:t>d</w:t>
      </w:r>
      <w:r w:rsidRPr="002464F1">
        <w:rPr>
          <w:rFonts w:hint="eastAsia"/>
          <w:color w:val="000000" w:themeColor="text1"/>
          <w:sz w:val="24"/>
          <w:szCs w:val="24"/>
          <w:lang w:eastAsia="zh-HK"/>
        </w:rPr>
        <w:t xml:space="preserve"> to remain competitive</w:t>
      </w:r>
      <w:r w:rsidRPr="002464F1">
        <w:rPr>
          <w:color w:val="000000" w:themeColor="text1"/>
          <w:sz w:val="24"/>
          <w:szCs w:val="24"/>
          <w:lang w:eastAsia="zh-HK"/>
        </w:rPr>
        <w:t xml:space="preserve"> in current market</w:t>
      </w:r>
      <w:r w:rsidRPr="002464F1">
        <w:rPr>
          <w:rFonts w:hint="eastAsia"/>
          <w:color w:val="000000" w:themeColor="text1"/>
          <w:sz w:val="24"/>
          <w:szCs w:val="24"/>
          <w:lang w:eastAsia="zh-HK"/>
        </w:rPr>
        <w:t xml:space="preserve">, information technology (IT) can be an especially valuable tool for process redesign efforts. </w:t>
      </w:r>
      <w:r w:rsidRPr="002464F1">
        <w:rPr>
          <w:color w:val="000000" w:themeColor="text1"/>
          <w:sz w:val="24"/>
          <w:szCs w:val="24"/>
          <w:lang w:eastAsia="zh-HK"/>
        </w:rPr>
        <w:t>The assistance of ITIL is to promote quality and efficiency in the use of</w:t>
      </w:r>
      <w:r w:rsidRPr="002464F1">
        <w:rPr>
          <w:rFonts w:hint="eastAsia"/>
          <w:color w:val="000000" w:themeColor="text1"/>
          <w:sz w:val="24"/>
          <w:szCs w:val="24"/>
          <w:lang w:eastAsia="zh-HK"/>
        </w:rPr>
        <w:t xml:space="preserve"> </w:t>
      </w:r>
      <w:r w:rsidRPr="002464F1">
        <w:rPr>
          <w:color w:val="000000" w:themeColor="text1"/>
          <w:sz w:val="24"/>
          <w:szCs w:val="24"/>
          <w:lang w:eastAsia="zh-HK"/>
        </w:rPr>
        <w:t>IT by aligning IT services with business needs, thereby improving the quality of IT</w:t>
      </w:r>
      <w:r w:rsidRPr="002464F1">
        <w:rPr>
          <w:rFonts w:hint="eastAsia"/>
          <w:color w:val="000000" w:themeColor="text1"/>
          <w:sz w:val="24"/>
          <w:szCs w:val="24"/>
          <w:lang w:eastAsia="zh-HK"/>
        </w:rPr>
        <w:t xml:space="preserve"> </w:t>
      </w:r>
      <w:r w:rsidRPr="002464F1">
        <w:rPr>
          <w:color w:val="000000" w:themeColor="text1"/>
          <w:sz w:val="24"/>
          <w:szCs w:val="24"/>
          <w:lang w:eastAsia="zh-HK"/>
        </w:rPr>
        <w:t>services and reducing the long-term cost of IT services.</w:t>
      </w:r>
    </w:p>
    <w:p w:rsidR="00603D8E" w:rsidRDefault="00603D8E" w:rsidP="00603D8E">
      <w:pPr>
        <w:tabs>
          <w:tab w:val="left" w:pos="709"/>
        </w:tabs>
        <w:jc w:val="both"/>
        <w:rPr>
          <w:rFonts w:cstheme="minorHAnsi"/>
          <w:color w:val="000000" w:themeColor="text1"/>
          <w:sz w:val="24"/>
          <w:szCs w:val="24"/>
          <w:lang w:eastAsia="zh-HK"/>
        </w:rPr>
      </w:pPr>
    </w:p>
    <w:p w:rsidR="00B24A8F" w:rsidRPr="00DF3796" w:rsidRDefault="00B24A8F" w:rsidP="00603D8E">
      <w:pPr>
        <w:tabs>
          <w:tab w:val="left" w:pos="709"/>
        </w:tabs>
        <w:jc w:val="both"/>
        <w:rPr>
          <w:rFonts w:cstheme="minorHAnsi"/>
          <w:color w:val="000000" w:themeColor="text1"/>
          <w:sz w:val="24"/>
          <w:szCs w:val="24"/>
          <w:lang w:eastAsia="zh-HK"/>
        </w:rPr>
      </w:pPr>
    </w:p>
    <w:p w:rsidR="00BE127C" w:rsidRDefault="00BE127C">
      <w:pPr>
        <w:rPr>
          <w:rFonts w:cstheme="minorHAnsi"/>
          <w:b/>
          <w:color w:val="000000" w:themeColor="text1"/>
          <w:sz w:val="24"/>
          <w:szCs w:val="24"/>
          <w:lang w:eastAsia="zh-HK"/>
        </w:rPr>
      </w:pPr>
      <w:r>
        <w:rPr>
          <w:rFonts w:cstheme="minorHAnsi"/>
          <w:b/>
          <w:color w:val="000000" w:themeColor="text1"/>
          <w:sz w:val="24"/>
          <w:szCs w:val="24"/>
          <w:lang w:eastAsia="zh-HK"/>
        </w:rPr>
        <w:br w:type="page"/>
      </w:r>
    </w:p>
    <w:p w:rsidR="00603D8E" w:rsidRPr="006B7D4C" w:rsidRDefault="00603D8E" w:rsidP="00603D8E">
      <w:pPr>
        <w:pStyle w:val="ListParagraph"/>
        <w:numPr>
          <w:ilvl w:val="0"/>
          <w:numId w:val="1"/>
        </w:numPr>
        <w:tabs>
          <w:tab w:val="left" w:pos="709"/>
        </w:tabs>
        <w:ind w:left="709" w:hanging="709"/>
        <w:jc w:val="both"/>
        <w:rPr>
          <w:rFonts w:cstheme="minorHAnsi"/>
          <w:b/>
          <w:color w:val="000000" w:themeColor="text1"/>
          <w:sz w:val="24"/>
          <w:szCs w:val="24"/>
          <w:lang w:eastAsia="zh-HK"/>
        </w:rPr>
      </w:pPr>
      <w:r w:rsidRPr="006B7D4C">
        <w:rPr>
          <w:rFonts w:cstheme="minorHAnsi"/>
          <w:b/>
          <w:color w:val="000000" w:themeColor="text1"/>
          <w:sz w:val="24"/>
          <w:szCs w:val="24"/>
          <w:lang w:eastAsia="zh-HK"/>
        </w:rPr>
        <w:lastRenderedPageBreak/>
        <w:t>Service</w:t>
      </w:r>
    </w:p>
    <w:p w:rsidR="00BE127C" w:rsidRPr="00BE127C" w:rsidRDefault="00BE127C" w:rsidP="00BE127C">
      <w:pPr>
        <w:tabs>
          <w:tab w:val="left" w:pos="709"/>
        </w:tabs>
        <w:ind w:left="709"/>
        <w:jc w:val="both"/>
        <w:rPr>
          <w:rFonts w:cstheme="minorHAnsi"/>
          <w:color w:val="000000" w:themeColor="text1"/>
          <w:sz w:val="24"/>
          <w:szCs w:val="24"/>
          <w:lang w:eastAsia="zh-HK"/>
        </w:rPr>
      </w:pPr>
      <w:proofErr w:type="gramStart"/>
      <w:r>
        <w:rPr>
          <w:rFonts w:cstheme="minorHAnsi"/>
          <w:color w:val="000000" w:themeColor="text1"/>
          <w:sz w:val="24"/>
          <w:szCs w:val="24"/>
          <w:lang w:eastAsia="zh-HK"/>
        </w:rPr>
        <w:t>xx</w:t>
      </w:r>
      <w:proofErr w:type="gramEnd"/>
    </w:p>
    <w:p w:rsidR="00BE127C" w:rsidRPr="00BE127C" w:rsidRDefault="00BE127C" w:rsidP="00BE127C">
      <w:pPr>
        <w:tabs>
          <w:tab w:val="left" w:pos="709"/>
        </w:tabs>
        <w:ind w:left="709"/>
        <w:jc w:val="both"/>
        <w:rPr>
          <w:rFonts w:cstheme="minorHAnsi"/>
          <w:color w:val="000000" w:themeColor="text1"/>
          <w:sz w:val="24"/>
          <w:szCs w:val="24"/>
          <w:lang w:eastAsia="zh-HK"/>
        </w:rPr>
      </w:pPr>
    </w:p>
    <w:p w:rsidR="00BE127C" w:rsidRPr="00BE127C" w:rsidRDefault="00BE127C" w:rsidP="00BE127C">
      <w:pPr>
        <w:tabs>
          <w:tab w:val="left" w:pos="709"/>
        </w:tabs>
        <w:ind w:left="709"/>
        <w:jc w:val="both"/>
        <w:rPr>
          <w:rFonts w:cstheme="minorHAnsi"/>
          <w:color w:val="000000" w:themeColor="text1"/>
          <w:sz w:val="24"/>
          <w:szCs w:val="24"/>
          <w:lang w:eastAsia="zh-HK"/>
        </w:rPr>
      </w:pPr>
    </w:p>
    <w:p w:rsidR="0022579B" w:rsidRPr="00BE127C" w:rsidRDefault="00603D8E" w:rsidP="00603D8E">
      <w:pPr>
        <w:pStyle w:val="ListParagraph"/>
        <w:numPr>
          <w:ilvl w:val="1"/>
          <w:numId w:val="1"/>
        </w:numPr>
        <w:tabs>
          <w:tab w:val="left" w:pos="709"/>
        </w:tabs>
        <w:jc w:val="both"/>
        <w:rPr>
          <w:rFonts w:cstheme="minorHAnsi"/>
          <w:b/>
          <w:color w:val="000000" w:themeColor="text1"/>
          <w:sz w:val="24"/>
          <w:szCs w:val="24"/>
          <w:lang w:eastAsia="zh-HK"/>
        </w:rPr>
      </w:pPr>
      <w:r w:rsidRPr="00BE127C">
        <w:rPr>
          <w:rFonts w:cstheme="minorHAnsi"/>
          <w:b/>
          <w:color w:val="000000" w:themeColor="text1"/>
          <w:sz w:val="24"/>
          <w:szCs w:val="24"/>
          <w:lang w:eastAsia="zh-HK"/>
        </w:rPr>
        <w:t xml:space="preserve">Service Encounter </w:t>
      </w:r>
    </w:p>
    <w:p w:rsidR="00BE127C" w:rsidRDefault="00BE127C" w:rsidP="00BE127C">
      <w:pPr>
        <w:tabs>
          <w:tab w:val="left" w:pos="709"/>
        </w:tabs>
        <w:ind w:left="709"/>
        <w:jc w:val="both"/>
        <w:rPr>
          <w:rFonts w:cstheme="minorHAnsi"/>
          <w:color w:val="000000" w:themeColor="text1"/>
          <w:sz w:val="24"/>
          <w:szCs w:val="24"/>
          <w:lang w:eastAsia="zh-HK"/>
        </w:rPr>
      </w:pPr>
      <w:r>
        <w:rPr>
          <w:rFonts w:cstheme="minorHAnsi"/>
          <w:color w:val="000000" w:themeColor="text1"/>
          <w:sz w:val="24"/>
          <w:szCs w:val="24"/>
          <w:lang w:eastAsia="zh-HK"/>
        </w:rPr>
        <w:t>Xx</w:t>
      </w:r>
    </w:p>
    <w:p w:rsidR="00BE127C" w:rsidRDefault="00BE127C" w:rsidP="00BE127C">
      <w:pPr>
        <w:tabs>
          <w:tab w:val="left" w:pos="709"/>
        </w:tabs>
        <w:ind w:left="709"/>
        <w:jc w:val="both"/>
        <w:rPr>
          <w:rFonts w:cstheme="minorHAnsi"/>
          <w:color w:val="000000" w:themeColor="text1"/>
          <w:sz w:val="24"/>
          <w:szCs w:val="24"/>
          <w:lang w:eastAsia="zh-HK"/>
        </w:rPr>
      </w:pPr>
    </w:p>
    <w:p w:rsidR="00BE127C" w:rsidRPr="00BE127C" w:rsidRDefault="00BE127C" w:rsidP="00BE127C">
      <w:pPr>
        <w:tabs>
          <w:tab w:val="left" w:pos="709"/>
        </w:tabs>
        <w:ind w:left="709"/>
        <w:jc w:val="both"/>
        <w:rPr>
          <w:rFonts w:cstheme="minorHAnsi"/>
          <w:color w:val="000000" w:themeColor="text1"/>
          <w:sz w:val="24"/>
          <w:szCs w:val="24"/>
          <w:lang w:eastAsia="zh-HK"/>
        </w:rPr>
      </w:pPr>
    </w:p>
    <w:p w:rsidR="00603D8E" w:rsidRPr="00BE127C" w:rsidRDefault="00603D8E" w:rsidP="00603D8E">
      <w:pPr>
        <w:pStyle w:val="ListParagraph"/>
        <w:numPr>
          <w:ilvl w:val="1"/>
          <w:numId w:val="1"/>
        </w:numPr>
        <w:tabs>
          <w:tab w:val="left" w:pos="709"/>
        </w:tabs>
        <w:jc w:val="both"/>
        <w:rPr>
          <w:rFonts w:cstheme="minorHAnsi"/>
          <w:b/>
          <w:color w:val="000000" w:themeColor="text1"/>
          <w:sz w:val="24"/>
          <w:szCs w:val="24"/>
          <w:lang w:eastAsia="zh-HK"/>
        </w:rPr>
      </w:pPr>
      <w:r w:rsidRPr="00BE127C">
        <w:rPr>
          <w:rFonts w:cstheme="minorHAnsi"/>
          <w:b/>
          <w:color w:val="000000" w:themeColor="text1"/>
          <w:sz w:val="24"/>
          <w:szCs w:val="24"/>
          <w:lang w:eastAsia="zh-HK"/>
        </w:rPr>
        <w:t>Characteristics of Services (4Is)</w:t>
      </w:r>
    </w:p>
    <w:p w:rsidR="00BE127C" w:rsidRDefault="00BE127C" w:rsidP="00BE127C">
      <w:pPr>
        <w:tabs>
          <w:tab w:val="left" w:pos="709"/>
        </w:tabs>
        <w:ind w:left="709"/>
        <w:jc w:val="both"/>
        <w:rPr>
          <w:rFonts w:cstheme="minorHAnsi"/>
          <w:color w:val="000000" w:themeColor="text1"/>
          <w:sz w:val="24"/>
          <w:szCs w:val="24"/>
          <w:lang w:eastAsia="zh-HK"/>
        </w:rPr>
      </w:pPr>
      <w:r>
        <w:rPr>
          <w:rFonts w:cstheme="minorHAnsi"/>
          <w:color w:val="000000" w:themeColor="text1"/>
          <w:sz w:val="24"/>
          <w:szCs w:val="24"/>
          <w:lang w:eastAsia="zh-HK"/>
        </w:rPr>
        <w:t>Xxx</w:t>
      </w:r>
    </w:p>
    <w:p w:rsidR="00BE127C" w:rsidRDefault="00BE127C" w:rsidP="00BE127C">
      <w:pPr>
        <w:tabs>
          <w:tab w:val="left" w:pos="709"/>
        </w:tabs>
        <w:ind w:left="709"/>
        <w:jc w:val="both"/>
        <w:rPr>
          <w:rFonts w:cstheme="minorHAnsi"/>
          <w:color w:val="000000" w:themeColor="text1"/>
          <w:sz w:val="24"/>
          <w:szCs w:val="24"/>
          <w:lang w:eastAsia="zh-HK"/>
        </w:rPr>
      </w:pPr>
    </w:p>
    <w:p w:rsidR="00BE127C" w:rsidRPr="00BE127C" w:rsidRDefault="00BE127C" w:rsidP="00BE127C">
      <w:pPr>
        <w:tabs>
          <w:tab w:val="left" w:pos="709"/>
        </w:tabs>
        <w:ind w:left="709"/>
        <w:jc w:val="both"/>
        <w:rPr>
          <w:rFonts w:cstheme="minorHAnsi"/>
          <w:color w:val="000000" w:themeColor="text1"/>
          <w:sz w:val="24"/>
          <w:szCs w:val="24"/>
          <w:lang w:eastAsia="zh-HK"/>
        </w:rPr>
      </w:pPr>
    </w:p>
    <w:p w:rsidR="00603D8E" w:rsidRPr="00BE127C" w:rsidRDefault="00603D8E" w:rsidP="00603D8E">
      <w:pPr>
        <w:pStyle w:val="ListParagraph"/>
        <w:numPr>
          <w:ilvl w:val="1"/>
          <w:numId w:val="1"/>
        </w:numPr>
        <w:tabs>
          <w:tab w:val="left" w:pos="709"/>
        </w:tabs>
        <w:jc w:val="both"/>
        <w:rPr>
          <w:rFonts w:cstheme="minorHAnsi"/>
          <w:b/>
          <w:color w:val="000000" w:themeColor="text1"/>
          <w:sz w:val="24"/>
          <w:szCs w:val="24"/>
          <w:lang w:eastAsia="zh-HK"/>
        </w:rPr>
      </w:pPr>
      <w:r w:rsidRPr="00BE127C">
        <w:rPr>
          <w:rFonts w:cstheme="minorHAnsi"/>
          <w:b/>
          <w:color w:val="000000" w:themeColor="text1"/>
          <w:sz w:val="24"/>
          <w:szCs w:val="24"/>
          <w:lang w:eastAsia="zh-HK"/>
        </w:rPr>
        <w:t>Managing the Services (3Ps)</w:t>
      </w:r>
    </w:p>
    <w:p w:rsidR="00603D8E" w:rsidRPr="00DF3796" w:rsidRDefault="00BE127C" w:rsidP="00603D8E">
      <w:pPr>
        <w:pStyle w:val="ListParagraph"/>
        <w:jc w:val="both"/>
        <w:rPr>
          <w:rFonts w:cstheme="minorHAnsi"/>
          <w:color w:val="000000" w:themeColor="text1"/>
          <w:sz w:val="24"/>
          <w:szCs w:val="24"/>
          <w:lang w:eastAsia="zh-HK"/>
        </w:rPr>
      </w:pPr>
      <w:proofErr w:type="gramStart"/>
      <w:r>
        <w:rPr>
          <w:rFonts w:cstheme="minorHAnsi"/>
          <w:color w:val="000000" w:themeColor="text1"/>
          <w:sz w:val="24"/>
          <w:szCs w:val="24"/>
          <w:lang w:eastAsia="zh-HK"/>
        </w:rPr>
        <w:t>xxx</w:t>
      </w:r>
      <w:proofErr w:type="gramEnd"/>
    </w:p>
    <w:p w:rsidR="00BE127C" w:rsidRDefault="00BE127C">
      <w:pPr>
        <w:rPr>
          <w:rFonts w:cstheme="minorHAnsi"/>
          <w:b/>
          <w:color w:val="000000" w:themeColor="text1"/>
          <w:sz w:val="24"/>
          <w:szCs w:val="24"/>
          <w:lang w:eastAsia="zh-HK"/>
        </w:rPr>
      </w:pPr>
      <w:r>
        <w:rPr>
          <w:rFonts w:cstheme="minorHAnsi"/>
          <w:b/>
          <w:color w:val="000000" w:themeColor="text1"/>
          <w:sz w:val="24"/>
          <w:szCs w:val="24"/>
          <w:lang w:eastAsia="zh-HK"/>
        </w:rPr>
        <w:br w:type="page"/>
      </w:r>
    </w:p>
    <w:p w:rsidR="00603D8E" w:rsidRDefault="00603D8E" w:rsidP="00603D8E">
      <w:pPr>
        <w:pStyle w:val="ListParagraph"/>
        <w:numPr>
          <w:ilvl w:val="0"/>
          <w:numId w:val="1"/>
        </w:numPr>
        <w:tabs>
          <w:tab w:val="left" w:pos="709"/>
        </w:tabs>
        <w:ind w:left="709" w:hanging="709"/>
        <w:jc w:val="both"/>
        <w:rPr>
          <w:rFonts w:cstheme="minorHAnsi"/>
          <w:b/>
          <w:color w:val="000000" w:themeColor="text1"/>
          <w:sz w:val="24"/>
          <w:szCs w:val="24"/>
          <w:lang w:eastAsia="zh-HK"/>
        </w:rPr>
      </w:pPr>
      <w:r w:rsidRPr="006B7D4C">
        <w:rPr>
          <w:rFonts w:cstheme="minorHAnsi"/>
          <w:b/>
          <w:color w:val="000000" w:themeColor="text1"/>
          <w:sz w:val="24"/>
          <w:szCs w:val="24"/>
          <w:lang w:eastAsia="zh-HK"/>
        </w:rPr>
        <w:lastRenderedPageBreak/>
        <w:t>Service Quality Analysis</w:t>
      </w:r>
    </w:p>
    <w:p w:rsidR="00BE127C" w:rsidRDefault="00BE127C" w:rsidP="00BE127C">
      <w:pPr>
        <w:tabs>
          <w:tab w:val="left" w:pos="709"/>
        </w:tabs>
        <w:jc w:val="both"/>
        <w:rPr>
          <w:rFonts w:cstheme="minorHAnsi"/>
          <w:color w:val="000000" w:themeColor="text1"/>
          <w:sz w:val="24"/>
          <w:szCs w:val="24"/>
          <w:lang w:eastAsia="zh-HK"/>
        </w:rPr>
      </w:pPr>
      <w:r>
        <w:rPr>
          <w:rFonts w:cstheme="minorHAnsi"/>
          <w:color w:val="000000" w:themeColor="text1"/>
          <w:sz w:val="24"/>
          <w:szCs w:val="24"/>
          <w:lang w:eastAsia="zh-HK"/>
        </w:rPr>
        <w:t>Xx</w:t>
      </w:r>
    </w:p>
    <w:p w:rsidR="00BE127C" w:rsidRDefault="00BE127C" w:rsidP="00BE127C">
      <w:pPr>
        <w:tabs>
          <w:tab w:val="left" w:pos="709"/>
        </w:tabs>
        <w:jc w:val="both"/>
        <w:rPr>
          <w:rFonts w:cstheme="minorHAnsi"/>
          <w:color w:val="000000" w:themeColor="text1"/>
          <w:sz w:val="24"/>
          <w:szCs w:val="24"/>
          <w:lang w:eastAsia="zh-HK"/>
        </w:rPr>
      </w:pPr>
    </w:p>
    <w:p w:rsidR="00BE127C" w:rsidRPr="00BE127C" w:rsidRDefault="00BE127C" w:rsidP="00BE127C">
      <w:pPr>
        <w:tabs>
          <w:tab w:val="left" w:pos="709"/>
        </w:tabs>
        <w:jc w:val="both"/>
        <w:rPr>
          <w:rFonts w:cstheme="minorHAnsi"/>
          <w:color w:val="000000" w:themeColor="text1"/>
          <w:sz w:val="24"/>
          <w:szCs w:val="24"/>
          <w:lang w:eastAsia="zh-HK"/>
        </w:rPr>
      </w:pPr>
    </w:p>
    <w:p w:rsidR="0022579B" w:rsidRPr="00BE127C" w:rsidRDefault="00603D8E" w:rsidP="00603D8E">
      <w:pPr>
        <w:pStyle w:val="ListParagraph"/>
        <w:numPr>
          <w:ilvl w:val="1"/>
          <w:numId w:val="1"/>
        </w:numPr>
        <w:tabs>
          <w:tab w:val="left" w:pos="709"/>
        </w:tabs>
        <w:jc w:val="both"/>
        <w:rPr>
          <w:rFonts w:cstheme="minorHAnsi"/>
          <w:b/>
          <w:color w:val="000000" w:themeColor="text1"/>
          <w:sz w:val="24"/>
          <w:szCs w:val="24"/>
          <w:lang w:eastAsia="zh-HK"/>
        </w:rPr>
      </w:pPr>
      <w:r w:rsidRPr="00BE127C">
        <w:rPr>
          <w:rFonts w:cstheme="minorHAnsi"/>
          <w:b/>
          <w:color w:val="000000" w:themeColor="text1"/>
          <w:sz w:val="24"/>
          <w:szCs w:val="24"/>
          <w:lang w:eastAsia="zh-HK"/>
        </w:rPr>
        <w:t xml:space="preserve">Perception and Expectation of Service </w:t>
      </w:r>
    </w:p>
    <w:p w:rsidR="00BE127C" w:rsidRDefault="00BE127C" w:rsidP="00BE127C">
      <w:pPr>
        <w:tabs>
          <w:tab w:val="left" w:pos="709"/>
        </w:tabs>
        <w:ind w:left="709"/>
        <w:jc w:val="both"/>
        <w:rPr>
          <w:rFonts w:cstheme="minorHAnsi"/>
          <w:color w:val="000000" w:themeColor="text1"/>
          <w:sz w:val="24"/>
          <w:szCs w:val="24"/>
          <w:lang w:eastAsia="zh-HK"/>
        </w:rPr>
      </w:pPr>
      <w:r>
        <w:rPr>
          <w:rFonts w:cstheme="minorHAnsi"/>
          <w:color w:val="000000" w:themeColor="text1"/>
          <w:sz w:val="24"/>
          <w:szCs w:val="24"/>
          <w:lang w:eastAsia="zh-HK"/>
        </w:rPr>
        <w:t>Xx</w:t>
      </w:r>
    </w:p>
    <w:p w:rsidR="00BE127C" w:rsidRDefault="00BE127C" w:rsidP="00BE127C">
      <w:pPr>
        <w:tabs>
          <w:tab w:val="left" w:pos="709"/>
        </w:tabs>
        <w:ind w:left="709"/>
        <w:jc w:val="both"/>
        <w:rPr>
          <w:rFonts w:cstheme="minorHAnsi"/>
          <w:color w:val="000000" w:themeColor="text1"/>
          <w:sz w:val="24"/>
          <w:szCs w:val="24"/>
          <w:lang w:eastAsia="zh-HK"/>
        </w:rPr>
      </w:pPr>
    </w:p>
    <w:p w:rsidR="00BE127C" w:rsidRPr="00BE127C" w:rsidRDefault="00BE127C" w:rsidP="00BE127C">
      <w:pPr>
        <w:tabs>
          <w:tab w:val="left" w:pos="709"/>
        </w:tabs>
        <w:ind w:left="709"/>
        <w:jc w:val="both"/>
        <w:rPr>
          <w:rFonts w:cstheme="minorHAnsi"/>
          <w:color w:val="000000" w:themeColor="text1"/>
          <w:sz w:val="24"/>
          <w:szCs w:val="24"/>
          <w:lang w:eastAsia="zh-HK"/>
        </w:rPr>
      </w:pPr>
    </w:p>
    <w:p w:rsidR="00603D8E" w:rsidRPr="00BE127C" w:rsidRDefault="00603D8E" w:rsidP="00603D8E">
      <w:pPr>
        <w:pStyle w:val="ListParagraph"/>
        <w:numPr>
          <w:ilvl w:val="1"/>
          <w:numId w:val="1"/>
        </w:numPr>
        <w:tabs>
          <w:tab w:val="left" w:pos="709"/>
        </w:tabs>
        <w:jc w:val="both"/>
        <w:rPr>
          <w:rFonts w:cstheme="minorHAnsi"/>
          <w:b/>
          <w:color w:val="000000" w:themeColor="text1"/>
          <w:sz w:val="24"/>
          <w:szCs w:val="24"/>
          <w:lang w:eastAsia="zh-HK"/>
        </w:rPr>
      </w:pPr>
      <w:r w:rsidRPr="00BE127C">
        <w:rPr>
          <w:rFonts w:cstheme="minorHAnsi"/>
          <w:b/>
          <w:color w:val="000000" w:themeColor="text1"/>
          <w:sz w:val="24"/>
          <w:szCs w:val="24"/>
          <w:lang w:eastAsia="zh-HK"/>
        </w:rPr>
        <w:t>Service Quality Dimensions</w:t>
      </w:r>
    </w:p>
    <w:p w:rsidR="00BE127C" w:rsidRDefault="00BE127C" w:rsidP="00BE127C">
      <w:pPr>
        <w:tabs>
          <w:tab w:val="left" w:pos="709"/>
        </w:tabs>
        <w:ind w:left="709"/>
        <w:jc w:val="both"/>
        <w:rPr>
          <w:rFonts w:cstheme="minorHAnsi"/>
          <w:color w:val="000000" w:themeColor="text1"/>
          <w:sz w:val="24"/>
          <w:szCs w:val="24"/>
          <w:lang w:eastAsia="zh-HK"/>
        </w:rPr>
      </w:pPr>
      <w:r>
        <w:rPr>
          <w:rFonts w:cstheme="minorHAnsi"/>
          <w:color w:val="000000" w:themeColor="text1"/>
          <w:sz w:val="24"/>
          <w:szCs w:val="24"/>
          <w:lang w:eastAsia="zh-HK"/>
        </w:rPr>
        <w:t>Xx</w:t>
      </w:r>
    </w:p>
    <w:p w:rsidR="00BE127C" w:rsidRDefault="00BE127C" w:rsidP="00BE127C">
      <w:pPr>
        <w:tabs>
          <w:tab w:val="left" w:pos="709"/>
        </w:tabs>
        <w:ind w:left="709"/>
        <w:jc w:val="both"/>
        <w:rPr>
          <w:rFonts w:cstheme="minorHAnsi"/>
          <w:color w:val="000000" w:themeColor="text1"/>
          <w:sz w:val="24"/>
          <w:szCs w:val="24"/>
          <w:lang w:eastAsia="zh-HK"/>
        </w:rPr>
      </w:pPr>
    </w:p>
    <w:p w:rsidR="00BE127C" w:rsidRPr="00BE127C" w:rsidRDefault="00BE127C" w:rsidP="00BE127C">
      <w:pPr>
        <w:tabs>
          <w:tab w:val="left" w:pos="709"/>
        </w:tabs>
        <w:ind w:left="709"/>
        <w:jc w:val="both"/>
        <w:rPr>
          <w:rFonts w:cstheme="minorHAnsi"/>
          <w:color w:val="000000" w:themeColor="text1"/>
          <w:sz w:val="24"/>
          <w:szCs w:val="24"/>
          <w:lang w:eastAsia="zh-HK"/>
        </w:rPr>
      </w:pPr>
    </w:p>
    <w:p w:rsidR="00603D8E" w:rsidRDefault="00603D8E" w:rsidP="00603D8E">
      <w:pPr>
        <w:pStyle w:val="ListParagraph"/>
        <w:numPr>
          <w:ilvl w:val="1"/>
          <w:numId w:val="1"/>
        </w:numPr>
        <w:tabs>
          <w:tab w:val="left" w:pos="709"/>
        </w:tabs>
        <w:jc w:val="both"/>
        <w:rPr>
          <w:rFonts w:cstheme="minorHAnsi"/>
          <w:b/>
          <w:color w:val="000000" w:themeColor="text1"/>
          <w:sz w:val="24"/>
          <w:szCs w:val="24"/>
          <w:lang w:eastAsia="zh-HK"/>
        </w:rPr>
      </w:pPr>
      <w:r w:rsidRPr="00BE127C">
        <w:rPr>
          <w:rFonts w:cstheme="minorHAnsi"/>
          <w:b/>
          <w:color w:val="000000" w:themeColor="text1"/>
          <w:sz w:val="24"/>
          <w:szCs w:val="24"/>
          <w:lang w:eastAsia="zh-HK"/>
        </w:rPr>
        <w:t xml:space="preserve">The Gap Model Analysis </w:t>
      </w:r>
    </w:p>
    <w:p w:rsidR="00BE127C" w:rsidRPr="00BE127C" w:rsidRDefault="00BE127C" w:rsidP="00BE127C">
      <w:pPr>
        <w:tabs>
          <w:tab w:val="left" w:pos="709"/>
        </w:tabs>
        <w:ind w:left="709"/>
        <w:jc w:val="both"/>
        <w:rPr>
          <w:rFonts w:cstheme="minorHAnsi"/>
          <w:color w:val="000000" w:themeColor="text1"/>
          <w:sz w:val="24"/>
          <w:szCs w:val="24"/>
          <w:lang w:eastAsia="zh-HK"/>
        </w:rPr>
      </w:pPr>
      <w:proofErr w:type="gramStart"/>
      <w:r w:rsidRPr="00BE127C">
        <w:rPr>
          <w:rFonts w:cstheme="minorHAnsi"/>
          <w:color w:val="000000" w:themeColor="text1"/>
          <w:sz w:val="24"/>
          <w:szCs w:val="24"/>
          <w:lang w:eastAsia="zh-HK"/>
        </w:rPr>
        <w:t>xx</w:t>
      </w:r>
      <w:proofErr w:type="gramEnd"/>
    </w:p>
    <w:p w:rsidR="00250C83" w:rsidRDefault="00250C83">
      <w:pPr>
        <w:rPr>
          <w:rFonts w:cstheme="minorHAnsi"/>
          <w:color w:val="000000" w:themeColor="text1"/>
          <w:sz w:val="24"/>
          <w:szCs w:val="24"/>
          <w:lang w:eastAsia="zh-HK"/>
        </w:rPr>
      </w:pPr>
      <w:r>
        <w:rPr>
          <w:rFonts w:cstheme="minorHAnsi"/>
          <w:color w:val="000000" w:themeColor="text1"/>
          <w:sz w:val="24"/>
          <w:szCs w:val="24"/>
          <w:lang w:eastAsia="zh-HK"/>
        </w:rPr>
        <w:br w:type="page"/>
      </w:r>
    </w:p>
    <w:p w:rsidR="00603D8E" w:rsidRPr="006B7D4C" w:rsidRDefault="00603D8E" w:rsidP="00603D8E">
      <w:pPr>
        <w:pStyle w:val="ListParagraph"/>
        <w:numPr>
          <w:ilvl w:val="0"/>
          <w:numId w:val="1"/>
        </w:numPr>
        <w:tabs>
          <w:tab w:val="left" w:pos="709"/>
        </w:tabs>
        <w:ind w:left="709" w:hanging="709"/>
        <w:jc w:val="both"/>
        <w:rPr>
          <w:rFonts w:cstheme="minorHAnsi"/>
          <w:b/>
          <w:color w:val="000000" w:themeColor="text1"/>
          <w:sz w:val="24"/>
          <w:szCs w:val="24"/>
          <w:lang w:eastAsia="zh-HK"/>
        </w:rPr>
      </w:pPr>
      <w:r w:rsidRPr="006B7D4C">
        <w:rPr>
          <w:rFonts w:cstheme="minorHAnsi"/>
          <w:b/>
          <w:color w:val="000000" w:themeColor="text1"/>
          <w:sz w:val="24"/>
          <w:szCs w:val="24"/>
          <w:lang w:eastAsia="zh-HK"/>
        </w:rPr>
        <w:lastRenderedPageBreak/>
        <w:t xml:space="preserve">Six Sigma Application </w:t>
      </w:r>
      <w:r w:rsidRPr="006B7D4C">
        <w:rPr>
          <w:rFonts w:cstheme="minorHAnsi"/>
          <w:b/>
          <w:color w:val="0066FF"/>
          <w:sz w:val="24"/>
          <w:szCs w:val="24"/>
          <w:lang w:eastAsia="zh-HK"/>
        </w:rPr>
        <w:t>(</w:t>
      </w:r>
      <w:r w:rsidRPr="006B7D4C">
        <w:rPr>
          <w:rFonts w:cstheme="minorHAnsi"/>
          <w:b/>
          <w:color w:val="000000" w:themeColor="text1"/>
          <w:sz w:val="24"/>
          <w:szCs w:val="24"/>
          <w:lang w:eastAsia="zh-HK"/>
        </w:rPr>
        <w:t>DMAIC)</w:t>
      </w:r>
    </w:p>
    <w:p w:rsidR="00AB5A50" w:rsidRDefault="009C1715" w:rsidP="00AB5A50">
      <w:pPr>
        <w:tabs>
          <w:tab w:val="left" w:pos="709"/>
        </w:tabs>
        <w:jc w:val="both"/>
        <w:rPr>
          <w:rFonts w:cstheme="minorHAnsi"/>
          <w:color w:val="000000" w:themeColor="text1"/>
          <w:sz w:val="24"/>
          <w:szCs w:val="24"/>
          <w:lang w:eastAsia="zh-HK"/>
        </w:rPr>
      </w:pPr>
      <w:r>
        <w:rPr>
          <w:rFonts w:cstheme="minorHAnsi"/>
          <w:color w:val="000000" w:themeColor="text1"/>
          <w:sz w:val="24"/>
          <w:szCs w:val="24"/>
          <w:lang w:eastAsia="zh-HK"/>
        </w:rPr>
        <w:t xml:space="preserve">The </w:t>
      </w:r>
      <w:r w:rsidR="008701C5">
        <w:rPr>
          <w:rFonts w:cstheme="minorHAnsi"/>
          <w:color w:val="000000" w:themeColor="text1"/>
          <w:sz w:val="24"/>
          <w:szCs w:val="24"/>
          <w:lang w:eastAsia="zh-HK"/>
        </w:rPr>
        <w:t>Six Sigma is a rigorous methodology for improving business processes by addressing the major causes of variation the lead to poor performance as experienced by the customers.</w:t>
      </w:r>
    </w:p>
    <w:p w:rsidR="00AB5A50" w:rsidRDefault="00AB5A50" w:rsidP="00AB5A50">
      <w:pPr>
        <w:tabs>
          <w:tab w:val="left" w:pos="709"/>
        </w:tabs>
        <w:jc w:val="both"/>
        <w:rPr>
          <w:rFonts w:cstheme="minorHAnsi"/>
          <w:color w:val="000000" w:themeColor="text1"/>
          <w:sz w:val="24"/>
          <w:szCs w:val="24"/>
          <w:lang w:eastAsia="zh-HK"/>
        </w:rPr>
      </w:pPr>
    </w:p>
    <w:p w:rsidR="002618D3" w:rsidRDefault="002618D3" w:rsidP="00AB5A50">
      <w:pPr>
        <w:tabs>
          <w:tab w:val="left" w:pos="709"/>
        </w:tabs>
        <w:jc w:val="both"/>
        <w:rPr>
          <w:rFonts w:cstheme="minorHAnsi"/>
          <w:color w:val="000000" w:themeColor="text1"/>
          <w:sz w:val="24"/>
          <w:szCs w:val="24"/>
          <w:lang w:eastAsia="zh-HK"/>
        </w:rPr>
      </w:pPr>
    </w:p>
    <w:p w:rsidR="00B71C35" w:rsidRPr="008701C5" w:rsidRDefault="00B71C35" w:rsidP="00B71C35">
      <w:pPr>
        <w:pStyle w:val="ListParagraph"/>
        <w:numPr>
          <w:ilvl w:val="1"/>
          <w:numId w:val="1"/>
        </w:numPr>
        <w:tabs>
          <w:tab w:val="left" w:pos="709"/>
        </w:tabs>
        <w:jc w:val="both"/>
        <w:rPr>
          <w:rFonts w:cstheme="minorHAnsi"/>
          <w:b/>
          <w:color w:val="000000" w:themeColor="text1"/>
          <w:sz w:val="24"/>
          <w:szCs w:val="24"/>
          <w:lang w:eastAsia="zh-HK"/>
        </w:rPr>
      </w:pPr>
      <w:r w:rsidRPr="008701C5">
        <w:rPr>
          <w:rFonts w:cstheme="minorHAnsi"/>
          <w:b/>
          <w:color w:val="000000" w:themeColor="text1"/>
          <w:sz w:val="24"/>
          <w:szCs w:val="24"/>
          <w:lang w:eastAsia="zh-HK"/>
        </w:rPr>
        <w:t>Define Stage</w:t>
      </w:r>
      <w:r>
        <w:rPr>
          <w:rFonts w:cstheme="minorHAnsi"/>
          <w:b/>
          <w:color w:val="000000" w:themeColor="text1"/>
          <w:sz w:val="24"/>
          <w:szCs w:val="24"/>
          <w:lang w:eastAsia="zh-HK"/>
        </w:rPr>
        <w:t xml:space="preserve"> </w:t>
      </w:r>
    </w:p>
    <w:p w:rsidR="00B71C35" w:rsidRDefault="00B71C35" w:rsidP="00B71C35">
      <w:pPr>
        <w:pStyle w:val="ListParagraph"/>
        <w:numPr>
          <w:ilvl w:val="0"/>
          <w:numId w:val="4"/>
        </w:numPr>
        <w:tabs>
          <w:tab w:val="left" w:pos="1890"/>
        </w:tabs>
        <w:ind w:left="1890" w:hanging="450"/>
        <w:jc w:val="both"/>
        <w:rPr>
          <w:rFonts w:cstheme="minorHAnsi"/>
          <w:color w:val="000000" w:themeColor="text1"/>
          <w:sz w:val="24"/>
          <w:szCs w:val="24"/>
          <w:lang w:eastAsia="zh-HK"/>
        </w:rPr>
      </w:pPr>
      <w:r w:rsidRPr="00B71C35">
        <w:rPr>
          <w:rFonts w:cstheme="minorHAnsi"/>
          <w:color w:val="000000" w:themeColor="text1"/>
          <w:sz w:val="24"/>
          <w:szCs w:val="24"/>
          <w:lang w:eastAsia="zh-HK"/>
        </w:rPr>
        <w:t xml:space="preserve">Clarify the purpose and scope of the project </w:t>
      </w:r>
    </w:p>
    <w:p w:rsidR="00B71C35" w:rsidRPr="00B71C35" w:rsidRDefault="00B71C35" w:rsidP="00B71C35">
      <w:pPr>
        <w:pStyle w:val="ListParagraph"/>
        <w:numPr>
          <w:ilvl w:val="0"/>
          <w:numId w:val="4"/>
        </w:numPr>
        <w:tabs>
          <w:tab w:val="left" w:pos="1890"/>
        </w:tabs>
        <w:ind w:left="1890" w:hanging="450"/>
        <w:jc w:val="both"/>
        <w:rPr>
          <w:rFonts w:cstheme="minorHAnsi"/>
          <w:color w:val="000000" w:themeColor="text1"/>
          <w:sz w:val="24"/>
          <w:szCs w:val="24"/>
          <w:lang w:eastAsia="zh-HK"/>
        </w:rPr>
      </w:pPr>
      <w:r w:rsidRPr="00B71C35">
        <w:rPr>
          <w:rFonts w:cstheme="minorHAnsi"/>
          <w:color w:val="000000" w:themeColor="text1"/>
          <w:sz w:val="24"/>
          <w:szCs w:val="24"/>
          <w:lang w:eastAsia="zh-HK"/>
        </w:rPr>
        <w:t>Voice of customers (VOC)</w:t>
      </w:r>
      <w:r>
        <w:rPr>
          <w:rFonts w:cstheme="minorHAnsi"/>
          <w:color w:val="000000" w:themeColor="text1"/>
          <w:sz w:val="24"/>
          <w:szCs w:val="24"/>
          <w:lang w:eastAsia="zh-HK"/>
        </w:rPr>
        <w:t xml:space="preserve"> </w:t>
      </w:r>
      <w:r w:rsidRPr="00B71C35">
        <w:rPr>
          <w:rFonts w:cstheme="minorHAnsi"/>
          <w:i/>
          <w:color w:val="000000" w:themeColor="text1"/>
          <w:sz w:val="24"/>
          <w:szCs w:val="24"/>
          <w:lang w:eastAsia="zh-HK"/>
        </w:rPr>
        <w:t>(check sheet for the complains received)</w:t>
      </w:r>
    </w:p>
    <w:p w:rsidR="00B71C35" w:rsidRDefault="00B71C35" w:rsidP="00B71C35">
      <w:pPr>
        <w:pStyle w:val="ListParagraph"/>
        <w:numPr>
          <w:ilvl w:val="0"/>
          <w:numId w:val="4"/>
        </w:numPr>
        <w:tabs>
          <w:tab w:val="left" w:pos="1890"/>
        </w:tabs>
        <w:ind w:left="1890" w:hanging="450"/>
        <w:jc w:val="both"/>
        <w:rPr>
          <w:rFonts w:cstheme="minorHAnsi"/>
          <w:color w:val="000000" w:themeColor="text1"/>
          <w:sz w:val="24"/>
          <w:szCs w:val="24"/>
          <w:lang w:eastAsia="zh-HK"/>
        </w:rPr>
      </w:pPr>
      <w:r>
        <w:rPr>
          <w:rFonts w:cstheme="minorHAnsi"/>
          <w:color w:val="000000" w:themeColor="text1"/>
          <w:sz w:val="24"/>
          <w:szCs w:val="24"/>
          <w:lang w:eastAsia="zh-HK"/>
        </w:rPr>
        <w:t>Critical to quality (CTQ)</w:t>
      </w:r>
      <w:r w:rsidR="0021187B">
        <w:rPr>
          <w:rFonts w:cstheme="minorHAnsi"/>
          <w:color w:val="000000" w:themeColor="text1"/>
          <w:sz w:val="24"/>
          <w:szCs w:val="24"/>
          <w:lang w:eastAsia="zh-HK"/>
        </w:rPr>
        <w:t xml:space="preserve"> </w:t>
      </w:r>
      <w:r w:rsidR="0021187B">
        <w:rPr>
          <w:rFonts w:cstheme="minorHAnsi"/>
          <w:i/>
          <w:color w:val="000000" w:themeColor="text1"/>
          <w:sz w:val="24"/>
          <w:szCs w:val="24"/>
          <w:lang w:eastAsia="zh-HK"/>
        </w:rPr>
        <w:t>(with Quality function development diagram</w:t>
      </w:r>
      <w:r w:rsidR="007258AE">
        <w:rPr>
          <w:rFonts w:cstheme="minorHAnsi"/>
          <w:i/>
          <w:color w:val="000000" w:themeColor="text1"/>
          <w:sz w:val="24"/>
          <w:szCs w:val="24"/>
          <w:lang w:eastAsia="zh-HK"/>
        </w:rPr>
        <w:t xml:space="preserve"> if necessary)</w:t>
      </w:r>
    </w:p>
    <w:p w:rsidR="00B71C35" w:rsidRDefault="00B71C35" w:rsidP="00B71C35">
      <w:pPr>
        <w:pStyle w:val="ListParagraph"/>
        <w:numPr>
          <w:ilvl w:val="0"/>
          <w:numId w:val="4"/>
        </w:numPr>
        <w:tabs>
          <w:tab w:val="left" w:pos="1890"/>
        </w:tabs>
        <w:ind w:left="1890" w:hanging="450"/>
        <w:jc w:val="both"/>
        <w:rPr>
          <w:rFonts w:cstheme="minorHAnsi"/>
          <w:color w:val="000000" w:themeColor="text1"/>
          <w:sz w:val="24"/>
          <w:szCs w:val="24"/>
          <w:lang w:eastAsia="zh-HK"/>
        </w:rPr>
      </w:pPr>
      <w:r>
        <w:rPr>
          <w:rFonts w:cstheme="minorHAnsi"/>
          <w:color w:val="000000" w:themeColor="text1"/>
          <w:sz w:val="24"/>
          <w:szCs w:val="24"/>
          <w:lang w:eastAsia="zh-HK"/>
        </w:rPr>
        <w:t xml:space="preserve">Identify the problem </w:t>
      </w:r>
      <w:r w:rsidRPr="00B71C35">
        <w:rPr>
          <w:rFonts w:cstheme="minorHAnsi"/>
          <w:i/>
          <w:color w:val="000000" w:themeColor="text1"/>
          <w:sz w:val="24"/>
          <w:szCs w:val="24"/>
          <w:lang w:eastAsia="zh-HK"/>
        </w:rPr>
        <w:t>(with Fishbone diagram)</w:t>
      </w:r>
    </w:p>
    <w:p w:rsidR="00B71C35" w:rsidRDefault="00B71C35" w:rsidP="00B71C35">
      <w:pPr>
        <w:pStyle w:val="ListParagraph"/>
        <w:numPr>
          <w:ilvl w:val="0"/>
          <w:numId w:val="4"/>
        </w:numPr>
        <w:tabs>
          <w:tab w:val="left" w:pos="1890"/>
        </w:tabs>
        <w:ind w:left="1890" w:hanging="450"/>
        <w:jc w:val="both"/>
        <w:rPr>
          <w:rFonts w:cstheme="minorHAnsi"/>
          <w:color w:val="000000" w:themeColor="text1"/>
          <w:sz w:val="24"/>
          <w:szCs w:val="24"/>
          <w:lang w:eastAsia="zh-HK"/>
        </w:rPr>
      </w:pPr>
      <w:r>
        <w:rPr>
          <w:rFonts w:cstheme="minorHAnsi"/>
          <w:color w:val="000000" w:themeColor="text1"/>
          <w:sz w:val="24"/>
          <w:szCs w:val="24"/>
          <w:lang w:eastAsia="zh-HK"/>
        </w:rPr>
        <w:t>Define the goals for the project</w:t>
      </w:r>
    </w:p>
    <w:p w:rsidR="002618D3" w:rsidRDefault="00B71C35" w:rsidP="008701C5">
      <w:pPr>
        <w:tabs>
          <w:tab w:val="left" w:pos="709"/>
        </w:tabs>
        <w:ind w:left="709"/>
        <w:jc w:val="both"/>
        <w:rPr>
          <w:rFonts w:cstheme="minorHAnsi"/>
          <w:color w:val="000000" w:themeColor="text1"/>
          <w:sz w:val="24"/>
          <w:szCs w:val="24"/>
          <w:lang w:eastAsia="zh-HK"/>
        </w:rPr>
      </w:pPr>
      <w:r>
        <w:rPr>
          <w:rFonts w:cstheme="minorHAnsi"/>
          <w:color w:val="000000" w:themeColor="text1"/>
          <w:sz w:val="24"/>
          <w:szCs w:val="24"/>
          <w:lang w:eastAsia="zh-HK"/>
        </w:rPr>
        <w:tab/>
      </w:r>
    </w:p>
    <w:p w:rsidR="008701C5" w:rsidRDefault="00B71C35" w:rsidP="008701C5">
      <w:pPr>
        <w:tabs>
          <w:tab w:val="left" w:pos="709"/>
        </w:tabs>
        <w:ind w:left="709"/>
        <w:jc w:val="both"/>
        <w:rPr>
          <w:rFonts w:cstheme="minorHAnsi"/>
          <w:color w:val="000000" w:themeColor="text1"/>
          <w:sz w:val="24"/>
          <w:szCs w:val="24"/>
          <w:lang w:eastAsia="zh-HK"/>
        </w:rPr>
      </w:pPr>
      <w:r>
        <w:rPr>
          <w:rFonts w:cstheme="minorHAnsi"/>
          <w:color w:val="000000" w:themeColor="text1"/>
          <w:sz w:val="24"/>
          <w:szCs w:val="24"/>
          <w:lang w:eastAsia="zh-HK"/>
        </w:rPr>
        <w:tab/>
      </w:r>
    </w:p>
    <w:p w:rsidR="007258AE" w:rsidRPr="008701C5" w:rsidRDefault="007258AE" w:rsidP="007258AE">
      <w:pPr>
        <w:pStyle w:val="ListParagraph"/>
        <w:numPr>
          <w:ilvl w:val="1"/>
          <w:numId w:val="1"/>
        </w:numPr>
        <w:tabs>
          <w:tab w:val="left" w:pos="709"/>
        </w:tabs>
        <w:jc w:val="both"/>
        <w:rPr>
          <w:rFonts w:cstheme="minorHAnsi"/>
          <w:b/>
          <w:color w:val="000000" w:themeColor="text1"/>
          <w:sz w:val="24"/>
          <w:szCs w:val="24"/>
          <w:lang w:eastAsia="zh-HK"/>
        </w:rPr>
      </w:pPr>
      <w:r>
        <w:rPr>
          <w:rFonts w:cstheme="minorHAnsi"/>
          <w:b/>
          <w:color w:val="000000" w:themeColor="text1"/>
          <w:sz w:val="24"/>
          <w:szCs w:val="24"/>
          <w:lang w:eastAsia="zh-HK"/>
        </w:rPr>
        <w:t xml:space="preserve">Measure and Analysis </w:t>
      </w:r>
      <w:r w:rsidRPr="008701C5">
        <w:rPr>
          <w:rFonts w:cstheme="minorHAnsi"/>
          <w:b/>
          <w:color w:val="000000" w:themeColor="text1"/>
          <w:sz w:val="24"/>
          <w:szCs w:val="24"/>
          <w:lang w:eastAsia="zh-HK"/>
        </w:rPr>
        <w:t>Stage</w:t>
      </w:r>
      <w:r>
        <w:rPr>
          <w:rFonts w:cstheme="minorHAnsi"/>
          <w:b/>
          <w:color w:val="000000" w:themeColor="text1"/>
          <w:sz w:val="24"/>
          <w:szCs w:val="24"/>
          <w:lang w:eastAsia="zh-HK"/>
        </w:rPr>
        <w:t xml:space="preserve">s </w:t>
      </w:r>
    </w:p>
    <w:p w:rsidR="007258AE" w:rsidRDefault="001A650F" w:rsidP="007258AE">
      <w:pPr>
        <w:pStyle w:val="ListParagraph"/>
        <w:numPr>
          <w:ilvl w:val="0"/>
          <w:numId w:val="4"/>
        </w:numPr>
        <w:tabs>
          <w:tab w:val="left" w:pos="1890"/>
        </w:tabs>
        <w:ind w:left="1890" w:hanging="450"/>
        <w:jc w:val="both"/>
        <w:rPr>
          <w:rFonts w:cstheme="minorHAnsi"/>
          <w:color w:val="000000" w:themeColor="text1"/>
          <w:sz w:val="24"/>
          <w:szCs w:val="24"/>
          <w:lang w:eastAsia="zh-HK"/>
        </w:rPr>
      </w:pPr>
      <w:r>
        <w:rPr>
          <w:rFonts w:cstheme="minorHAnsi"/>
          <w:color w:val="000000" w:themeColor="text1"/>
          <w:sz w:val="24"/>
          <w:szCs w:val="24"/>
          <w:lang w:eastAsia="zh-HK"/>
        </w:rPr>
        <w:t xml:space="preserve">Measure - </w:t>
      </w:r>
      <w:r w:rsidR="007258AE">
        <w:rPr>
          <w:rFonts w:cstheme="minorHAnsi"/>
          <w:color w:val="000000" w:themeColor="text1"/>
          <w:sz w:val="24"/>
          <w:szCs w:val="24"/>
          <w:lang w:eastAsia="zh-HK"/>
        </w:rPr>
        <w:t>Measure key aspects related to clinical processes and collect relevant data</w:t>
      </w:r>
    </w:p>
    <w:p w:rsidR="007258AE" w:rsidRPr="007258AE" w:rsidRDefault="001A650F" w:rsidP="007258AE">
      <w:pPr>
        <w:pStyle w:val="ListParagraph"/>
        <w:numPr>
          <w:ilvl w:val="0"/>
          <w:numId w:val="4"/>
        </w:numPr>
        <w:tabs>
          <w:tab w:val="left" w:pos="1890"/>
        </w:tabs>
        <w:ind w:left="1890" w:hanging="450"/>
        <w:jc w:val="both"/>
        <w:rPr>
          <w:rFonts w:cstheme="minorHAnsi"/>
          <w:color w:val="000000" w:themeColor="text1"/>
          <w:sz w:val="24"/>
          <w:szCs w:val="24"/>
          <w:lang w:eastAsia="zh-HK"/>
        </w:rPr>
      </w:pPr>
      <w:r>
        <w:rPr>
          <w:rFonts w:cstheme="minorHAnsi"/>
          <w:color w:val="000000" w:themeColor="text1"/>
          <w:sz w:val="24"/>
          <w:szCs w:val="24"/>
          <w:lang w:eastAsia="zh-HK"/>
        </w:rPr>
        <w:t xml:space="preserve">Analysis - </w:t>
      </w:r>
      <w:r w:rsidR="007258AE">
        <w:rPr>
          <w:rFonts w:cstheme="minorHAnsi"/>
          <w:color w:val="000000" w:themeColor="text1"/>
          <w:sz w:val="24"/>
          <w:szCs w:val="24"/>
          <w:lang w:eastAsia="zh-HK"/>
        </w:rPr>
        <w:t xml:space="preserve">Analyze reasons of time delay and verify cause-and-effect relationships </w:t>
      </w:r>
      <w:r w:rsidR="007258AE">
        <w:rPr>
          <w:rFonts w:cstheme="minorHAnsi"/>
          <w:i/>
          <w:color w:val="000000" w:themeColor="text1"/>
          <w:sz w:val="24"/>
          <w:szCs w:val="24"/>
          <w:lang w:eastAsia="zh-HK"/>
        </w:rPr>
        <w:t>(with a Blueprinting diagram and give brief description for each cause to the specific problem)</w:t>
      </w:r>
    </w:p>
    <w:p w:rsidR="007258AE" w:rsidRDefault="007258AE" w:rsidP="007258AE">
      <w:pPr>
        <w:pStyle w:val="ListParagraph"/>
        <w:tabs>
          <w:tab w:val="left" w:pos="1890"/>
        </w:tabs>
        <w:ind w:left="1890"/>
        <w:jc w:val="both"/>
        <w:rPr>
          <w:rFonts w:cstheme="minorHAnsi"/>
          <w:color w:val="000000" w:themeColor="text1"/>
          <w:sz w:val="24"/>
          <w:szCs w:val="24"/>
          <w:lang w:eastAsia="zh-HK"/>
        </w:rPr>
      </w:pPr>
    </w:p>
    <w:p w:rsidR="002618D3" w:rsidRDefault="002618D3" w:rsidP="007258AE">
      <w:pPr>
        <w:pStyle w:val="ListParagraph"/>
        <w:tabs>
          <w:tab w:val="left" w:pos="1890"/>
        </w:tabs>
        <w:ind w:left="1890"/>
        <w:jc w:val="both"/>
        <w:rPr>
          <w:rFonts w:cstheme="minorHAnsi"/>
          <w:color w:val="000000" w:themeColor="text1"/>
          <w:sz w:val="24"/>
          <w:szCs w:val="24"/>
          <w:lang w:eastAsia="zh-HK"/>
        </w:rPr>
      </w:pPr>
    </w:p>
    <w:p w:rsidR="007258AE" w:rsidRPr="008701C5" w:rsidRDefault="007258AE" w:rsidP="007258AE">
      <w:pPr>
        <w:pStyle w:val="ListParagraph"/>
        <w:numPr>
          <w:ilvl w:val="1"/>
          <w:numId w:val="1"/>
        </w:numPr>
        <w:tabs>
          <w:tab w:val="left" w:pos="709"/>
        </w:tabs>
        <w:jc w:val="both"/>
        <w:rPr>
          <w:rFonts w:cstheme="minorHAnsi"/>
          <w:b/>
          <w:color w:val="000000" w:themeColor="text1"/>
          <w:sz w:val="24"/>
          <w:szCs w:val="24"/>
          <w:lang w:eastAsia="zh-HK"/>
        </w:rPr>
      </w:pPr>
      <w:r>
        <w:rPr>
          <w:rFonts w:cstheme="minorHAnsi"/>
          <w:b/>
          <w:color w:val="000000" w:themeColor="text1"/>
          <w:sz w:val="24"/>
          <w:szCs w:val="24"/>
          <w:lang w:eastAsia="zh-HK"/>
        </w:rPr>
        <w:t xml:space="preserve">Improve and Control </w:t>
      </w:r>
      <w:r w:rsidRPr="008701C5">
        <w:rPr>
          <w:rFonts w:cstheme="minorHAnsi"/>
          <w:b/>
          <w:color w:val="000000" w:themeColor="text1"/>
          <w:sz w:val="24"/>
          <w:szCs w:val="24"/>
          <w:lang w:eastAsia="zh-HK"/>
        </w:rPr>
        <w:t>Stage</w:t>
      </w:r>
      <w:r>
        <w:rPr>
          <w:rFonts w:cstheme="minorHAnsi"/>
          <w:b/>
          <w:color w:val="000000" w:themeColor="text1"/>
          <w:sz w:val="24"/>
          <w:szCs w:val="24"/>
          <w:lang w:eastAsia="zh-HK"/>
        </w:rPr>
        <w:t xml:space="preserve">s </w:t>
      </w:r>
    </w:p>
    <w:p w:rsidR="007258AE" w:rsidRDefault="007258AE" w:rsidP="007258AE">
      <w:pPr>
        <w:pStyle w:val="ListParagraph"/>
        <w:numPr>
          <w:ilvl w:val="0"/>
          <w:numId w:val="4"/>
        </w:numPr>
        <w:tabs>
          <w:tab w:val="left" w:pos="1890"/>
        </w:tabs>
        <w:ind w:left="1890" w:hanging="450"/>
        <w:jc w:val="both"/>
        <w:rPr>
          <w:rFonts w:cstheme="minorHAnsi"/>
          <w:color w:val="000000" w:themeColor="text1"/>
          <w:sz w:val="24"/>
          <w:szCs w:val="24"/>
          <w:lang w:eastAsia="zh-HK"/>
        </w:rPr>
      </w:pPr>
      <w:r>
        <w:rPr>
          <w:rFonts w:cstheme="minorHAnsi"/>
          <w:color w:val="000000" w:themeColor="text1"/>
          <w:sz w:val="24"/>
          <w:szCs w:val="24"/>
          <w:lang w:eastAsia="zh-HK"/>
        </w:rPr>
        <w:t xml:space="preserve">Improve – redesign of the processes </w:t>
      </w:r>
      <w:r w:rsidRPr="001A650F">
        <w:rPr>
          <w:rFonts w:cstheme="minorHAnsi"/>
          <w:i/>
          <w:color w:val="000000" w:themeColor="text1"/>
          <w:sz w:val="24"/>
          <w:szCs w:val="24"/>
          <w:lang w:eastAsia="zh-HK"/>
        </w:rPr>
        <w:t>(with diagrams with current and redesign processes</w:t>
      </w:r>
      <w:r w:rsidR="001A650F" w:rsidRPr="001A650F">
        <w:rPr>
          <w:rFonts w:cstheme="minorHAnsi"/>
          <w:i/>
          <w:color w:val="000000" w:themeColor="text1"/>
          <w:sz w:val="24"/>
          <w:szCs w:val="24"/>
          <w:lang w:eastAsia="zh-HK"/>
        </w:rPr>
        <w:t xml:space="preserve">, besides that see whether to add PERT chart or Gantt chart at the appropriate </w:t>
      </w:r>
      <w:proofErr w:type="spellStart"/>
      <w:r w:rsidR="002C571C">
        <w:rPr>
          <w:rFonts w:cstheme="minorHAnsi"/>
          <w:i/>
          <w:color w:val="000000" w:themeColor="text1"/>
          <w:sz w:val="24"/>
          <w:szCs w:val="24"/>
          <w:lang w:eastAsia="zh-HK"/>
        </w:rPr>
        <w:t>para</w:t>
      </w:r>
      <w:proofErr w:type="spellEnd"/>
      <w:r w:rsidR="002C571C">
        <w:rPr>
          <w:rFonts w:cstheme="minorHAnsi"/>
          <w:i/>
          <w:color w:val="000000" w:themeColor="text1"/>
          <w:sz w:val="24"/>
          <w:szCs w:val="24"/>
          <w:lang w:eastAsia="zh-HK"/>
        </w:rPr>
        <w:t>.</w:t>
      </w:r>
      <w:r w:rsidR="001A650F" w:rsidRPr="001A650F">
        <w:rPr>
          <w:rFonts w:cstheme="minorHAnsi"/>
          <w:i/>
          <w:color w:val="000000" w:themeColor="text1"/>
          <w:sz w:val="24"/>
          <w:szCs w:val="24"/>
          <w:lang w:eastAsia="zh-HK"/>
        </w:rPr>
        <w:t xml:space="preserve"> if necessary</w:t>
      </w:r>
      <w:r w:rsidRPr="001A650F">
        <w:rPr>
          <w:rFonts w:cstheme="minorHAnsi"/>
          <w:i/>
          <w:color w:val="000000" w:themeColor="text1"/>
          <w:sz w:val="24"/>
          <w:szCs w:val="24"/>
          <w:lang w:eastAsia="zh-HK"/>
        </w:rPr>
        <w:t>)</w:t>
      </w:r>
    </w:p>
    <w:p w:rsidR="007258AE" w:rsidRDefault="001A650F" w:rsidP="007258AE">
      <w:pPr>
        <w:pStyle w:val="ListParagraph"/>
        <w:numPr>
          <w:ilvl w:val="0"/>
          <w:numId w:val="4"/>
        </w:numPr>
        <w:tabs>
          <w:tab w:val="left" w:pos="1890"/>
        </w:tabs>
        <w:ind w:left="1890" w:hanging="450"/>
        <w:jc w:val="both"/>
        <w:rPr>
          <w:rFonts w:cstheme="minorHAnsi"/>
          <w:color w:val="000000" w:themeColor="text1"/>
          <w:sz w:val="24"/>
          <w:szCs w:val="24"/>
          <w:lang w:eastAsia="zh-HK"/>
        </w:rPr>
      </w:pPr>
      <w:r>
        <w:rPr>
          <w:rFonts w:cstheme="minorHAnsi"/>
          <w:color w:val="000000" w:themeColor="text1"/>
          <w:sz w:val="24"/>
          <w:szCs w:val="24"/>
          <w:lang w:eastAsia="zh-HK"/>
        </w:rPr>
        <w:t>Control – In terms of control stage, it is important to determine whether the process is stable after the implementation of those changes</w:t>
      </w:r>
    </w:p>
    <w:p w:rsidR="007258AE" w:rsidRPr="007258AE" w:rsidRDefault="007258AE" w:rsidP="007258AE">
      <w:pPr>
        <w:pStyle w:val="ListParagraph"/>
        <w:tabs>
          <w:tab w:val="left" w:pos="1890"/>
        </w:tabs>
        <w:ind w:left="1890"/>
        <w:jc w:val="both"/>
        <w:rPr>
          <w:rFonts w:cstheme="minorHAnsi"/>
          <w:color w:val="000000" w:themeColor="text1"/>
          <w:sz w:val="24"/>
          <w:szCs w:val="24"/>
          <w:lang w:eastAsia="zh-HK"/>
        </w:rPr>
      </w:pPr>
    </w:p>
    <w:p w:rsidR="00603D8E" w:rsidRPr="00DF3796" w:rsidRDefault="00603D8E" w:rsidP="00603D8E">
      <w:pPr>
        <w:pStyle w:val="ListParagraph"/>
        <w:jc w:val="both"/>
        <w:rPr>
          <w:rFonts w:cstheme="minorHAnsi"/>
          <w:color w:val="000000" w:themeColor="text1"/>
          <w:sz w:val="24"/>
          <w:szCs w:val="24"/>
          <w:lang w:eastAsia="zh-HK"/>
        </w:rPr>
      </w:pPr>
    </w:p>
    <w:p w:rsidR="00BE127C" w:rsidRDefault="00BE127C">
      <w:pPr>
        <w:rPr>
          <w:rFonts w:cstheme="minorHAnsi"/>
          <w:b/>
          <w:color w:val="000000" w:themeColor="text1"/>
          <w:sz w:val="24"/>
          <w:szCs w:val="24"/>
          <w:lang w:eastAsia="zh-HK"/>
        </w:rPr>
      </w:pPr>
      <w:r>
        <w:rPr>
          <w:rFonts w:cstheme="minorHAnsi"/>
          <w:b/>
          <w:color w:val="000000" w:themeColor="text1"/>
          <w:sz w:val="24"/>
          <w:szCs w:val="24"/>
          <w:lang w:eastAsia="zh-HK"/>
        </w:rPr>
        <w:br w:type="page"/>
      </w:r>
    </w:p>
    <w:p w:rsidR="00603D8E" w:rsidRDefault="00603D8E" w:rsidP="00603D8E">
      <w:pPr>
        <w:pStyle w:val="ListParagraph"/>
        <w:numPr>
          <w:ilvl w:val="0"/>
          <w:numId w:val="1"/>
        </w:numPr>
        <w:tabs>
          <w:tab w:val="left" w:pos="709"/>
        </w:tabs>
        <w:ind w:left="709" w:hanging="709"/>
        <w:jc w:val="both"/>
        <w:rPr>
          <w:rFonts w:cstheme="minorHAnsi"/>
          <w:b/>
          <w:color w:val="000000" w:themeColor="text1"/>
          <w:sz w:val="24"/>
          <w:szCs w:val="24"/>
          <w:lang w:eastAsia="zh-HK"/>
        </w:rPr>
      </w:pPr>
      <w:r w:rsidRPr="0022579B">
        <w:rPr>
          <w:rFonts w:cstheme="minorHAnsi"/>
          <w:b/>
          <w:color w:val="000000" w:themeColor="text1"/>
          <w:sz w:val="24"/>
          <w:szCs w:val="24"/>
          <w:lang w:eastAsia="zh-HK"/>
        </w:rPr>
        <w:lastRenderedPageBreak/>
        <w:t>ITIL Framework Application</w:t>
      </w:r>
    </w:p>
    <w:p w:rsidR="002618D3" w:rsidRDefault="002618D3" w:rsidP="002618D3">
      <w:pPr>
        <w:tabs>
          <w:tab w:val="left" w:pos="709"/>
        </w:tabs>
        <w:jc w:val="both"/>
        <w:rPr>
          <w:rFonts w:cstheme="minorHAnsi"/>
          <w:color w:val="000000" w:themeColor="text1"/>
          <w:sz w:val="24"/>
          <w:szCs w:val="24"/>
          <w:lang w:eastAsia="zh-HK"/>
        </w:rPr>
      </w:pPr>
      <w:proofErr w:type="spellStart"/>
      <w:r>
        <w:rPr>
          <w:rFonts w:cstheme="minorHAnsi"/>
          <w:color w:val="000000" w:themeColor="text1"/>
          <w:sz w:val="24"/>
          <w:szCs w:val="24"/>
          <w:lang w:eastAsia="zh-HK"/>
        </w:rPr>
        <w:t>Xxxx</w:t>
      </w:r>
      <w:proofErr w:type="spellEnd"/>
    </w:p>
    <w:p w:rsidR="002618D3" w:rsidRDefault="002618D3" w:rsidP="002618D3">
      <w:pPr>
        <w:tabs>
          <w:tab w:val="left" w:pos="709"/>
        </w:tabs>
        <w:jc w:val="both"/>
        <w:rPr>
          <w:rFonts w:cstheme="minorHAnsi"/>
          <w:color w:val="000000" w:themeColor="text1"/>
          <w:sz w:val="24"/>
          <w:szCs w:val="24"/>
          <w:lang w:eastAsia="zh-HK"/>
        </w:rPr>
      </w:pPr>
    </w:p>
    <w:p w:rsidR="002618D3" w:rsidRPr="002618D3" w:rsidRDefault="002618D3" w:rsidP="002618D3">
      <w:pPr>
        <w:tabs>
          <w:tab w:val="left" w:pos="709"/>
        </w:tabs>
        <w:jc w:val="both"/>
        <w:rPr>
          <w:rFonts w:cstheme="minorHAnsi"/>
          <w:color w:val="000000" w:themeColor="text1"/>
          <w:sz w:val="24"/>
          <w:szCs w:val="24"/>
          <w:lang w:eastAsia="zh-HK"/>
        </w:rPr>
      </w:pPr>
    </w:p>
    <w:p w:rsidR="00603D8E" w:rsidRDefault="00603D8E" w:rsidP="00603D8E">
      <w:pPr>
        <w:pStyle w:val="ListParagraph"/>
        <w:numPr>
          <w:ilvl w:val="1"/>
          <w:numId w:val="1"/>
        </w:numPr>
        <w:tabs>
          <w:tab w:val="left" w:pos="709"/>
        </w:tabs>
        <w:jc w:val="both"/>
        <w:rPr>
          <w:rFonts w:cstheme="minorHAnsi"/>
          <w:color w:val="000000" w:themeColor="text1"/>
          <w:sz w:val="24"/>
          <w:szCs w:val="24"/>
          <w:lang w:eastAsia="zh-HK"/>
        </w:rPr>
      </w:pPr>
      <w:r>
        <w:rPr>
          <w:rFonts w:cstheme="minorHAnsi"/>
          <w:color w:val="000000" w:themeColor="text1"/>
          <w:sz w:val="24"/>
          <w:szCs w:val="24"/>
          <w:lang w:eastAsia="zh-HK"/>
        </w:rPr>
        <w:t>Services Strategy Perspective</w:t>
      </w:r>
    </w:p>
    <w:p w:rsidR="002618D3" w:rsidRDefault="002618D3" w:rsidP="002618D3">
      <w:pPr>
        <w:tabs>
          <w:tab w:val="left" w:pos="709"/>
        </w:tabs>
        <w:ind w:left="709"/>
        <w:jc w:val="both"/>
        <w:rPr>
          <w:rFonts w:cstheme="minorHAnsi"/>
          <w:color w:val="000000" w:themeColor="text1"/>
          <w:sz w:val="24"/>
          <w:szCs w:val="24"/>
          <w:lang w:eastAsia="zh-HK"/>
        </w:rPr>
      </w:pPr>
      <w:r>
        <w:rPr>
          <w:rFonts w:cstheme="minorHAnsi"/>
          <w:color w:val="000000" w:themeColor="text1"/>
          <w:sz w:val="24"/>
          <w:szCs w:val="24"/>
          <w:lang w:eastAsia="zh-HK"/>
        </w:rPr>
        <w:t>Xx</w:t>
      </w:r>
    </w:p>
    <w:p w:rsidR="002618D3" w:rsidRDefault="002618D3" w:rsidP="002618D3">
      <w:pPr>
        <w:tabs>
          <w:tab w:val="left" w:pos="709"/>
        </w:tabs>
        <w:ind w:left="709"/>
        <w:jc w:val="both"/>
        <w:rPr>
          <w:rFonts w:cstheme="minorHAnsi"/>
          <w:color w:val="000000" w:themeColor="text1"/>
          <w:sz w:val="24"/>
          <w:szCs w:val="24"/>
          <w:lang w:eastAsia="zh-HK"/>
        </w:rPr>
      </w:pPr>
    </w:p>
    <w:p w:rsidR="002618D3" w:rsidRPr="002618D3" w:rsidRDefault="002618D3" w:rsidP="002618D3">
      <w:pPr>
        <w:tabs>
          <w:tab w:val="left" w:pos="709"/>
        </w:tabs>
        <w:ind w:left="709"/>
        <w:jc w:val="both"/>
        <w:rPr>
          <w:rFonts w:cstheme="minorHAnsi"/>
          <w:color w:val="000000" w:themeColor="text1"/>
          <w:sz w:val="24"/>
          <w:szCs w:val="24"/>
          <w:lang w:eastAsia="zh-HK"/>
        </w:rPr>
      </w:pPr>
    </w:p>
    <w:p w:rsidR="00BE127C" w:rsidRDefault="00603D8E" w:rsidP="00603D8E">
      <w:pPr>
        <w:pStyle w:val="ListParagraph"/>
        <w:numPr>
          <w:ilvl w:val="1"/>
          <w:numId w:val="1"/>
        </w:numPr>
        <w:tabs>
          <w:tab w:val="left" w:pos="709"/>
        </w:tabs>
        <w:jc w:val="both"/>
        <w:rPr>
          <w:rFonts w:cstheme="minorHAnsi"/>
          <w:color w:val="000000" w:themeColor="text1"/>
          <w:sz w:val="24"/>
          <w:szCs w:val="24"/>
          <w:lang w:eastAsia="zh-HK"/>
        </w:rPr>
      </w:pPr>
      <w:r w:rsidRPr="00BE127C">
        <w:rPr>
          <w:rFonts w:cstheme="minorHAnsi"/>
          <w:color w:val="000000" w:themeColor="text1"/>
          <w:sz w:val="24"/>
          <w:szCs w:val="24"/>
          <w:lang w:eastAsia="zh-HK"/>
        </w:rPr>
        <w:t xml:space="preserve">Continuous Service Improvement </w:t>
      </w:r>
    </w:p>
    <w:p w:rsidR="002618D3" w:rsidRDefault="002618D3" w:rsidP="002618D3">
      <w:pPr>
        <w:tabs>
          <w:tab w:val="left" w:pos="709"/>
        </w:tabs>
        <w:ind w:left="709"/>
        <w:jc w:val="both"/>
        <w:rPr>
          <w:rFonts w:cstheme="minorHAnsi"/>
          <w:color w:val="000000" w:themeColor="text1"/>
          <w:sz w:val="24"/>
          <w:szCs w:val="24"/>
          <w:lang w:eastAsia="zh-HK"/>
        </w:rPr>
      </w:pPr>
      <w:r>
        <w:rPr>
          <w:rFonts w:cstheme="minorHAnsi"/>
          <w:color w:val="000000" w:themeColor="text1"/>
          <w:sz w:val="24"/>
          <w:szCs w:val="24"/>
          <w:lang w:eastAsia="zh-HK"/>
        </w:rPr>
        <w:t>Xx</w:t>
      </w:r>
    </w:p>
    <w:p w:rsidR="002618D3" w:rsidRDefault="002618D3" w:rsidP="002618D3">
      <w:pPr>
        <w:tabs>
          <w:tab w:val="left" w:pos="709"/>
        </w:tabs>
        <w:ind w:left="709"/>
        <w:jc w:val="both"/>
        <w:rPr>
          <w:rFonts w:cstheme="minorHAnsi"/>
          <w:color w:val="000000" w:themeColor="text1"/>
          <w:sz w:val="24"/>
          <w:szCs w:val="24"/>
          <w:lang w:eastAsia="zh-HK"/>
        </w:rPr>
      </w:pPr>
    </w:p>
    <w:p w:rsidR="002618D3" w:rsidRPr="002618D3" w:rsidRDefault="002618D3" w:rsidP="002618D3">
      <w:pPr>
        <w:tabs>
          <w:tab w:val="left" w:pos="709"/>
        </w:tabs>
        <w:ind w:left="709"/>
        <w:jc w:val="both"/>
        <w:rPr>
          <w:rFonts w:cstheme="minorHAnsi"/>
          <w:color w:val="000000" w:themeColor="text1"/>
          <w:sz w:val="24"/>
          <w:szCs w:val="24"/>
          <w:lang w:eastAsia="zh-HK"/>
        </w:rPr>
      </w:pPr>
    </w:p>
    <w:p w:rsidR="00603D8E" w:rsidRDefault="00603D8E" w:rsidP="00603D8E">
      <w:pPr>
        <w:pStyle w:val="ListParagraph"/>
        <w:numPr>
          <w:ilvl w:val="1"/>
          <w:numId w:val="1"/>
        </w:numPr>
        <w:tabs>
          <w:tab w:val="left" w:pos="709"/>
        </w:tabs>
        <w:jc w:val="both"/>
        <w:rPr>
          <w:rFonts w:cstheme="minorHAnsi"/>
          <w:color w:val="000000" w:themeColor="text1"/>
          <w:sz w:val="24"/>
          <w:szCs w:val="24"/>
          <w:lang w:eastAsia="zh-HK"/>
        </w:rPr>
      </w:pPr>
      <w:r w:rsidRPr="00BE127C">
        <w:rPr>
          <w:rFonts w:cstheme="minorHAnsi"/>
          <w:color w:val="000000" w:themeColor="text1"/>
          <w:sz w:val="24"/>
          <w:szCs w:val="24"/>
          <w:lang w:eastAsia="zh-HK"/>
        </w:rPr>
        <w:t>Services Level Agreement</w:t>
      </w:r>
    </w:p>
    <w:p w:rsidR="002618D3" w:rsidRPr="002618D3" w:rsidRDefault="002618D3" w:rsidP="002618D3">
      <w:pPr>
        <w:tabs>
          <w:tab w:val="left" w:pos="709"/>
        </w:tabs>
        <w:ind w:left="709"/>
        <w:jc w:val="both"/>
        <w:rPr>
          <w:rFonts w:cstheme="minorHAnsi"/>
          <w:color w:val="000000" w:themeColor="text1"/>
          <w:sz w:val="24"/>
          <w:szCs w:val="24"/>
          <w:lang w:eastAsia="zh-HK"/>
        </w:rPr>
      </w:pPr>
      <w:proofErr w:type="gramStart"/>
      <w:r>
        <w:rPr>
          <w:rFonts w:cstheme="minorHAnsi"/>
          <w:color w:val="000000" w:themeColor="text1"/>
          <w:sz w:val="24"/>
          <w:szCs w:val="24"/>
          <w:lang w:eastAsia="zh-HK"/>
        </w:rPr>
        <w:t>xx</w:t>
      </w:r>
      <w:proofErr w:type="gramEnd"/>
    </w:p>
    <w:p w:rsidR="00603D8E" w:rsidRPr="00DF3796" w:rsidRDefault="00603D8E" w:rsidP="00603D8E">
      <w:pPr>
        <w:pStyle w:val="ListParagraph"/>
        <w:jc w:val="both"/>
        <w:rPr>
          <w:rFonts w:cstheme="minorHAnsi"/>
          <w:color w:val="000000" w:themeColor="text1"/>
          <w:sz w:val="24"/>
          <w:szCs w:val="24"/>
          <w:lang w:eastAsia="zh-HK"/>
        </w:rPr>
      </w:pPr>
    </w:p>
    <w:p w:rsidR="00BE127C" w:rsidRDefault="00BE127C">
      <w:pPr>
        <w:rPr>
          <w:rFonts w:cstheme="minorHAnsi"/>
          <w:b/>
          <w:color w:val="000000" w:themeColor="text1"/>
          <w:sz w:val="24"/>
          <w:szCs w:val="24"/>
          <w:lang w:eastAsia="zh-HK"/>
        </w:rPr>
      </w:pPr>
      <w:r>
        <w:rPr>
          <w:rFonts w:cstheme="minorHAnsi"/>
          <w:b/>
          <w:color w:val="000000" w:themeColor="text1"/>
          <w:sz w:val="24"/>
          <w:szCs w:val="24"/>
          <w:lang w:eastAsia="zh-HK"/>
        </w:rPr>
        <w:br w:type="page"/>
      </w:r>
    </w:p>
    <w:p w:rsidR="00603D8E" w:rsidRPr="00BE127C" w:rsidRDefault="00603D8E" w:rsidP="00603D8E">
      <w:pPr>
        <w:pStyle w:val="ListParagraph"/>
        <w:numPr>
          <w:ilvl w:val="0"/>
          <w:numId w:val="1"/>
        </w:numPr>
        <w:tabs>
          <w:tab w:val="left" w:pos="709"/>
        </w:tabs>
        <w:ind w:left="709" w:hanging="709"/>
        <w:jc w:val="both"/>
        <w:rPr>
          <w:rFonts w:cstheme="minorHAnsi"/>
          <w:b/>
          <w:color w:val="000000" w:themeColor="text1"/>
          <w:sz w:val="24"/>
          <w:szCs w:val="24"/>
          <w:lang w:eastAsia="zh-HK"/>
        </w:rPr>
      </w:pPr>
      <w:r w:rsidRPr="00BE127C">
        <w:rPr>
          <w:rFonts w:cstheme="minorHAnsi"/>
          <w:b/>
          <w:color w:val="000000" w:themeColor="text1"/>
          <w:sz w:val="24"/>
          <w:szCs w:val="24"/>
          <w:lang w:eastAsia="zh-HK"/>
        </w:rPr>
        <w:lastRenderedPageBreak/>
        <w:t>Conclusions</w:t>
      </w:r>
    </w:p>
    <w:p w:rsidR="002618D3" w:rsidRDefault="00BE127C" w:rsidP="001B6951">
      <w:pPr>
        <w:pStyle w:val="ListParagraph"/>
        <w:ind w:left="0"/>
        <w:jc w:val="both"/>
        <w:rPr>
          <w:color w:val="000000" w:themeColor="text1"/>
          <w:sz w:val="24"/>
          <w:szCs w:val="24"/>
          <w:lang w:eastAsia="zh-HK"/>
        </w:rPr>
      </w:pPr>
      <w:r>
        <w:rPr>
          <w:rFonts w:cstheme="minorHAnsi"/>
          <w:color w:val="000000" w:themeColor="text1"/>
          <w:sz w:val="24"/>
          <w:szCs w:val="24"/>
          <w:lang w:eastAsia="zh-HK"/>
        </w:rPr>
        <w:t xml:space="preserve">Overall describe the working for the whole project. </w:t>
      </w:r>
      <w:r w:rsidR="004240C8">
        <w:rPr>
          <w:rFonts w:cstheme="minorHAnsi"/>
          <w:color w:val="000000" w:themeColor="text1"/>
          <w:sz w:val="24"/>
          <w:szCs w:val="24"/>
          <w:lang w:eastAsia="zh-HK"/>
        </w:rPr>
        <w:t>The</w:t>
      </w:r>
      <w:r>
        <w:rPr>
          <w:rFonts w:cstheme="minorHAnsi"/>
          <w:color w:val="000000" w:themeColor="text1"/>
          <w:sz w:val="24"/>
          <w:szCs w:val="24"/>
          <w:lang w:eastAsia="zh-HK"/>
        </w:rPr>
        <w:t xml:space="preserve"> importance for</w:t>
      </w:r>
      <w:r w:rsidRPr="00BE127C">
        <w:rPr>
          <w:rFonts w:hint="eastAsia"/>
          <w:color w:val="000000" w:themeColor="text1"/>
          <w:sz w:val="24"/>
          <w:szCs w:val="24"/>
          <w:lang w:eastAsia="zh-HK"/>
        </w:rPr>
        <w:t xml:space="preserve"> </w:t>
      </w:r>
      <w:r w:rsidR="004240C8">
        <w:rPr>
          <w:color w:val="000000" w:themeColor="text1"/>
          <w:sz w:val="24"/>
          <w:szCs w:val="24"/>
          <w:lang w:eastAsia="zh-HK"/>
        </w:rPr>
        <w:t>u</w:t>
      </w:r>
      <w:r>
        <w:rPr>
          <w:rFonts w:hint="eastAsia"/>
          <w:color w:val="000000" w:themeColor="text1"/>
          <w:sz w:val="24"/>
          <w:szCs w:val="24"/>
          <w:lang w:eastAsia="zh-HK"/>
        </w:rPr>
        <w:t>nderstanding what customers expect, what factors influence customer expectation and how producers can fulfill the variable needs for customer satisfaction</w:t>
      </w:r>
      <w:r w:rsidR="004240C8">
        <w:rPr>
          <w:color w:val="000000" w:themeColor="text1"/>
          <w:sz w:val="24"/>
          <w:szCs w:val="24"/>
          <w:lang w:eastAsia="zh-HK"/>
        </w:rPr>
        <w:t xml:space="preserve">, all these </w:t>
      </w:r>
      <w:r>
        <w:rPr>
          <w:rFonts w:hint="eastAsia"/>
          <w:color w:val="000000" w:themeColor="text1"/>
          <w:sz w:val="24"/>
          <w:szCs w:val="24"/>
          <w:lang w:eastAsia="zh-HK"/>
        </w:rPr>
        <w:t xml:space="preserve">are becoming important issues in service science. </w:t>
      </w:r>
      <w:r>
        <w:rPr>
          <w:rFonts w:cstheme="minorHAnsi"/>
          <w:color w:val="000000" w:themeColor="text1"/>
          <w:sz w:val="24"/>
          <w:szCs w:val="24"/>
          <w:lang w:eastAsia="zh-HK"/>
        </w:rPr>
        <w:t xml:space="preserve"> </w:t>
      </w:r>
      <w:r w:rsidR="004240C8">
        <w:rPr>
          <w:rFonts w:cstheme="minorHAnsi"/>
          <w:color w:val="000000" w:themeColor="text1"/>
          <w:sz w:val="24"/>
          <w:szCs w:val="24"/>
          <w:lang w:eastAsia="zh-HK"/>
        </w:rPr>
        <w:t xml:space="preserve">Besides that, </w:t>
      </w:r>
      <w:r w:rsidR="002C571C">
        <w:rPr>
          <w:rFonts w:cstheme="minorHAnsi"/>
          <w:color w:val="000000" w:themeColor="text1"/>
          <w:sz w:val="24"/>
          <w:szCs w:val="24"/>
          <w:lang w:eastAsia="zh-HK"/>
        </w:rPr>
        <w:t>QC</w:t>
      </w:r>
      <w:r w:rsidR="001B6951">
        <w:rPr>
          <w:rFonts w:cstheme="minorHAnsi"/>
          <w:color w:val="000000" w:themeColor="text1"/>
          <w:sz w:val="24"/>
          <w:szCs w:val="24"/>
          <w:lang w:eastAsia="zh-HK"/>
        </w:rPr>
        <w:t xml:space="preserve"> </w:t>
      </w:r>
      <w:r w:rsidR="004240C8">
        <w:rPr>
          <w:rFonts w:cstheme="minorHAnsi"/>
          <w:color w:val="000000" w:themeColor="text1"/>
          <w:sz w:val="24"/>
          <w:szCs w:val="24"/>
          <w:lang w:eastAsia="zh-HK"/>
        </w:rPr>
        <w:t>should also</w:t>
      </w:r>
      <w:r>
        <w:rPr>
          <w:rFonts w:cstheme="minorHAnsi"/>
          <w:color w:val="000000" w:themeColor="text1"/>
          <w:sz w:val="24"/>
          <w:szCs w:val="24"/>
          <w:lang w:eastAsia="zh-HK"/>
        </w:rPr>
        <w:t xml:space="preserve"> need to </w:t>
      </w:r>
      <w:r w:rsidR="001B6951">
        <w:rPr>
          <w:rFonts w:cstheme="minorHAnsi"/>
          <w:color w:val="000000" w:themeColor="text1"/>
          <w:sz w:val="24"/>
          <w:szCs w:val="24"/>
          <w:lang w:eastAsia="zh-HK"/>
        </w:rPr>
        <w:t xml:space="preserve">understand that </w:t>
      </w:r>
      <w:r w:rsidR="001B6951">
        <w:rPr>
          <w:color w:val="000000" w:themeColor="text1"/>
          <w:sz w:val="24"/>
          <w:szCs w:val="24"/>
          <w:lang w:eastAsia="zh-HK"/>
        </w:rPr>
        <w:t>IT</w:t>
      </w:r>
      <w:r w:rsidR="002618D3" w:rsidRPr="00FE5D2D">
        <w:rPr>
          <w:color w:val="000000" w:themeColor="text1"/>
          <w:sz w:val="24"/>
          <w:szCs w:val="24"/>
          <w:lang w:eastAsia="zh-HK"/>
        </w:rPr>
        <w:t xml:space="preserve"> has the potential to improve the</w:t>
      </w:r>
      <w:r w:rsidR="002618D3">
        <w:rPr>
          <w:rFonts w:hint="eastAsia"/>
          <w:color w:val="000000" w:themeColor="text1"/>
          <w:sz w:val="24"/>
          <w:szCs w:val="24"/>
          <w:lang w:eastAsia="zh-HK"/>
        </w:rPr>
        <w:t xml:space="preserve"> </w:t>
      </w:r>
      <w:r w:rsidR="002618D3" w:rsidRPr="00FE5D2D">
        <w:rPr>
          <w:color w:val="000000" w:themeColor="text1"/>
          <w:sz w:val="24"/>
          <w:szCs w:val="24"/>
          <w:lang w:eastAsia="zh-HK"/>
        </w:rPr>
        <w:t>quality, safety, and efficiency of health care. Drivers of investment in IT include the</w:t>
      </w:r>
      <w:r w:rsidR="002618D3">
        <w:rPr>
          <w:rFonts w:hint="eastAsia"/>
          <w:color w:val="000000" w:themeColor="text1"/>
          <w:sz w:val="24"/>
          <w:szCs w:val="24"/>
          <w:lang w:eastAsia="zh-HK"/>
        </w:rPr>
        <w:t xml:space="preserve"> </w:t>
      </w:r>
      <w:r w:rsidR="002618D3" w:rsidRPr="00FE5D2D">
        <w:rPr>
          <w:color w:val="000000" w:themeColor="text1"/>
          <w:sz w:val="24"/>
          <w:szCs w:val="24"/>
          <w:lang w:eastAsia="zh-HK"/>
        </w:rPr>
        <w:t>promise of quality and efficiency gains. Barriers include the cost and</w:t>
      </w:r>
      <w:r w:rsidR="002618D3">
        <w:rPr>
          <w:rFonts w:hint="eastAsia"/>
          <w:color w:val="000000" w:themeColor="text1"/>
          <w:sz w:val="24"/>
          <w:szCs w:val="24"/>
          <w:lang w:eastAsia="zh-HK"/>
        </w:rPr>
        <w:t xml:space="preserve"> </w:t>
      </w:r>
      <w:r w:rsidR="002618D3" w:rsidRPr="00FE5D2D">
        <w:rPr>
          <w:color w:val="000000" w:themeColor="text1"/>
          <w:sz w:val="24"/>
          <w:szCs w:val="24"/>
          <w:lang w:eastAsia="zh-HK"/>
        </w:rPr>
        <w:t>complexity of IT implementation, which often necessitates significant</w:t>
      </w:r>
      <w:r w:rsidR="002618D3">
        <w:rPr>
          <w:rFonts w:hint="eastAsia"/>
          <w:color w:val="000000" w:themeColor="text1"/>
          <w:sz w:val="24"/>
          <w:szCs w:val="24"/>
          <w:lang w:eastAsia="zh-HK"/>
        </w:rPr>
        <w:t xml:space="preserve"> </w:t>
      </w:r>
      <w:r w:rsidR="002618D3" w:rsidRPr="00FE5D2D">
        <w:rPr>
          <w:color w:val="000000" w:themeColor="text1"/>
          <w:sz w:val="24"/>
          <w:szCs w:val="24"/>
          <w:lang w:eastAsia="zh-HK"/>
        </w:rPr>
        <w:t xml:space="preserve">work process and cultural changes. </w:t>
      </w:r>
    </w:p>
    <w:p w:rsidR="001B6951" w:rsidRDefault="001B6951" w:rsidP="001B6951">
      <w:pPr>
        <w:pStyle w:val="ListParagraph"/>
        <w:ind w:left="0"/>
        <w:jc w:val="both"/>
        <w:rPr>
          <w:color w:val="000000" w:themeColor="text1"/>
          <w:sz w:val="24"/>
          <w:szCs w:val="24"/>
          <w:lang w:eastAsia="zh-HK"/>
        </w:rPr>
      </w:pPr>
    </w:p>
    <w:p w:rsidR="001B6951" w:rsidRDefault="001B6951">
      <w:pPr>
        <w:rPr>
          <w:rFonts w:cstheme="minorHAnsi"/>
          <w:b/>
          <w:color w:val="000000" w:themeColor="text1"/>
          <w:sz w:val="24"/>
          <w:szCs w:val="24"/>
          <w:lang w:eastAsia="zh-HK"/>
        </w:rPr>
      </w:pPr>
    </w:p>
    <w:p w:rsidR="000A7684" w:rsidRPr="001605F0" w:rsidRDefault="000A7684" w:rsidP="000A7684">
      <w:pPr>
        <w:pStyle w:val="ListParagraph"/>
        <w:numPr>
          <w:ilvl w:val="0"/>
          <w:numId w:val="1"/>
        </w:numPr>
        <w:tabs>
          <w:tab w:val="left" w:pos="709"/>
        </w:tabs>
        <w:ind w:left="709" w:hanging="709"/>
        <w:jc w:val="both"/>
        <w:rPr>
          <w:rFonts w:cstheme="minorHAnsi"/>
          <w:b/>
          <w:color w:val="000000" w:themeColor="text1"/>
          <w:sz w:val="24"/>
          <w:szCs w:val="24"/>
          <w:lang w:eastAsia="zh-HK"/>
        </w:rPr>
      </w:pPr>
      <w:r w:rsidRPr="001605F0">
        <w:rPr>
          <w:rFonts w:cstheme="minorHAnsi"/>
          <w:b/>
          <w:color w:val="000000" w:themeColor="text1"/>
          <w:sz w:val="24"/>
          <w:szCs w:val="24"/>
          <w:lang w:eastAsia="zh-HK"/>
        </w:rPr>
        <w:t>References</w:t>
      </w:r>
    </w:p>
    <w:p w:rsidR="000A7684" w:rsidRDefault="000A7684" w:rsidP="000A7684">
      <w:pPr>
        <w:tabs>
          <w:tab w:val="left" w:pos="709"/>
        </w:tabs>
        <w:jc w:val="both"/>
        <w:rPr>
          <w:rFonts w:cstheme="minorHAnsi"/>
          <w:color w:val="000000" w:themeColor="text1"/>
          <w:sz w:val="24"/>
          <w:szCs w:val="24"/>
          <w:lang w:eastAsia="zh-HK"/>
        </w:rPr>
      </w:pPr>
    </w:p>
    <w:p w:rsidR="000A7684" w:rsidRPr="00250C83" w:rsidRDefault="000A7684" w:rsidP="000A7684">
      <w:pPr>
        <w:tabs>
          <w:tab w:val="left" w:pos="709"/>
        </w:tabs>
        <w:jc w:val="both"/>
        <w:rPr>
          <w:rFonts w:cstheme="minorHAnsi"/>
          <w:b/>
          <w:i/>
          <w:color w:val="000000" w:themeColor="text1"/>
          <w:sz w:val="24"/>
          <w:szCs w:val="24"/>
          <w:u w:val="single"/>
          <w:lang w:eastAsia="zh-HK"/>
        </w:rPr>
      </w:pPr>
      <w:r w:rsidRPr="00250C83">
        <w:rPr>
          <w:rFonts w:cstheme="minorHAnsi"/>
          <w:b/>
          <w:i/>
          <w:color w:val="000000" w:themeColor="text1"/>
          <w:sz w:val="24"/>
          <w:szCs w:val="24"/>
          <w:u w:val="single"/>
          <w:lang w:eastAsia="zh-HK"/>
        </w:rPr>
        <w:t>Books:</w:t>
      </w:r>
    </w:p>
    <w:p w:rsidR="000A7684" w:rsidRPr="007035BE" w:rsidRDefault="000A7684" w:rsidP="000A7684">
      <w:pPr>
        <w:tabs>
          <w:tab w:val="left" w:pos="709"/>
        </w:tabs>
        <w:jc w:val="both"/>
        <w:rPr>
          <w:rFonts w:cstheme="minorHAnsi"/>
          <w:b/>
          <w:i/>
          <w:color w:val="000000" w:themeColor="text1"/>
          <w:sz w:val="24"/>
          <w:szCs w:val="24"/>
          <w:lang w:eastAsia="zh-HK"/>
        </w:rPr>
      </w:pPr>
    </w:p>
    <w:p w:rsidR="000A7684" w:rsidRPr="00E619E7" w:rsidRDefault="000A7684" w:rsidP="000A7684">
      <w:pPr>
        <w:pStyle w:val="ListParagraph"/>
        <w:numPr>
          <w:ilvl w:val="0"/>
          <w:numId w:val="2"/>
        </w:numPr>
        <w:tabs>
          <w:tab w:val="left" w:pos="709"/>
        </w:tabs>
        <w:ind w:hanging="720"/>
        <w:jc w:val="both"/>
        <w:rPr>
          <w:rFonts w:cstheme="minorHAnsi"/>
          <w:color w:val="000000" w:themeColor="text1"/>
          <w:sz w:val="24"/>
          <w:szCs w:val="24"/>
          <w:lang w:eastAsia="zh-HK"/>
        </w:rPr>
      </w:pPr>
      <w:r w:rsidRPr="00E619E7">
        <w:rPr>
          <w:rFonts w:cstheme="minorHAnsi"/>
          <w:color w:val="000000" w:themeColor="text1"/>
          <w:sz w:val="24"/>
          <w:szCs w:val="24"/>
          <w:lang w:eastAsia="zh-HK"/>
        </w:rPr>
        <w:t xml:space="preserve">Service management: operations, strategy, information technology (6th Edition), by </w:t>
      </w:r>
      <w:r w:rsidRPr="00E619E7">
        <w:rPr>
          <w:rFonts w:cstheme="minorHAnsi"/>
          <w:i/>
          <w:color w:val="000000" w:themeColor="text1"/>
          <w:sz w:val="24"/>
          <w:szCs w:val="24"/>
          <w:lang w:eastAsia="zh-HK"/>
        </w:rPr>
        <w:t>James A Fitzsimmons, Mona J. Fitzsimmons, (2008), McGraw-Hill</w:t>
      </w:r>
      <w:r>
        <w:rPr>
          <w:rFonts w:cstheme="minorHAnsi"/>
          <w:i/>
          <w:color w:val="000000" w:themeColor="text1"/>
          <w:sz w:val="24"/>
          <w:szCs w:val="24"/>
          <w:lang w:eastAsia="zh-HK"/>
        </w:rPr>
        <w:t>.</w:t>
      </w:r>
    </w:p>
    <w:p w:rsidR="000A7684" w:rsidRPr="00E619E7" w:rsidRDefault="000A7684" w:rsidP="000A7684">
      <w:pPr>
        <w:tabs>
          <w:tab w:val="left" w:pos="709"/>
        </w:tabs>
        <w:jc w:val="both"/>
        <w:rPr>
          <w:rFonts w:cstheme="minorHAnsi"/>
          <w:color w:val="000000" w:themeColor="text1"/>
          <w:sz w:val="24"/>
          <w:szCs w:val="24"/>
          <w:lang w:eastAsia="zh-HK"/>
        </w:rPr>
      </w:pPr>
    </w:p>
    <w:p w:rsidR="000A7684" w:rsidRDefault="000A7684" w:rsidP="000A7684">
      <w:pPr>
        <w:pStyle w:val="ListParagraph"/>
        <w:numPr>
          <w:ilvl w:val="0"/>
          <w:numId w:val="2"/>
        </w:numPr>
        <w:ind w:hanging="720"/>
        <w:jc w:val="both"/>
        <w:rPr>
          <w:rFonts w:cstheme="minorHAnsi"/>
          <w:color w:val="000000" w:themeColor="text1"/>
          <w:sz w:val="24"/>
          <w:szCs w:val="24"/>
          <w:lang w:eastAsia="zh-HK"/>
        </w:rPr>
      </w:pPr>
      <w:r w:rsidRPr="00E619E7">
        <w:rPr>
          <w:rFonts w:cstheme="minorHAnsi"/>
          <w:color w:val="000000" w:themeColor="text1"/>
          <w:sz w:val="24"/>
          <w:szCs w:val="24"/>
          <w:lang w:eastAsia="zh-HK"/>
        </w:rPr>
        <w:t xml:space="preserve">A guide to customer service skills for the help desk professional, (3rd Edition), by </w:t>
      </w:r>
      <w:r w:rsidRPr="00E619E7">
        <w:rPr>
          <w:rFonts w:cstheme="minorHAnsi"/>
          <w:i/>
          <w:color w:val="000000" w:themeColor="text1"/>
          <w:sz w:val="24"/>
          <w:szCs w:val="24"/>
          <w:lang w:eastAsia="zh-HK"/>
        </w:rPr>
        <w:t>Donna Knapp</w:t>
      </w:r>
      <w:r w:rsidRPr="00E619E7">
        <w:rPr>
          <w:rFonts w:cstheme="minorHAnsi"/>
          <w:color w:val="000000" w:themeColor="text1"/>
          <w:sz w:val="24"/>
          <w:szCs w:val="24"/>
          <w:lang w:eastAsia="zh-HK"/>
        </w:rPr>
        <w:t xml:space="preserve">, </w:t>
      </w:r>
      <w:r w:rsidRPr="00E619E7">
        <w:rPr>
          <w:rFonts w:cstheme="minorHAnsi"/>
          <w:i/>
          <w:color w:val="000000" w:themeColor="text1"/>
          <w:sz w:val="24"/>
          <w:szCs w:val="24"/>
          <w:lang w:eastAsia="zh-HK"/>
        </w:rPr>
        <w:t>(2011),</w:t>
      </w:r>
      <w:r w:rsidRPr="00E619E7">
        <w:rPr>
          <w:rFonts w:cstheme="minorHAnsi"/>
          <w:color w:val="000000" w:themeColor="text1"/>
          <w:sz w:val="24"/>
          <w:szCs w:val="24"/>
          <w:lang w:eastAsia="zh-HK"/>
        </w:rPr>
        <w:t xml:space="preserve"> </w:t>
      </w:r>
      <w:r w:rsidRPr="006F6BDD">
        <w:rPr>
          <w:rFonts w:cstheme="minorHAnsi"/>
          <w:i/>
          <w:color w:val="000000" w:themeColor="text1"/>
          <w:sz w:val="24"/>
          <w:szCs w:val="24"/>
          <w:lang w:eastAsia="zh-HK"/>
        </w:rPr>
        <w:t>Course Technology Centre Learning</w:t>
      </w:r>
      <w:r>
        <w:rPr>
          <w:rFonts w:cstheme="minorHAnsi"/>
          <w:color w:val="000000" w:themeColor="text1"/>
          <w:sz w:val="24"/>
          <w:szCs w:val="24"/>
          <w:lang w:eastAsia="zh-HK"/>
        </w:rPr>
        <w:t>.</w:t>
      </w:r>
    </w:p>
    <w:p w:rsidR="000A7684" w:rsidRPr="00055ABE" w:rsidRDefault="000A7684" w:rsidP="000A7684">
      <w:pPr>
        <w:pStyle w:val="ListParagraph"/>
        <w:rPr>
          <w:rFonts w:cstheme="minorHAnsi"/>
          <w:color w:val="000000" w:themeColor="text1"/>
          <w:sz w:val="24"/>
          <w:szCs w:val="24"/>
          <w:lang w:eastAsia="zh-HK"/>
        </w:rPr>
      </w:pPr>
    </w:p>
    <w:p w:rsidR="000A7684" w:rsidRPr="00055ABE" w:rsidRDefault="000A7684" w:rsidP="000A7684">
      <w:pPr>
        <w:pStyle w:val="ListParagraph"/>
        <w:numPr>
          <w:ilvl w:val="0"/>
          <w:numId w:val="2"/>
        </w:numPr>
        <w:tabs>
          <w:tab w:val="left" w:pos="720"/>
        </w:tabs>
        <w:ind w:hanging="720"/>
        <w:jc w:val="both"/>
        <w:rPr>
          <w:rFonts w:cstheme="minorHAnsi"/>
          <w:color w:val="000000" w:themeColor="text1"/>
          <w:sz w:val="24"/>
          <w:szCs w:val="24"/>
          <w:lang w:eastAsia="zh-HK"/>
        </w:rPr>
      </w:pPr>
      <w:r>
        <w:rPr>
          <w:rFonts w:cstheme="minorHAnsi"/>
          <w:color w:val="000000" w:themeColor="text1"/>
          <w:sz w:val="24"/>
          <w:szCs w:val="24"/>
          <w:lang w:eastAsia="zh-HK"/>
        </w:rPr>
        <w:t xml:space="preserve">Service Blueprinting: A Practical Technique for Service Innovation, </w:t>
      </w:r>
      <w:r w:rsidRPr="006F6BDD">
        <w:rPr>
          <w:rFonts w:cstheme="minorHAnsi"/>
          <w:i/>
          <w:color w:val="000000" w:themeColor="text1"/>
          <w:sz w:val="24"/>
          <w:szCs w:val="24"/>
          <w:lang w:eastAsia="zh-HK"/>
        </w:rPr>
        <w:t>by Center for Service Leadership (2007), Arizona State University</w:t>
      </w:r>
      <w:r>
        <w:rPr>
          <w:rFonts w:cstheme="minorHAnsi"/>
          <w:color w:val="000000" w:themeColor="text1"/>
          <w:sz w:val="24"/>
          <w:szCs w:val="24"/>
          <w:lang w:eastAsia="zh-HK"/>
        </w:rPr>
        <w:t>.</w:t>
      </w:r>
    </w:p>
    <w:p w:rsidR="000A7684" w:rsidRPr="00E619E7" w:rsidRDefault="000A7684" w:rsidP="000A7684">
      <w:pPr>
        <w:pStyle w:val="ListParagraph"/>
        <w:rPr>
          <w:rFonts w:cstheme="minorHAnsi"/>
          <w:color w:val="000000" w:themeColor="text1"/>
          <w:sz w:val="24"/>
          <w:szCs w:val="24"/>
          <w:lang w:eastAsia="zh-HK"/>
        </w:rPr>
      </w:pPr>
    </w:p>
    <w:p w:rsidR="000A7684" w:rsidRDefault="000A7684" w:rsidP="000A7684">
      <w:pPr>
        <w:pStyle w:val="ListParagraph"/>
        <w:numPr>
          <w:ilvl w:val="0"/>
          <w:numId w:val="2"/>
        </w:numPr>
        <w:ind w:hanging="720"/>
        <w:jc w:val="both"/>
        <w:rPr>
          <w:rFonts w:cstheme="minorHAnsi"/>
          <w:color w:val="000000" w:themeColor="text1"/>
          <w:sz w:val="24"/>
          <w:szCs w:val="24"/>
          <w:lang w:eastAsia="zh-HK"/>
        </w:rPr>
      </w:pPr>
      <w:r>
        <w:rPr>
          <w:rFonts w:cstheme="minorHAnsi"/>
          <w:color w:val="000000" w:themeColor="text1"/>
          <w:sz w:val="24"/>
          <w:szCs w:val="24"/>
          <w:lang w:eastAsia="zh-HK"/>
        </w:rPr>
        <w:t xml:space="preserve">Six Sigma fundamentals: a complete guide to the system, (2004), methods and tools, by </w:t>
      </w:r>
      <w:r w:rsidRPr="00245C1E">
        <w:rPr>
          <w:rFonts w:cstheme="minorHAnsi"/>
          <w:i/>
          <w:color w:val="000000" w:themeColor="text1"/>
          <w:sz w:val="24"/>
          <w:szCs w:val="24"/>
          <w:lang w:eastAsia="zh-HK"/>
        </w:rPr>
        <w:t xml:space="preserve">D.H. </w:t>
      </w:r>
      <w:proofErr w:type="spellStart"/>
      <w:r w:rsidRPr="00245C1E">
        <w:rPr>
          <w:rFonts w:cstheme="minorHAnsi"/>
          <w:i/>
          <w:color w:val="000000" w:themeColor="text1"/>
          <w:sz w:val="24"/>
          <w:szCs w:val="24"/>
          <w:lang w:eastAsia="zh-HK"/>
        </w:rPr>
        <w:t>Stamatis</w:t>
      </w:r>
      <w:proofErr w:type="spellEnd"/>
      <w:r>
        <w:rPr>
          <w:rFonts w:cstheme="minorHAnsi"/>
          <w:color w:val="000000" w:themeColor="text1"/>
          <w:sz w:val="24"/>
          <w:szCs w:val="24"/>
          <w:lang w:eastAsia="zh-HK"/>
        </w:rPr>
        <w:t xml:space="preserve">, </w:t>
      </w:r>
      <w:r w:rsidRPr="00245C1E">
        <w:rPr>
          <w:rFonts w:cstheme="minorHAnsi"/>
          <w:i/>
          <w:color w:val="000000" w:themeColor="text1"/>
          <w:sz w:val="24"/>
          <w:szCs w:val="24"/>
          <w:lang w:eastAsia="zh-HK"/>
        </w:rPr>
        <w:t>N.Y.:</w:t>
      </w:r>
      <w:r>
        <w:rPr>
          <w:rFonts w:cstheme="minorHAnsi"/>
          <w:color w:val="000000" w:themeColor="text1"/>
          <w:sz w:val="24"/>
          <w:szCs w:val="24"/>
          <w:lang w:eastAsia="zh-HK"/>
        </w:rPr>
        <w:t xml:space="preserve"> Productivity Press.</w:t>
      </w:r>
    </w:p>
    <w:p w:rsidR="000A7684" w:rsidRPr="00245C1E" w:rsidRDefault="000A7684" w:rsidP="000A7684">
      <w:pPr>
        <w:pStyle w:val="ListParagraph"/>
        <w:rPr>
          <w:rFonts w:cstheme="minorHAnsi"/>
          <w:color w:val="000000" w:themeColor="text1"/>
          <w:sz w:val="24"/>
          <w:szCs w:val="24"/>
          <w:lang w:eastAsia="zh-HK"/>
        </w:rPr>
      </w:pPr>
    </w:p>
    <w:p w:rsidR="000A7684" w:rsidRDefault="000A7684" w:rsidP="000A7684">
      <w:pPr>
        <w:pStyle w:val="ListParagraph"/>
        <w:numPr>
          <w:ilvl w:val="0"/>
          <w:numId w:val="2"/>
        </w:numPr>
        <w:ind w:hanging="720"/>
        <w:jc w:val="both"/>
        <w:rPr>
          <w:rFonts w:cstheme="minorHAnsi"/>
          <w:color w:val="000000" w:themeColor="text1"/>
          <w:sz w:val="24"/>
          <w:szCs w:val="24"/>
          <w:lang w:eastAsia="zh-HK"/>
        </w:rPr>
      </w:pPr>
      <w:r>
        <w:rPr>
          <w:rFonts w:cstheme="minorHAnsi"/>
          <w:color w:val="000000" w:themeColor="text1"/>
          <w:sz w:val="24"/>
          <w:szCs w:val="24"/>
          <w:lang w:eastAsia="zh-HK"/>
        </w:rPr>
        <w:t xml:space="preserve">ITIL Version 3 at a Glance: Information Quick Reference, (2008), by </w:t>
      </w:r>
      <w:r w:rsidRPr="00245C1E">
        <w:rPr>
          <w:rFonts w:cstheme="minorHAnsi"/>
          <w:i/>
          <w:color w:val="000000" w:themeColor="text1"/>
          <w:sz w:val="24"/>
          <w:szCs w:val="24"/>
          <w:lang w:eastAsia="zh-HK"/>
        </w:rPr>
        <w:t>John O. Long</w:t>
      </w:r>
      <w:r>
        <w:rPr>
          <w:rFonts w:cstheme="minorHAnsi"/>
          <w:color w:val="000000" w:themeColor="text1"/>
          <w:sz w:val="24"/>
          <w:szCs w:val="24"/>
          <w:lang w:eastAsia="zh-HK"/>
        </w:rPr>
        <w:t xml:space="preserve">, </w:t>
      </w:r>
      <w:proofErr w:type="spellStart"/>
      <w:r w:rsidRPr="006F6BDD">
        <w:rPr>
          <w:rFonts w:cstheme="minorHAnsi"/>
          <w:i/>
          <w:color w:val="000000" w:themeColor="text1"/>
          <w:sz w:val="24"/>
          <w:szCs w:val="24"/>
          <w:lang w:eastAsia="zh-HK"/>
        </w:rPr>
        <w:t>Springe</w:t>
      </w:r>
      <w:proofErr w:type="spellEnd"/>
      <w:r w:rsidRPr="006F6BDD">
        <w:rPr>
          <w:rFonts w:cstheme="minorHAnsi"/>
          <w:i/>
          <w:color w:val="000000" w:themeColor="text1"/>
          <w:sz w:val="24"/>
          <w:szCs w:val="24"/>
          <w:lang w:eastAsia="zh-HK"/>
        </w:rPr>
        <w:t xml:space="preserve"> Science, LLC.</w:t>
      </w:r>
    </w:p>
    <w:p w:rsidR="000A7684" w:rsidRPr="006F6BDD" w:rsidRDefault="000A7684" w:rsidP="000A7684">
      <w:pPr>
        <w:pStyle w:val="ListParagraph"/>
        <w:rPr>
          <w:rFonts w:cstheme="minorHAnsi"/>
          <w:color w:val="000000" w:themeColor="text1"/>
          <w:sz w:val="24"/>
          <w:szCs w:val="24"/>
          <w:lang w:eastAsia="zh-HK"/>
        </w:rPr>
      </w:pPr>
    </w:p>
    <w:p w:rsidR="000A7684" w:rsidRDefault="000A7684" w:rsidP="000A7684">
      <w:pPr>
        <w:jc w:val="both"/>
        <w:rPr>
          <w:rFonts w:cstheme="minorHAnsi"/>
          <w:color w:val="000000" w:themeColor="text1"/>
          <w:sz w:val="24"/>
          <w:szCs w:val="24"/>
          <w:lang w:eastAsia="zh-HK"/>
        </w:rPr>
      </w:pPr>
    </w:p>
    <w:p w:rsidR="000A7684" w:rsidRDefault="000A7684" w:rsidP="000A7684">
      <w:pPr>
        <w:jc w:val="both"/>
        <w:rPr>
          <w:rFonts w:cstheme="minorHAnsi"/>
          <w:b/>
          <w:i/>
          <w:color w:val="000000" w:themeColor="text1"/>
          <w:sz w:val="24"/>
          <w:szCs w:val="24"/>
          <w:u w:val="single"/>
          <w:lang w:eastAsia="zh-HK"/>
        </w:rPr>
      </w:pPr>
      <w:r w:rsidRPr="00064520">
        <w:rPr>
          <w:rFonts w:cstheme="minorHAnsi"/>
          <w:b/>
          <w:i/>
          <w:color w:val="000000" w:themeColor="text1"/>
          <w:sz w:val="24"/>
          <w:szCs w:val="24"/>
          <w:u w:val="single"/>
          <w:lang w:eastAsia="zh-HK"/>
        </w:rPr>
        <w:t>URL:</w:t>
      </w:r>
    </w:p>
    <w:p w:rsidR="000A7684" w:rsidRPr="00064520" w:rsidRDefault="000A7684" w:rsidP="000A7684">
      <w:pPr>
        <w:jc w:val="both"/>
        <w:rPr>
          <w:rFonts w:cstheme="minorHAnsi"/>
          <w:i/>
          <w:color w:val="000000" w:themeColor="text1"/>
          <w:sz w:val="24"/>
          <w:szCs w:val="24"/>
          <w:lang w:eastAsia="zh-HK"/>
        </w:rPr>
      </w:pPr>
    </w:p>
    <w:p w:rsidR="000A7684" w:rsidRDefault="000A7684" w:rsidP="000A7684">
      <w:pPr>
        <w:pStyle w:val="ListParagraph"/>
        <w:numPr>
          <w:ilvl w:val="0"/>
          <w:numId w:val="3"/>
        </w:numPr>
        <w:tabs>
          <w:tab w:val="left" w:pos="720"/>
        </w:tabs>
        <w:ind w:hanging="720"/>
        <w:jc w:val="both"/>
        <w:rPr>
          <w:rFonts w:cstheme="minorHAnsi"/>
          <w:color w:val="000000" w:themeColor="text1"/>
          <w:sz w:val="24"/>
          <w:szCs w:val="24"/>
          <w:lang w:eastAsia="zh-HK"/>
        </w:rPr>
      </w:pPr>
      <w:r>
        <w:rPr>
          <w:rFonts w:cstheme="minorHAnsi"/>
          <w:color w:val="000000" w:themeColor="text1"/>
          <w:sz w:val="24"/>
          <w:szCs w:val="24"/>
          <w:lang w:eastAsia="zh-HK"/>
        </w:rPr>
        <w:t>Service Desk Overview</w:t>
      </w:r>
    </w:p>
    <w:p w:rsidR="000A7684" w:rsidRDefault="00A27BC5" w:rsidP="000A7684">
      <w:pPr>
        <w:tabs>
          <w:tab w:val="left" w:pos="720"/>
        </w:tabs>
        <w:ind w:left="720"/>
        <w:jc w:val="both"/>
        <w:rPr>
          <w:rFonts w:cstheme="minorHAnsi"/>
          <w:color w:val="000000" w:themeColor="text1"/>
          <w:sz w:val="24"/>
          <w:szCs w:val="24"/>
          <w:lang w:eastAsia="zh-HK"/>
        </w:rPr>
      </w:pPr>
      <w:hyperlink r:id="rId9" w:history="1">
        <w:r w:rsidR="000A7684" w:rsidRPr="00C93EC8">
          <w:rPr>
            <w:rStyle w:val="Hyperlink"/>
            <w:rFonts w:cstheme="minorHAnsi"/>
            <w:sz w:val="24"/>
            <w:szCs w:val="24"/>
            <w:lang w:eastAsia="zh-HK"/>
          </w:rPr>
          <w:t>http://www.scribd.com/doc/13636899/service-blueprint</w:t>
        </w:r>
      </w:hyperlink>
    </w:p>
    <w:p w:rsidR="000A7684" w:rsidRPr="00E83F89" w:rsidRDefault="000A7684" w:rsidP="000A7684">
      <w:pPr>
        <w:tabs>
          <w:tab w:val="left" w:pos="720"/>
        </w:tabs>
        <w:jc w:val="both"/>
        <w:rPr>
          <w:rFonts w:cstheme="minorHAnsi"/>
          <w:color w:val="000000" w:themeColor="text1"/>
          <w:sz w:val="24"/>
          <w:szCs w:val="24"/>
          <w:lang w:eastAsia="zh-HK"/>
        </w:rPr>
      </w:pPr>
    </w:p>
    <w:p w:rsidR="000A7684" w:rsidRDefault="000A7684" w:rsidP="000A7684">
      <w:pPr>
        <w:pStyle w:val="ListParagraph"/>
        <w:numPr>
          <w:ilvl w:val="0"/>
          <w:numId w:val="3"/>
        </w:numPr>
        <w:tabs>
          <w:tab w:val="left" w:pos="720"/>
        </w:tabs>
        <w:ind w:hanging="720"/>
        <w:jc w:val="both"/>
        <w:rPr>
          <w:rFonts w:cstheme="minorHAnsi"/>
          <w:color w:val="000000" w:themeColor="text1"/>
          <w:sz w:val="24"/>
          <w:szCs w:val="24"/>
          <w:lang w:eastAsia="zh-HK"/>
        </w:rPr>
      </w:pPr>
      <w:r>
        <w:rPr>
          <w:rFonts w:cstheme="minorHAnsi"/>
          <w:color w:val="000000" w:themeColor="text1"/>
          <w:sz w:val="24"/>
          <w:szCs w:val="24"/>
          <w:lang w:eastAsia="zh-HK"/>
        </w:rPr>
        <w:t>ITIL Service Management: Service Desk</w:t>
      </w:r>
    </w:p>
    <w:p w:rsidR="000A7684" w:rsidRDefault="00A27BC5" w:rsidP="000A7684">
      <w:pPr>
        <w:tabs>
          <w:tab w:val="left" w:pos="720"/>
        </w:tabs>
        <w:ind w:left="720"/>
        <w:jc w:val="both"/>
        <w:rPr>
          <w:rFonts w:cstheme="minorHAnsi"/>
          <w:color w:val="000000" w:themeColor="text1"/>
          <w:sz w:val="24"/>
          <w:szCs w:val="24"/>
          <w:lang w:eastAsia="zh-HK"/>
        </w:rPr>
      </w:pPr>
      <w:hyperlink r:id="rId10" w:history="1">
        <w:r w:rsidR="000A7684" w:rsidRPr="00C93EC8">
          <w:rPr>
            <w:rStyle w:val="Hyperlink"/>
            <w:rFonts w:cstheme="minorHAnsi"/>
            <w:sz w:val="24"/>
            <w:szCs w:val="24"/>
            <w:lang w:eastAsia="zh-HK"/>
          </w:rPr>
          <w:t>http://www.itil.org.uk/sm-activities.htm</w:t>
        </w:r>
      </w:hyperlink>
    </w:p>
    <w:p w:rsidR="000A7684" w:rsidRDefault="000A7684" w:rsidP="000A7684">
      <w:pPr>
        <w:pStyle w:val="ListParagraph"/>
        <w:tabs>
          <w:tab w:val="left" w:pos="720"/>
        </w:tabs>
        <w:jc w:val="both"/>
        <w:rPr>
          <w:rFonts w:cstheme="minorHAnsi"/>
          <w:color w:val="000000" w:themeColor="text1"/>
          <w:sz w:val="24"/>
          <w:szCs w:val="24"/>
          <w:lang w:eastAsia="zh-HK"/>
        </w:rPr>
      </w:pPr>
    </w:p>
    <w:p w:rsidR="000A7684" w:rsidRDefault="000A7684" w:rsidP="000A7684">
      <w:pPr>
        <w:pStyle w:val="ListParagraph"/>
        <w:numPr>
          <w:ilvl w:val="0"/>
          <w:numId w:val="3"/>
        </w:numPr>
        <w:tabs>
          <w:tab w:val="left" w:pos="720"/>
        </w:tabs>
        <w:ind w:hanging="720"/>
        <w:jc w:val="both"/>
        <w:rPr>
          <w:rFonts w:cstheme="minorHAnsi"/>
          <w:color w:val="000000" w:themeColor="text1"/>
          <w:sz w:val="24"/>
          <w:szCs w:val="24"/>
          <w:lang w:eastAsia="zh-HK"/>
        </w:rPr>
      </w:pPr>
      <w:r>
        <w:rPr>
          <w:rFonts w:cstheme="minorHAnsi"/>
          <w:color w:val="000000" w:themeColor="text1"/>
          <w:sz w:val="24"/>
          <w:szCs w:val="24"/>
          <w:lang w:eastAsia="zh-HK"/>
        </w:rPr>
        <w:t>ITIL for Service Desk</w:t>
      </w:r>
    </w:p>
    <w:p w:rsidR="000A7684" w:rsidRDefault="00A27BC5" w:rsidP="000A7684">
      <w:pPr>
        <w:tabs>
          <w:tab w:val="left" w:pos="720"/>
        </w:tabs>
        <w:ind w:left="720"/>
        <w:jc w:val="both"/>
        <w:rPr>
          <w:rFonts w:cstheme="minorHAnsi"/>
          <w:color w:val="000000" w:themeColor="text1"/>
          <w:sz w:val="24"/>
          <w:szCs w:val="24"/>
          <w:lang w:eastAsia="zh-HK"/>
        </w:rPr>
      </w:pPr>
      <w:hyperlink r:id="rId11" w:history="1">
        <w:r w:rsidR="000A7684" w:rsidRPr="00C93EC8">
          <w:rPr>
            <w:rStyle w:val="Hyperlink"/>
            <w:rFonts w:cstheme="minorHAnsi"/>
            <w:sz w:val="24"/>
            <w:szCs w:val="24"/>
            <w:lang w:eastAsia="zh-HK"/>
          </w:rPr>
          <w:t>http://www.manageengine.com/products/service-desk/ITIL-help-desk-smb-whitepaper.html</w:t>
        </w:r>
      </w:hyperlink>
    </w:p>
    <w:p w:rsidR="000A7684" w:rsidRDefault="000A7684" w:rsidP="000A7684">
      <w:pPr>
        <w:tabs>
          <w:tab w:val="left" w:pos="720"/>
        </w:tabs>
        <w:ind w:left="720"/>
        <w:jc w:val="both"/>
        <w:rPr>
          <w:rFonts w:cstheme="minorHAnsi"/>
          <w:color w:val="000000" w:themeColor="text1"/>
          <w:sz w:val="24"/>
          <w:szCs w:val="24"/>
          <w:lang w:eastAsia="zh-HK"/>
        </w:rPr>
      </w:pPr>
    </w:p>
    <w:p w:rsidR="000A7684" w:rsidRDefault="000A7684" w:rsidP="000A7684">
      <w:pPr>
        <w:pStyle w:val="ListParagraph"/>
        <w:numPr>
          <w:ilvl w:val="0"/>
          <w:numId w:val="3"/>
        </w:numPr>
        <w:tabs>
          <w:tab w:val="left" w:pos="720"/>
        </w:tabs>
        <w:ind w:hanging="720"/>
        <w:jc w:val="both"/>
        <w:rPr>
          <w:rFonts w:cstheme="minorHAnsi"/>
          <w:color w:val="000000" w:themeColor="text1"/>
          <w:sz w:val="24"/>
          <w:szCs w:val="24"/>
          <w:lang w:eastAsia="zh-HK"/>
        </w:rPr>
      </w:pPr>
      <w:r>
        <w:rPr>
          <w:rFonts w:cstheme="minorHAnsi"/>
          <w:color w:val="000000" w:themeColor="text1"/>
          <w:sz w:val="24"/>
          <w:szCs w:val="24"/>
          <w:lang w:eastAsia="zh-HK"/>
        </w:rPr>
        <w:t>Six Sigma for Help Desk</w:t>
      </w:r>
    </w:p>
    <w:p w:rsidR="000A7684" w:rsidRDefault="00A27BC5" w:rsidP="000A7684">
      <w:pPr>
        <w:pStyle w:val="ListParagraph"/>
        <w:tabs>
          <w:tab w:val="left" w:pos="720"/>
        </w:tabs>
        <w:jc w:val="both"/>
        <w:rPr>
          <w:rFonts w:cstheme="minorHAnsi"/>
          <w:color w:val="000000" w:themeColor="text1"/>
          <w:sz w:val="24"/>
          <w:szCs w:val="24"/>
          <w:lang w:eastAsia="zh-HK"/>
        </w:rPr>
      </w:pPr>
      <w:hyperlink r:id="rId12" w:history="1">
        <w:r w:rsidR="000A7684" w:rsidRPr="00C93EC8">
          <w:rPr>
            <w:rStyle w:val="Hyperlink"/>
            <w:rFonts w:cstheme="minorHAnsi"/>
            <w:sz w:val="24"/>
            <w:szCs w:val="24"/>
            <w:lang w:eastAsia="zh-HK"/>
          </w:rPr>
          <w:t>http://helpdesk.wyopub.com/2005/08/six-sigmz-for-help-desks.html</w:t>
        </w:r>
      </w:hyperlink>
    </w:p>
    <w:p w:rsidR="001B6951" w:rsidRDefault="001B6951" w:rsidP="00BE127C">
      <w:pPr>
        <w:jc w:val="both"/>
        <w:rPr>
          <w:i/>
          <w:color w:val="FF0000"/>
          <w:sz w:val="24"/>
          <w:szCs w:val="24"/>
        </w:rPr>
      </w:pPr>
    </w:p>
    <w:p w:rsidR="00B75FB2" w:rsidRPr="00BE127C" w:rsidRDefault="001B6951" w:rsidP="00BE127C">
      <w:pPr>
        <w:jc w:val="both"/>
        <w:rPr>
          <w:i/>
          <w:color w:val="FF0000"/>
          <w:sz w:val="24"/>
          <w:szCs w:val="24"/>
        </w:rPr>
      </w:pPr>
      <w:r>
        <w:rPr>
          <w:i/>
          <w:color w:val="FF0000"/>
          <w:sz w:val="24"/>
          <w:szCs w:val="24"/>
        </w:rPr>
        <w:t>(</w:t>
      </w:r>
      <w:proofErr w:type="spellStart"/>
      <w:r w:rsidR="00B75FB2" w:rsidRPr="00BE127C">
        <w:rPr>
          <w:i/>
          <w:color w:val="FF0000"/>
          <w:sz w:val="24"/>
          <w:szCs w:val="24"/>
        </w:rPr>
        <w:t>Grp</w:t>
      </w:r>
      <w:proofErr w:type="spellEnd"/>
      <w:r w:rsidR="00B75FB2" w:rsidRPr="00BE127C">
        <w:rPr>
          <w:i/>
          <w:color w:val="FF0000"/>
          <w:sz w:val="24"/>
          <w:szCs w:val="24"/>
        </w:rPr>
        <w:t xml:space="preserve"> members: please feel free to add more books and URL for reference use, thanks.)</w:t>
      </w:r>
    </w:p>
    <w:sectPr w:rsidR="00B75FB2" w:rsidRPr="00BE127C" w:rsidSect="001B6951">
      <w:footerReference w:type="default" r:id="rId13"/>
      <w:pgSz w:w="11906" w:h="16838"/>
      <w:pgMar w:top="1440" w:right="1646"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3F0" w:rsidRDefault="005423F0" w:rsidP="002933E5">
      <w:r>
        <w:separator/>
      </w:r>
    </w:p>
  </w:endnote>
  <w:endnote w:type="continuationSeparator" w:id="0">
    <w:p w:rsidR="005423F0" w:rsidRDefault="005423F0" w:rsidP="002933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59251"/>
      <w:docPartObj>
        <w:docPartGallery w:val="Page Numbers (Bottom of Page)"/>
        <w:docPartUnique/>
      </w:docPartObj>
    </w:sdtPr>
    <w:sdtContent>
      <w:p w:rsidR="002618D3" w:rsidRDefault="00A27BC5" w:rsidP="002618D3">
        <w:pPr>
          <w:pStyle w:val="Footer"/>
          <w:jc w:val="right"/>
        </w:pPr>
        <w:r w:rsidRPr="002618D3">
          <w:rPr>
            <w:color w:val="000000" w:themeColor="text1"/>
            <w:sz w:val="24"/>
            <w:szCs w:val="24"/>
          </w:rPr>
          <w:fldChar w:fldCharType="begin"/>
        </w:r>
        <w:r w:rsidR="002618D3" w:rsidRPr="002618D3">
          <w:rPr>
            <w:color w:val="000000" w:themeColor="text1"/>
            <w:sz w:val="24"/>
            <w:szCs w:val="24"/>
          </w:rPr>
          <w:instrText xml:space="preserve"> PAGE   \* MERGEFORMAT </w:instrText>
        </w:r>
        <w:r w:rsidRPr="002618D3">
          <w:rPr>
            <w:color w:val="000000" w:themeColor="text1"/>
            <w:sz w:val="24"/>
            <w:szCs w:val="24"/>
          </w:rPr>
          <w:fldChar w:fldCharType="separate"/>
        </w:r>
        <w:r w:rsidR="00F83843">
          <w:rPr>
            <w:noProof/>
            <w:color w:val="000000" w:themeColor="text1"/>
            <w:sz w:val="24"/>
            <w:szCs w:val="24"/>
          </w:rPr>
          <w:t>8</w:t>
        </w:r>
        <w:r w:rsidRPr="002618D3">
          <w:rPr>
            <w:color w:val="000000" w:themeColor="text1"/>
            <w:sz w:val="24"/>
            <w:szCs w:val="24"/>
          </w:rPr>
          <w:fldChar w:fldCharType="end"/>
        </w:r>
      </w:p>
    </w:sdtContent>
  </w:sdt>
  <w:p w:rsidR="002618D3" w:rsidRDefault="002618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3F0" w:rsidRDefault="005423F0" w:rsidP="002933E5">
      <w:r>
        <w:separator/>
      </w:r>
    </w:p>
  </w:footnote>
  <w:footnote w:type="continuationSeparator" w:id="0">
    <w:p w:rsidR="005423F0" w:rsidRDefault="005423F0" w:rsidP="002933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3A0D"/>
    <w:multiLevelType w:val="hybridMultilevel"/>
    <w:tmpl w:val="447E102A"/>
    <w:lvl w:ilvl="0" w:tplc="CF14C2EA">
      <w:start w:val="1"/>
      <w:numFmt w:val="lowerRoman"/>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2229C"/>
    <w:multiLevelType w:val="hybridMultilevel"/>
    <w:tmpl w:val="F83C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D0211"/>
    <w:multiLevelType w:val="hybridMultilevel"/>
    <w:tmpl w:val="FCA259A0"/>
    <w:lvl w:ilvl="0" w:tplc="CF14C2EA">
      <w:start w:val="1"/>
      <w:numFmt w:val="lowerRoman"/>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85568"/>
    <w:multiLevelType w:val="multilevel"/>
    <w:tmpl w:val="E23EEC36"/>
    <w:lvl w:ilvl="0">
      <w:start w:val="1"/>
      <w:numFmt w:val="decimal"/>
      <w:lvlText w:val="%1."/>
      <w:lvlJc w:val="left"/>
      <w:pPr>
        <w:ind w:left="360" w:hanging="360"/>
      </w:pPr>
      <w:rPr>
        <w:rFonts w:hint="default"/>
      </w:rPr>
    </w:lvl>
    <w:lvl w:ilvl="1">
      <w:start w:val="1"/>
      <w:numFmt w:val="decimal"/>
      <w:isLgl/>
      <w:lvlText w:val="%1.%2"/>
      <w:lvlJc w:val="left"/>
      <w:pPr>
        <w:ind w:left="1444" w:hanging="735"/>
      </w:pPr>
      <w:rPr>
        <w:rFonts w:hint="default"/>
      </w:rPr>
    </w:lvl>
    <w:lvl w:ilvl="2">
      <w:start w:val="1"/>
      <w:numFmt w:val="decimal"/>
      <w:isLgl/>
      <w:lvlText w:val="%1.%2.%3"/>
      <w:lvlJc w:val="left"/>
      <w:pPr>
        <w:ind w:left="2153" w:hanging="735"/>
      </w:pPr>
      <w:rPr>
        <w:rFonts w:hint="default"/>
      </w:rPr>
    </w:lvl>
    <w:lvl w:ilvl="3">
      <w:start w:val="1"/>
      <w:numFmt w:val="decimal"/>
      <w:isLgl/>
      <w:lvlText w:val="%1.%2.%3.%4"/>
      <w:lvlJc w:val="left"/>
      <w:pPr>
        <w:ind w:left="2862" w:hanging="735"/>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4">
    <w:nsid w:val="624A79AA"/>
    <w:multiLevelType w:val="hybridMultilevel"/>
    <w:tmpl w:val="6E58B00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B35066"/>
    <w:rsid w:val="00014642"/>
    <w:rsid w:val="000151D2"/>
    <w:rsid w:val="00096397"/>
    <w:rsid w:val="000A53D3"/>
    <w:rsid w:val="000A7684"/>
    <w:rsid w:val="000E4E40"/>
    <w:rsid w:val="000F4235"/>
    <w:rsid w:val="0014747B"/>
    <w:rsid w:val="00190779"/>
    <w:rsid w:val="001A3B61"/>
    <w:rsid w:val="001A650F"/>
    <w:rsid w:val="001B6951"/>
    <w:rsid w:val="001C0253"/>
    <w:rsid w:val="001D1BBB"/>
    <w:rsid w:val="001E5E79"/>
    <w:rsid w:val="001F5391"/>
    <w:rsid w:val="0021187B"/>
    <w:rsid w:val="002144F3"/>
    <w:rsid w:val="0022107C"/>
    <w:rsid w:val="00224F7F"/>
    <w:rsid w:val="0022579B"/>
    <w:rsid w:val="002347C1"/>
    <w:rsid w:val="00242556"/>
    <w:rsid w:val="002464F1"/>
    <w:rsid w:val="00250C83"/>
    <w:rsid w:val="00250F95"/>
    <w:rsid w:val="00252330"/>
    <w:rsid w:val="002618D3"/>
    <w:rsid w:val="00262DDD"/>
    <w:rsid w:val="002933E5"/>
    <w:rsid w:val="002A6774"/>
    <w:rsid w:val="002C571C"/>
    <w:rsid w:val="002C5EF2"/>
    <w:rsid w:val="002E217C"/>
    <w:rsid w:val="002F18F8"/>
    <w:rsid w:val="002F2EB2"/>
    <w:rsid w:val="00347A5D"/>
    <w:rsid w:val="003570FF"/>
    <w:rsid w:val="00376D6F"/>
    <w:rsid w:val="003821C3"/>
    <w:rsid w:val="00383DB3"/>
    <w:rsid w:val="003A78D5"/>
    <w:rsid w:val="003B15C4"/>
    <w:rsid w:val="003C1B63"/>
    <w:rsid w:val="003D7403"/>
    <w:rsid w:val="003F2DC5"/>
    <w:rsid w:val="004240C8"/>
    <w:rsid w:val="004329C5"/>
    <w:rsid w:val="00480FF5"/>
    <w:rsid w:val="004D0632"/>
    <w:rsid w:val="004E7CC0"/>
    <w:rsid w:val="005042C5"/>
    <w:rsid w:val="00505DF4"/>
    <w:rsid w:val="00531C54"/>
    <w:rsid w:val="00533BA0"/>
    <w:rsid w:val="005423F0"/>
    <w:rsid w:val="005431D5"/>
    <w:rsid w:val="00580157"/>
    <w:rsid w:val="00582323"/>
    <w:rsid w:val="005B1E69"/>
    <w:rsid w:val="005B2E2F"/>
    <w:rsid w:val="005B4885"/>
    <w:rsid w:val="005C467D"/>
    <w:rsid w:val="005E2D4F"/>
    <w:rsid w:val="005E7CF9"/>
    <w:rsid w:val="005E7F13"/>
    <w:rsid w:val="005F66FC"/>
    <w:rsid w:val="00601875"/>
    <w:rsid w:val="00603D8E"/>
    <w:rsid w:val="00604DC1"/>
    <w:rsid w:val="00617762"/>
    <w:rsid w:val="00620AC5"/>
    <w:rsid w:val="006226FF"/>
    <w:rsid w:val="00626B21"/>
    <w:rsid w:val="00643F21"/>
    <w:rsid w:val="00646D7B"/>
    <w:rsid w:val="006560CC"/>
    <w:rsid w:val="00672253"/>
    <w:rsid w:val="00677E92"/>
    <w:rsid w:val="006A207F"/>
    <w:rsid w:val="006B7D4C"/>
    <w:rsid w:val="006D1CB3"/>
    <w:rsid w:val="006D5DC1"/>
    <w:rsid w:val="00700177"/>
    <w:rsid w:val="007155C4"/>
    <w:rsid w:val="00720B44"/>
    <w:rsid w:val="007258AE"/>
    <w:rsid w:val="00751890"/>
    <w:rsid w:val="007A5EF4"/>
    <w:rsid w:val="008153AA"/>
    <w:rsid w:val="0082175B"/>
    <w:rsid w:val="00821F1A"/>
    <w:rsid w:val="0082558E"/>
    <w:rsid w:val="008272B1"/>
    <w:rsid w:val="00836A2C"/>
    <w:rsid w:val="00844C12"/>
    <w:rsid w:val="00854514"/>
    <w:rsid w:val="00865D4B"/>
    <w:rsid w:val="008701C5"/>
    <w:rsid w:val="00874370"/>
    <w:rsid w:val="00882A97"/>
    <w:rsid w:val="0088773B"/>
    <w:rsid w:val="008A5903"/>
    <w:rsid w:val="008E5077"/>
    <w:rsid w:val="009049E7"/>
    <w:rsid w:val="00935A84"/>
    <w:rsid w:val="009438A4"/>
    <w:rsid w:val="009602FF"/>
    <w:rsid w:val="00964528"/>
    <w:rsid w:val="00970591"/>
    <w:rsid w:val="009705CF"/>
    <w:rsid w:val="00971C15"/>
    <w:rsid w:val="00976D8F"/>
    <w:rsid w:val="009937D1"/>
    <w:rsid w:val="009A6F2B"/>
    <w:rsid w:val="009B2416"/>
    <w:rsid w:val="009B2D9B"/>
    <w:rsid w:val="009C1715"/>
    <w:rsid w:val="009C62D3"/>
    <w:rsid w:val="009C761F"/>
    <w:rsid w:val="009C794A"/>
    <w:rsid w:val="009D49CA"/>
    <w:rsid w:val="009E30F5"/>
    <w:rsid w:val="009E7833"/>
    <w:rsid w:val="009F2559"/>
    <w:rsid w:val="009F3AA9"/>
    <w:rsid w:val="009F64F8"/>
    <w:rsid w:val="00A27BC5"/>
    <w:rsid w:val="00A754EA"/>
    <w:rsid w:val="00A77AF4"/>
    <w:rsid w:val="00AA4BFC"/>
    <w:rsid w:val="00AB5A50"/>
    <w:rsid w:val="00AC7811"/>
    <w:rsid w:val="00AD45A2"/>
    <w:rsid w:val="00B001EF"/>
    <w:rsid w:val="00B006AD"/>
    <w:rsid w:val="00B03F45"/>
    <w:rsid w:val="00B24A8F"/>
    <w:rsid w:val="00B35066"/>
    <w:rsid w:val="00B43947"/>
    <w:rsid w:val="00B447A3"/>
    <w:rsid w:val="00B549EB"/>
    <w:rsid w:val="00B61A24"/>
    <w:rsid w:val="00B71C35"/>
    <w:rsid w:val="00B75FB2"/>
    <w:rsid w:val="00B93D15"/>
    <w:rsid w:val="00B93FDE"/>
    <w:rsid w:val="00BC7C57"/>
    <w:rsid w:val="00BD124D"/>
    <w:rsid w:val="00BD393F"/>
    <w:rsid w:val="00BD78B4"/>
    <w:rsid w:val="00BE127C"/>
    <w:rsid w:val="00BE3F2E"/>
    <w:rsid w:val="00C03E01"/>
    <w:rsid w:val="00C15FF5"/>
    <w:rsid w:val="00C22DB3"/>
    <w:rsid w:val="00C513BE"/>
    <w:rsid w:val="00C52C3B"/>
    <w:rsid w:val="00C61546"/>
    <w:rsid w:val="00C62708"/>
    <w:rsid w:val="00C64964"/>
    <w:rsid w:val="00C87D71"/>
    <w:rsid w:val="00CA1C37"/>
    <w:rsid w:val="00CA2248"/>
    <w:rsid w:val="00D03799"/>
    <w:rsid w:val="00D06687"/>
    <w:rsid w:val="00D34E65"/>
    <w:rsid w:val="00D3532D"/>
    <w:rsid w:val="00D35EF7"/>
    <w:rsid w:val="00D430B1"/>
    <w:rsid w:val="00D43279"/>
    <w:rsid w:val="00D4646C"/>
    <w:rsid w:val="00D61EC3"/>
    <w:rsid w:val="00DA5930"/>
    <w:rsid w:val="00DD2BB1"/>
    <w:rsid w:val="00E03B7B"/>
    <w:rsid w:val="00E902BA"/>
    <w:rsid w:val="00E94405"/>
    <w:rsid w:val="00EB1652"/>
    <w:rsid w:val="00F021DC"/>
    <w:rsid w:val="00F034E2"/>
    <w:rsid w:val="00F335DA"/>
    <w:rsid w:val="00F37221"/>
    <w:rsid w:val="00F457BE"/>
    <w:rsid w:val="00F45BBA"/>
    <w:rsid w:val="00F46207"/>
    <w:rsid w:val="00F559EF"/>
    <w:rsid w:val="00F83843"/>
    <w:rsid w:val="00F91E15"/>
    <w:rsid w:val="00FA63CB"/>
    <w:rsid w:val="00FB6EDB"/>
    <w:rsid w:val="00FC367D"/>
    <w:rsid w:val="00FD211E"/>
    <w:rsid w:val="00FD5E7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D71"/>
    <w:rPr>
      <w:color w:val="5A5A5A" w:themeColor="text1" w:themeTint="A5"/>
    </w:rPr>
  </w:style>
  <w:style w:type="paragraph" w:styleId="Heading1">
    <w:name w:val="heading 1"/>
    <w:basedOn w:val="Normal"/>
    <w:next w:val="Normal"/>
    <w:link w:val="Heading1Char"/>
    <w:uiPriority w:val="9"/>
    <w:qFormat/>
    <w:rsid w:val="00C87D71"/>
    <w:pPr>
      <w:spacing w:before="400" w:after="60"/>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C87D71"/>
    <w:pPr>
      <w:spacing w:before="120" w:after="60"/>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C87D71"/>
    <w:pPr>
      <w:spacing w:before="120" w:after="60"/>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87D71"/>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87D71"/>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87D7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87D71"/>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87D71"/>
    <w:p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87D71"/>
    <w:p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D71"/>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C87D71"/>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C87D71"/>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C87D71"/>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87D7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87D7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87D7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87D7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87D7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87D71"/>
    <w:rPr>
      <w:b/>
      <w:bCs/>
      <w:smallCaps/>
      <w:color w:val="1F497D" w:themeColor="text2"/>
      <w:spacing w:val="10"/>
      <w:sz w:val="18"/>
      <w:szCs w:val="18"/>
    </w:rPr>
  </w:style>
  <w:style w:type="paragraph" w:styleId="Title">
    <w:name w:val="Title"/>
    <w:next w:val="Normal"/>
    <w:link w:val="TitleChar"/>
    <w:uiPriority w:val="10"/>
    <w:qFormat/>
    <w:rsid w:val="00C87D71"/>
    <w:pPr>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87D71"/>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87D71"/>
    <w:pPr>
      <w:spacing w:after="60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87D71"/>
    <w:rPr>
      <w:smallCaps/>
      <w:color w:val="938953" w:themeColor="background2" w:themeShade="7F"/>
      <w:spacing w:val="5"/>
      <w:sz w:val="28"/>
      <w:szCs w:val="28"/>
    </w:rPr>
  </w:style>
  <w:style w:type="character" w:styleId="Strong">
    <w:name w:val="Strong"/>
    <w:uiPriority w:val="22"/>
    <w:qFormat/>
    <w:rsid w:val="00C87D71"/>
    <w:rPr>
      <w:b/>
      <w:bCs/>
      <w:spacing w:val="0"/>
    </w:rPr>
  </w:style>
  <w:style w:type="character" w:styleId="Emphasis">
    <w:name w:val="Emphasis"/>
    <w:uiPriority w:val="20"/>
    <w:qFormat/>
    <w:rsid w:val="00C87D71"/>
    <w:rPr>
      <w:b/>
      <w:bCs/>
      <w:smallCaps/>
      <w:dstrike w:val="0"/>
      <w:color w:val="5A5A5A" w:themeColor="text1" w:themeTint="A5"/>
      <w:spacing w:val="20"/>
      <w:kern w:val="0"/>
      <w:vertAlign w:val="baseline"/>
    </w:rPr>
  </w:style>
  <w:style w:type="paragraph" w:styleId="NoSpacing">
    <w:name w:val="No Spacing"/>
    <w:basedOn w:val="Normal"/>
    <w:uiPriority w:val="1"/>
    <w:qFormat/>
    <w:rsid w:val="00C87D71"/>
  </w:style>
  <w:style w:type="paragraph" w:styleId="ListParagraph">
    <w:name w:val="List Paragraph"/>
    <w:basedOn w:val="Normal"/>
    <w:uiPriority w:val="34"/>
    <w:qFormat/>
    <w:rsid w:val="00C87D71"/>
    <w:pPr>
      <w:ind w:left="720"/>
      <w:contextualSpacing/>
    </w:pPr>
  </w:style>
  <w:style w:type="paragraph" w:styleId="Quote">
    <w:name w:val="Quote"/>
    <w:basedOn w:val="Normal"/>
    <w:next w:val="Normal"/>
    <w:link w:val="QuoteChar"/>
    <w:uiPriority w:val="29"/>
    <w:qFormat/>
    <w:rsid w:val="00C87D71"/>
    <w:rPr>
      <w:i/>
      <w:iCs/>
    </w:rPr>
  </w:style>
  <w:style w:type="character" w:customStyle="1" w:styleId="QuoteChar">
    <w:name w:val="Quote Char"/>
    <w:basedOn w:val="DefaultParagraphFont"/>
    <w:link w:val="Quote"/>
    <w:uiPriority w:val="29"/>
    <w:rsid w:val="00C87D71"/>
    <w:rPr>
      <w:i/>
      <w:iCs/>
      <w:color w:val="5A5A5A" w:themeColor="text1" w:themeTint="A5"/>
      <w:sz w:val="20"/>
      <w:szCs w:val="20"/>
    </w:rPr>
  </w:style>
  <w:style w:type="paragraph" w:styleId="IntenseQuote">
    <w:name w:val="Intense Quote"/>
    <w:basedOn w:val="Normal"/>
    <w:next w:val="Normal"/>
    <w:link w:val="IntenseQuoteChar"/>
    <w:uiPriority w:val="30"/>
    <w:qFormat/>
    <w:rsid w:val="00C87D7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87D71"/>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C87D71"/>
    <w:rPr>
      <w:smallCaps/>
      <w:dstrike w:val="0"/>
      <w:color w:val="5A5A5A" w:themeColor="text1" w:themeTint="A5"/>
      <w:vertAlign w:val="baseline"/>
    </w:rPr>
  </w:style>
  <w:style w:type="character" w:styleId="IntenseEmphasis">
    <w:name w:val="Intense Emphasis"/>
    <w:uiPriority w:val="21"/>
    <w:qFormat/>
    <w:rsid w:val="00C87D71"/>
    <w:rPr>
      <w:b/>
      <w:bCs/>
      <w:smallCaps/>
      <w:color w:val="4F81BD" w:themeColor="accent1"/>
      <w:spacing w:val="40"/>
    </w:rPr>
  </w:style>
  <w:style w:type="character" w:styleId="SubtleReference">
    <w:name w:val="Subtle Reference"/>
    <w:uiPriority w:val="31"/>
    <w:qFormat/>
    <w:rsid w:val="00C87D7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87D7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87D7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87D71"/>
    <w:pPr>
      <w:outlineLvl w:val="9"/>
    </w:pPr>
  </w:style>
  <w:style w:type="paragraph" w:styleId="BalloonText">
    <w:name w:val="Balloon Text"/>
    <w:basedOn w:val="Normal"/>
    <w:link w:val="BalloonTextChar"/>
    <w:uiPriority w:val="99"/>
    <w:semiHidden/>
    <w:unhideWhenUsed/>
    <w:rsid w:val="00B35066"/>
    <w:rPr>
      <w:rFonts w:ascii="Tahoma" w:hAnsi="Tahoma" w:cs="Tahoma"/>
      <w:sz w:val="16"/>
      <w:szCs w:val="16"/>
    </w:rPr>
  </w:style>
  <w:style w:type="character" w:customStyle="1" w:styleId="BalloonTextChar">
    <w:name w:val="Balloon Text Char"/>
    <w:basedOn w:val="DefaultParagraphFont"/>
    <w:link w:val="BalloonText"/>
    <w:uiPriority w:val="99"/>
    <w:semiHidden/>
    <w:rsid w:val="00B35066"/>
    <w:rPr>
      <w:rFonts w:ascii="Tahoma" w:hAnsi="Tahoma" w:cs="Tahoma"/>
      <w:color w:val="5A5A5A" w:themeColor="text1" w:themeTint="A5"/>
      <w:sz w:val="16"/>
      <w:szCs w:val="16"/>
    </w:rPr>
  </w:style>
  <w:style w:type="table" w:styleId="TableGrid">
    <w:name w:val="Table Grid"/>
    <w:basedOn w:val="TableNormal"/>
    <w:uiPriority w:val="59"/>
    <w:rsid w:val="006D1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7684"/>
    <w:rPr>
      <w:color w:val="0000FF" w:themeColor="hyperlink"/>
      <w:u w:val="single"/>
    </w:rPr>
  </w:style>
  <w:style w:type="paragraph" w:styleId="Header">
    <w:name w:val="header"/>
    <w:basedOn w:val="Normal"/>
    <w:link w:val="HeaderChar"/>
    <w:uiPriority w:val="99"/>
    <w:semiHidden/>
    <w:unhideWhenUsed/>
    <w:rsid w:val="002933E5"/>
    <w:pPr>
      <w:tabs>
        <w:tab w:val="center" w:pos="4153"/>
        <w:tab w:val="right" w:pos="8306"/>
      </w:tabs>
    </w:pPr>
  </w:style>
  <w:style w:type="character" w:customStyle="1" w:styleId="HeaderChar">
    <w:name w:val="Header Char"/>
    <w:basedOn w:val="DefaultParagraphFont"/>
    <w:link w:val="Header"/>
    <w:uiPriority w:val="99"/>
    <w:semiHidden/>
    <w:rsid w:val="002933E5"/>
    <w:rPr>
      <w:color w:val="5A5A5A" w:themeColor="text1" w:themeTint="A5"/>
    </w:rPr>
  </w:style>
  <w:style w:type="paragraph" w:styleId="Footer">
    <w:name w:val="footer"/>
    <w:basedOn w:val="Normal"/>
    <w:link w:val="FooterChar"/>
    <w:uiPriority w:val="99"/>
    <w:unhideWhenUsed/>
    <w:rsid w:val="002933E5"/>
    <w:pPr>
      <w:tabs>
        <w:tab w:val="center" w:pos="4153"/>
        <w:tab w:val="right" w:pos="8306"/>
      </w:tabs>
    </w:pPr>
  </w:style>
  <w:style w:type="character" w:customStyle="1" w:styleId="FooterChar">
    <w:name w:val="Footer Char"/>
    <w:basedOn w:val="DefaultParagraphFont"/>
    <w:link w:val="Footer"/>
    <w:uiPriority w:val="99"/>
    <w:rsid w:val="002933E5"/>
    <w:rPr>
      <w:color w:val="5A5A5A" w:themeColor="text1" w:themeTint="A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elpdesk.wyopub.com/2005/08/six-sigmz-for-help-desk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ageengine.com/products/service-desk/ITIL-help-desk-smb-whitepap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til.org.uk/sm-activities.htm" TargetMode="External"/><Relationship Id="rId4" Type="http://schemas.openxmlformats.org/officeDocument/2006/relationships/settings" Target="settings.xml"/><Relationship Id="rId9" Type="http://schemas.openxmlformats.org/officeDocument/2006/relationships/hyperlink" Target="http://www.scribd.com/doc/13636899/service-bluepri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93987-38E0-4068-8312-E876C315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2011-11-13T04:14:00Z</dcterms:created>
  <dcterms:modified xsi:type="dcterms:W3CDTF">2011-11-13T09:19:00Z</dcterms:modified>
</cp:coreProperties>
</file>