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Alan Sweere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Muy bien. Lo has  puesto en los comentarios pero recuerda que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son etiquetas que  debemos evitar por no tener el peso semántico que </w:t>
      </w:r>
      <w:r w:rsidDel="00000000" w:rsidR="00000000" w:rsidRPr="00000000">
        <w:rPr>
          <w:i w:val="1"/>
          <w:rtl w:val="0"/>
        </w:rPr>
        <w:t xml:space="preserve">STRONG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rtl w:val="0"/>
        </w:rPr>
        <w:t xml:space="preserve"> tienen.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Podrías haber probado (era opcional según el  enunciado) la etiqueta DETAILS</w:t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Versiones de HTML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Tim Berners-Lee definió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la primera versón de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en el año 1991.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En la actualidad, la última versión de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es HTML5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Está bien, la clave era el uso adecuando de UTF-8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 uso de  la etiqueta &lt;</w:t>
      </w:r>
      <w:r w:rsidDel="00000000" w:rsidR="00000000" w:rsidRPr="00000000">
        <w:rPr>
          <w:i w:val="1"/>
          <w:rtl w:val="0"/>
        </w:rPr>
        <w:t xml:space="preserve">I&gt;</w:t>
      </w:r>
      <w:r w:rsidDel="00000000" w:rsidR="00000000" w:rsidRPr="00000000">
        <w:rPr>
          <w:rtl w:val="0"/>
        </w:rPr>
        <w:t xml:space="preserve"> que te comenté en el ejercicio anterior.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uso de PRE nos puede sacar de un apuro en un momento dado pero sería interesante aportar alguna etiqueta semántica como </w:t>
      </w:r>
      <w:r w:rsidDel="00000000" w:rsidR="00000000" w:rsidRPr="00000000">
        <w:rPr>
          <w:i w:val="1"/>
          <w:rtl w:val="0"/>
        </w:rPr>
        <w:t xml:space="preserve">ADDRESS para</w:t>
      </w:r>
      <w:r w:rsidDel="00000000" w:rsidR="00000000" w:rsidRPr="00000000">
        <w:rPr>
          <w:rtl w:val="0"/>
        </w:rPr>
        <w:t xml:space="preserve"> indicar la fuente</w:t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Fuente: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Wikipedia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Lo más correcto (combinar </w:t>
      </w:r>
      <w:r w:rsidDel="00000000" w:rsidR="00000000" w:rsidRPr="00000000">
        <w:rPr>
          <w:i w:val="1"/>
          <w:rtl w:val="0"/>
        </w:rPr>
        <w:t xml:space="preserve">BLOCKQUOTE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i w:val="1"/>
          <w:rtl w:val="0"/>
        </w:rPr>
        <w:t xml:space="preserve">CITE</w:t>
      </w:r>
      <w:r w:rsidDel="00000000" w:rsidR="00000000" w:rsidRPr="00000000">
        <w:rPr>
          <w:rtl w:val="0"/>
        </w:rPr>
        <w:t xml:space="preserve">), podría haber una variante donde se ponga el peso de la cita en su autor,</w:t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blockquote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"Tim Berners-Lee"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Una frase famosa de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cite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Tim Berners-Lee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cite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es: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There is only one web.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 </w:t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blockquote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Ahora que ya estamos en CSS quedaría la frase como (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refuerza la autoría)</w:t>
      </w:r>
    </w:p>
    <w:p w:rsidR="00000000" w:rsidDel="00000000" w:rsidP="00000000" w:rsidRDefault="00000000" w:rsidRPr="00000000" w14:paraId="00000017">
      <w:pPr>
        <w:shd w:fill="1e1e1e" w:val="clear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"citas"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"Tim Berners-Lee"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There is only one web.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definiríamos en estilos la clase .citas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33"/>
          <w:szCs w:val="33"/>
          <w:rtl w:val="0"/>
        </w:rPr>
        <w:t xml:space="preserve">.citas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font-style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italic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  }</w:t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Los enlaces internos y externos eran lo importante en el ejercicio y no lo has hecho. Además faltan párrafos.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Mira por favor el ejercicio con una posible solución que he subido a la carpeta de una unidad.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Las listas están bien elegidas pero te ha faltado hacer con listas 1. y  2.- que tienen los encabezados para no tener que escribir los números.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6a9955"/>
          <w:sz w:val="33"/>
          <w:szCs w:val="33"/>
          <w:rtl w:val="0"/>
        </w:rPr>
        <w:t xml:space="preserve">&lt;!----&gt;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ind w:firstLine="708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Principales protocolos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ind w:firstLine="708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Transmisión de ficheros: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FTP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Correo electrónico: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IMAP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SMTP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   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Formas de conectarse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Red Telefónica Conmutada (RTC)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La línea telefónica de toda la vida.  Para acceder a Internet es necesario un módem.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Red Digital de Servicios Integrados (RDSI)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Una línea telefónica especial. Para acceder a Internet es necesario un módem RDSI.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   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Línea de Abonado Digital Asimétrica (ADSL)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Se basa en la conversión de una línea RTC en una línea de alta velocidad. Para acceder a Internet es necesario un módem ADSL.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   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Fibra Óptica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Una línea de fibra óptica. Normalmente la fibra óptica no llega hasta el usuario final, por lo que el término más apropiado es Fibra híbrida coaxial.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DL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6a9955"/>
          <w:sz w:val="33"/>
          <w:szCs w:val="33"/>
          <w:rtl w:val="0"/>
        </w:rPr>
        <w:t xml:space="preserve">&lt;!----&gt;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Muy bien. Recuerda usar </w:t>
      </w:r>
      <w:r w:rsidDel="00000000" w:rsidR="00000000" w:rsidRPr="00000000">
        <w:rPr>
          <w:i w:val="1"/>
          <w:rtl w:val="0"/>
        </w:rPr>
        <w:t xml:space="preserve">target=”_blank”</w:t>
      </w:r>
      <w:r w:rsidDel="00000000" w:rsidR="00000000" w:rsidRPr="00000000">
        <w:rPr>
          <w:rtl w:val="0"/>
        </w:rPr>
        <w:t xml:space="preserve"> en los enlaces externos al sitio web.</w:t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Muy bien, el centrado de la primera columna se conseguiría usando CSS que no habíamos comentado aún o empleando </w:t>
      </w:r>
      <w:r w:rsidDel="00000000" w:rsidR="00000000" w:rsidRPr="00000000">
        <w:rPr>
          <w:i w:val="1"/>
          <w:rtl w:val="0"/>
        </w:rPr>
        <w:t xml:space="preserve">TH</w:t>
      </w:r>
      <w:r w:rsidDel="00000000" w:rsidR="00000000" w:rsidRPr="00000000">
        <w:rPr>
          <w:rtl w:val="0"/>
        </w:rPr>
        <w:t xml:space="preserve"> en lugar de </w:t>
      </w:r>
      <w:r w:rsidDel="00000000" w:rsidR="00000000" w:rsidRPr="00000000">
        <w:rPr>
          <w:i w:val="1"/>
          <w:rtl w:val="0"/>
        </w:rPr>
        <w:t xml:space="preserve">TD</w:t>
      </w:r>
      <w:r w:rsidDel="00000000" w:rsidR="00000000" w:rsidRPr="00000000">
        <w:rPr>
          <w:rtl w:val="0"/>
        </w:rPr>
        <w:t xml:space="preserve"> y ya no haría falta usar </w:t>
      </w:r>
      <w:r w:rsidDel="00000000" w:rsidR="00000000" w:rsidRPr="00000000">
        <w:rPr>
          <w:i w:val="1"/>
          <w:rtl w:val="0"/>
        </w:rPr>
        <w:t xml:space="preserve">STRONG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 estructura general es correcta pero hay algunos aspectos importantes a corregir.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tl w:val="0"/>
        </w:rPr>
        <w:t xml:space="preserve">que usamos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CSS, es mejor para separar visualmente bloques el uso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el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Y el uso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para crear  artificialmente (eso es formato) no es coherente, se hará con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CSS.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INPUT no usas LABEL para facilitar poner el foco.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"nombre"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Nombre: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"nombre"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"nombre"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maxlength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"50"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 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forma de usar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 los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es correcta puesto que hay que vincularlos a cada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Sexo: 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"sexo"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"hombre"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"h"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"hombre"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Hombre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"sexo"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"mujer"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"mujer"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Mujer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   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Deberías haber incluido en los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LABEL correspondientes para facilitar el hacer clic.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"checked"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Deseo recibir información sobre novedades y ofertas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"condiciones"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"condiciones"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33"/>
          <w:szCs w:val="33"/>
          <w:rtl w:val="0"/>
        </w:rPr>
        <w:t xml:space="preserve">"condiciones"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Declaro haber leído y aceptar las condiciones generales del programa y la normativa sobre protección de datos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has marcado por defecto uno de las casillas que venía en la imagen con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checked="checked"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rtl w:val="0"/>
        </w:rPr>
        <w:t xml:space="preserve">Ejercicio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Como en el ejercicio anterior, bien en general pero hay que revisar algunos aspectos.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Ídem, uso </w:t>
      </w:r>
      <w:r w:rsidDel="00000000" w:rsidR="00000000" w:rsidRPr="00000000">
        <w:rPr>
          <w:rtl w:val="0"/>
        </w:rPr>
        <w:t xml:space="preserve">incorrecto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mejor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TEXTAREA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sí tiene bien puesto el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pero como en el caso anterior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no. Y los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lo tienen no </w:t>
      </w:r>
      <w:r w:rsidDel="00000000" w:rsidR="00000000" w:rsidRPr="00000000">
        <w:rPr>
          <w:rtl w:val="0"/>
        </w:rPr>
        <w:t xml:space="preserve">coinciden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valores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Debes revisar las soluciones para comprobar todo lo que te he comentado.</w:t>
      </w:r>
    </w:p>
    <w:p w:rsidR="00000000" w:rsidDel="00000000" w:rsidP="00000000" w:rsidRDefault="00000000" w:rsidRPr="00000000" w14:paraId="0000005F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(Calificación global: 6)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D116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D116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D116F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Prrafodelista">
    <w:name w:val="List Paragraph"/>
    <w:basedOn w:val="Normal"/>
    <w:uiPriority w:val="34"/>
    <w:qFormat w:val="1"/>
    <w:rsid w:val="005D116F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5D116F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 w:val="1"/>
    <w:rsid w:val="005D1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5D116F"/>
    <w:rPr>
      <w:rFonts w:ascii="Courier New" w:cs="Courier New" w:eastAsia="Times New Roman" w:hAnsi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 w:val="1"/>
    <w:unhideWhenUsed w:val="1"/>
    <w:rsid w:val="005D116F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Fuentedeprrafopredeter"/>
    <w:rsid w:val="005D116F"/>
  </w:style>
  <w:style w:type="paragraph" w:styleId="Encabezado">
    <w:name w:val="header"/>
    <w:basedOn w:val="Normal"/>
    <w:link w:val="EncabezadoCar"/>
    <w:uiPriority w:val="99"/>
    <w:unhideWhenUsed w:val="1"/>
    <w:rsid w:val="009720C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720CD"/>
  </w:style>
  <w:style w:type="paragraph" w:styleId="Piedepgina">
    <w:name w:val="footer"/>
    <w:basedOn w:val="Normal"/>
    <w:link w:val="PiedepginaCar"/>
    <w:uiPriority w:val="99"/>
    <w:unhideWhenUsed w:val="1"/>
    <w:rsid w:val="009720C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720C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t60K6i6G00tVj0wy4pQOEJfF5g==">AMUW2mW8ZNJ6BFYI1jeSYNux4FGJnjfVKW76hdHpF0CMNVmuptMxS8Ks5zcg4LLfu1z81i4uev3uIy+/RHM2NwMofIpD+zPHWDho5g8zQdw07Jw7ljwrq8nTJeypz8Qg0swFQUkcToEW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2021-11-18T12:55:00Z</dcterms:created>
  <dc:creator>Cuenta Microsoft</dc:creator>
</cp:coreProperties>
</file>