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Feedback meeting 3  feedback voor Gijs</w:t>
      </w:r>
    </w:p>
    <w:p>
      <w:pPr>
        <w:rPr>
          <w:rFonts w:hint="default"/>
          <w:lang w:val="en-US"/>
        </w:rPr>
      </w:pPr>
    </w:p>
    <w:p>
      <w:pPr>
        <w:rPr>
          <w:rFonts w:hint="default"/>
          <w:color w:val="FFC000" w:themeColor="accent4"/>
          <w:shd w:val="clear" w:color="auto" w:fill="auto"/>
          <w:lang w:val="en-US"/>
          <w14:textFill>
            <w14:solidFill>
              <w14:schemeClr w14:val="accent4"/>
            </w14:solidFill>
          </w14:textFill>
        </w:rPr>
      </w:pPr>
      <w:r>
        <w:rPr>
          <w:rFonts w:hint="default"/>
          <w:color w:val="FFC000" w:themeColor="accent4"/>
          <w:shd w:val="clear" w:color="auto" w:fill="auto"/>
          <w:lang w:val="en-US"/>
          <w14:textFill>
            <w14:solidFill>
              <w14:schemeClr w14:val="accent4"/>
            </w14:solidFill>
          </w14:textFill>
        </w:rPr>
        <w:t xml:space="preserve">Dingen die je niet gaat onderzoeken maar wel invleod kunnen hebben in future research </w:t>
      </w:r>
    </w:p>
    <w:p>
      <w:pPr>
        <w:rPr>
          <w:rFonts w:hint="default"/>
          <w:color w:val="ED7D31" w:themeColor="accent2"/>
          <w:lang w:val="en-US"/>
          <w14:textFill>
            <w14:solidFill>
              <w14:schemeClr w14:val="accent2"/>
            </w14:solidFill>
          </w14:textFill>
        </w:rPr>
      </w:pP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Voor iedereen: referee bias uitleggen(wat het precies betekent)</w:t>
      </w: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 xml:space="preserve">Referee decision making     </w:t>
      </w: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Footnote: from now on we use … to refer to ….</w:t>
      </w:r>
    </w:p>
    <w:p>
      <w:pPr>
        <w:rPr>
          <w:rFonts w:hint="default"/>
          <w:lang w:val="en-US"/>
        </w:rPr>
      </w:pP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Opletten dat je geen conclusies al trekt in het begin: dus baseer dat je verwacht op basis van een studie dat dit gaat gebeuren </w:t>
      </w:r>
    </w:p>
    <w:p>
      <w:pPr>
        <w:rPr>
          <w:rFonts w:hint="default"/>
          <w:lang w:val="en-US"/>
        </w:rPr>
      </w:pP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 xml:space="preserve">Rating uitleggen: dat het gebaseerd is dat het voor de wedstrijd is verwerkt en niet de uitslag van de huidige wedstrijd is verwerkt. </w:t>
      </w:r>
    </w:p>
    <w:p>
      <w:pPr>
        <w:rPr>
          <w:rFonts w:hint="default"/>
          <w:lang w:val="en-US"/>
        </w:rPr>
      </w:pPr>
    </w:p>
    <w:p>
      <w:pPr>
        <w:rPr>
          <w:rFonts w:hint="default"/>
          <w:color w:val="70AD47" w:themeColor="accent6"/>
          <w:lang w:val="en-US"/>
          <w14:textFill>
            <w14:solidFill>
              <w14:schemeClr w14:val="accent6"/>
            </w14:solidFill>
          </w14:textFill>
        </w:rPr>
      </w:pPr>
      <w:r>
        <w:rPr>
          <w:rFonts w:hint="default"/>
          <w:lang w:val="en-US"/>
        </w:rPr>
        <w:t>S</w:t>
      </w:r>
      <w:r>
        <w:rPr>
          <w:rFonts w:hint="default"/>
          <w:color w:val="70AD47" w:themeColor="accent6"/>
          <w:lang w:val="en-US"/>
          <w14:textFill>
            <w14:solidFill>
              <w14:schemeClr w14:val="accent6"/>
            </w14:solidFill>
          </w14:textFill>
        </w:rPr>
        <w:t>PI rating   : hoe sterk een team is voordat de wedstrijd is gespeeld</w:t>
      </w:r>
    </w:p>
    <w:p>
      <w:pPr>
        <w:rPr>
          <w:rFonts w:hint="default"/>
          <w:color w:val="70AD47" w:themeColor="accent6"/>
          <w:lang w:val="en-US"/>
          <w14:textFill>
            <w14:solidFill>
              <w14:schemeClr w14:val="accent6"/>
            </w14:solidFill>
          </w14:textFill>
        </w:rPr>
      </w:pP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 xml:space="preserve">Goed uitkijken of variabelen per wedstrijd zijn(punt per wedstrijd) of over 1 variabelen. </w:t>
      </w:r>
    </w:p>
    <w:p>
      <w:pPr>
        <w:rPr>
          <w:rFonts w:hint="default"/>
          <w:color w:val="70AD47" w:themeColor="accent6"/>
          <w:lang w:val="en-US"/>
          <w14:textFill>
            <w14:solidFill>
              <w14:schemeClr w14:val="accent6"/>
            </w14:solidFill>
          </w14:textFill>
        </w:rPr>
      </w:pP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Team fixed effects, seasonal fixed effects</w:t>
      </w:r>
    </w:p>
    <w:p>
      <w:pPr>
        <w:rPr>
          <w:rFonts w:hint="default"/>
          <w:color w:val="70AD47" w:themeColor="accent6"/>
          <w:lang w:val="en-US"/>
          <w14:textFill>
            <w14:solidFill>
              <w14:schemeClr w14:val="accent6"/>
            </w14:solidFill>
          </w14:textFill>
        </w:rPr>
      </w:pP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Welke test is het beste  voor mean differences over hele sample</w:t>
      </w:r>
    </w:p>
    <w:p>
      <w:pPr>
        <w:rPr>
          <w:rFonts w:hint="default"/>
          <w:color w:val="70AD47" w:themeColor="accent6"/>
          <w:lang w:val="en-US"/>
          <w14:textFill>
            <w14:solidFill>
              <w14:schemeClr w14:val="accent6"/>
            </w14:solidFill>
          </w14:textFill>
        </w:rPr>
      </w:pP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Onafhankelijke variabele: home of away</w:t>
      </w: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 xml:space="preserve">Afhankelijke variabele: aantal punten   </w:t>
      </w: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 xml:space="preserve">Afhankelijk van welke variabelen je kijkt(punten of goals etc) kijken welke test voor significantie het beste is. </w:t>
      </w:r>
    </w:p>
    <w:p>
      <w:pPr>
        <w:rPr>
          <w:rFonts w:hint="default"/>
          <w:color w:val="70AD47" w:themeColor="accent6"/>
          <w:lang w:val="en-US"/>
          <w14:textFill>
            <w14:solidFill>
              <w14:schemeClr w14:val="accent6"/>
            </w14:solidFill>
          </w14:textFill>
        </w:rPr>
      </w:pP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KEUZE TOEST wikistatistieken</w:t>
      </w:r>
    </w:p>
    <w:p>
      <w:pPr>
        <w:rPr>
          <w:rFonts w:hint="default"/>
          <w:color w:val="70AD47" w:themeColor="accent6"/>
          <w:lang w:val="en-US"/>
          <w14:textFill>
            <w14:solidFill>
              <w14:schemeClr w14:val="accent6"/>
            </w14:solidFill>
          </w14:textFill>
        </w:rPr>
      </w:pP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 xml:space="preserve">Hoofdstuk 3: kijken of er home advantage in post corona is en of er pre corona home advantage is </w:t>
      </w:r>
    </w:p>
    <w:p>
      <w:pPr>
        <w:rPr>
          <w:rFonts w:hint="default"/>
          <w:lang w:val="en-US"/>
        </w:rPr>
      </w:pP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 xml:space="preserve">Descriptive statistics 2 tabellen: pre en post corona     en column toevoegen of er significant verschil is. </w:t>
      </w:r>
    </w:p>
    <w:p>
      <w:pPr>
        <w:rPr>
          <w:rFonts w:hint="default"/>
          <w:color w:val="70AD47" w:themeColor="accent6"/>
          <w:lang w:val="en-US"/>
          <w14:textFill>
            <w14:solidFill>
              <w14:schemeClr w14:val="accent6"/>
            </w14:solidFill>
          </w14:textFill>
        </w:rPr>
      </w:pP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Standard errors toevoegen aan bar chart om te zien of ze standaard verschillen(stukje wat boven en onder uitsteekt)   bart chart with error bars</w:t>
      </w:r>
    </w:p>
    <w:p>
      <w:pPr>
        <w:rPr>
          <w:rFonts w:hint="default"/>
          <w:color w:val="ED7D31" w:themeColor="accent2"/>
          <w:lang w:val="en-US"/>
          <w14:textFill>
            <w14:solidFill>
              <w14:schemeClr w14:val="accent2"/>
            </w14:solidFill>
          </w14:textFill>
        </w:rPr>
      </w:pP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Equations met moderatie en mediatie</w:t>
      </w: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Andrew en haze: welke effecten je moet schatten </w:t>
      </w:r>
    </w:p>
    <w:p>
      <w:pPr>
        <w:rPr>
          <w:rFonts w:hint="default"/>
          <w:color w:val="ED7D31" w:themeColor="accent2"/>
          <w:lang w:val="en-US"/>
          <w14:textFill>
            <w14:solidFill>
              <w14:schemeClr w14:val="accent2"/>
            </w14:solidFill>
          </w14:textFill>
        </w:rPr>
      </w:pP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Waar we rekening mee moeten houden: mediatie: axb is effect size(van die diagram)  gegeven dat het model linear is. Linear model is als afhankelijke variabele continue is.     Logit/probit   dan effect size is niet axb   effecten kan je niet zomaar interpreteren   dus coefficienten zijn niet direct interpreteerbaar. </w:t>
      </w: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Kijken of package hier mee omgaat.   Lavaan heeft deze optie</w:t>
      </w:r>
    </w:p>
    <w:p>
      <w:pPr>
        <w:rPr>
          <w:rFonts w:hint="default"/>
          <w:lang w:val="en-US"/>
        </w:rPr>
      </w:pPr>
    </w:p>
    <w:p>
      <w:pPr>
        <w:rPr>
          <w:rFonts w:hint="default"/>
          <w:color w:val="ED7D31" w:themeColor="accent2"/>
          <w:lang w:val="en-US"/>
          <w14:textFill>
            <w14:solidFill>
              <w14:schemeClr w14:val="accent2"/>
            </w14:solidFill>
          </w14:textFill>
        </w:rPr>
      </w:pPr>
      <w:bookmarkStart w:id="0" w:name="_GoBack"/>
      <w:bookmarkEnd w:id="0"/>
      <w:r>
        <w:rPr>
          <w:rFonts w:hint="default"/>
          <w:color w:val="ED7D31" w:themeColor="accent2"/>
          <w:lang w:val="en-US"/>
          <w14:textFill>
            <w14:solidFill>
              <w14:schemeClr w14:val="accent2"/>
            </w14:solidFill>
          </w14:textFill>
        </w:rPr>
        <w:t xml:space="preserve">Al de technische dingen zoals hierboven  opschrijven dat je er rekening mee houdt. </w:t>
      </w:r>
    </w:p>
    <w:p>
      <w:pPr>
        <w:rPr>
          <w:rFonts w:hint="default"/>
          <w:lang w:val="en-US"/>
        </w:rPr>
      </w:pP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Stadium size en attendance size control</w:t>
      </w:r>
    </w:p>
    <w:p>
      <w:pPr>
        <w:rPr>
          <w:rFonts w:hint="default"/>
          <w:color w:val="ED7D31" w:themeColor="accent2"/>
          <w:lang w:val="en-US"/>
          <w14:textFill>
            <w14:solidFill>
              <w14:schemeClr w14:val="accent2"/>
            </w14:solidFill>
          </w14:textFill>
        </w:rPr>
      </w:pP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Houdt stadiongrootte tot een bepaalde hoogte en daarna niet meer?</w:t>
      </w:r>
    </w:p>
    <w:p>
      <w:pPr>
        <w:rPr>
          <w:rFonts w:hint="default"/>
          <w:color w:val="ED7D31" w:themeColor="accent2"/>
          <w:lang w:val="en-US"/>
          <w14:textFill>
            <w14:solidFill>
              <w14:schemeClr w14:val="accent2"/>
            </w14:solidFill>
          </w14:textFill>
        </w:rPr>
      </w:pP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Plot van stadiongrootte : wat de slope(effect) is van een(1000) extra supporters,  kan je zien vanaf welk punt dat significant is. </w:t>
      </w:r>
    </w:p>
    <w:p>
      <w:pPr>
        <w:rPr>
          <w:rFonts w:hint="default"/>
          <w:color w:val="ED7D31" w:themeColor="accent2"/>
          <w:lang w:val="en-US"/>
          <w14:textFill>
            <w14:solidFill>
              <w14:schemeClr w14:val="accent2"/>
            </w14:solidFill>
          </w14:textFill>
        </w:rPr>
      </w:pP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Aanname: 1 supporter van ajax is gelijk aan 1 supporter van emmen bij homogene coefficienten</w:t>
      </w:r>
    </w:p>
    <w:p>
      <w:pPr>
        <w:rPr>
          <w:rFonts w:hint="default"/>
          <w:color w:val="ED7D31" w:themeColor="accent2"/>
          <w:lang w:val="en-US"/>
          <w14:textFill>
            <w14:solidFill>
              <w14:schemeClr w14:val="accent2"/>
            </w14:solidFill>
          </w14:textFill>
        </w:rPr>
      </w:pP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Geldt deze uitkomst ook voor dit en dit soort clubs(groot, klein, middelmatig)  3 coefficienten: 1 voor grote, 1 voor kleine en 1 voor middelmatige clubs. </w:t>
      </w:r>
    </w:p>
    <w:p>
      <w:pPr>
        <w:rPr>
          <w:rFonts w:hint="default"/>
          <w:lang w:val="en-US"/>
        </w:rPr>
      </w:pP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 xml:space="preserve">Coefficient voor 1 supporter is groter voor grote teams en kleiner voor kleine teams bijvoorbeeld.   </w:t>
      </w: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Median split: 1 voor grote clubs, 1 voor kleine clubs    dus opsplitsen maar continue houden( &gt;30.000 is grote clubs, 10000 &lt; x &lt; 300000 is gemiddeld,  x&lt;10000 kleine clubs</w:t>
      </w:r>
    </w:p>
    <w:p>
      <w:pPr>
        <w:rPr>
          <w:rFonts w:hint="default"/>
          <w:color w:val="70AD47" w:themeColor="accent6"/>
          <w:lang w:val="en-US"/>
          <w14:textFill>
            <w14:solidFill>
              <w14:schemeClr w14:val="accent6"/>
            </w14:solidFill>
          </w14:textFill>
        </w:rPr>
      </w:pPr>
    </w:p>
    <w:p>
      <w:pPr>
        <w:rPr>
          <w:rFonts w:hint="default"/>
          <w:color w:val="70AD47" w:themeColor="accent6"/>
          <w:lang w:val="en-US"/>
          <w14:textFill>
            <w14:solidFill>
              <w14:schemeClr w14:val="accent6"/>
            </w14:solidFill>
          </w14:textFill>
        </w:rPr>
      </w:pP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Data cleaning:   als je observaties weghaalt   dan moet je dat opschrijven     voor de rest hoeft niet alle stappen in methodology section</w:t>
      </w:r>
    </w:p>
    <w:p>
      <w:pPr>
        <w:rPr>
          <w:rFonts w:hint="default"/>
          <w:lang w:val="en-US"/>
        </w:rPr>
      </w:pPr>
    </w:p>
    <w:p>
      <w:pPr>
        <w:rPr>
          <w:rFonts w:hint="default"/>
          <w:lang w:val="en-US"/>
        </w:rPr>
      </w:pP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 xml:space="preserve">Testen: of er thuisvoordeel is door supporters, vergelijken voor en na corona.   2 kolommen , 1 voor corona en 1 na corona </w:t>
      </w:r>
    </w:p>
    <w:p>
      <w:pPr>
        <w:rPr>
          <w:rFonts w:hint="default"/>
          <w:color w:val="70AD47" w:themeColor="accent6"/>
          <w:lang w:val="en-US"/>
          <w14:textFill>
            <w14:solidFill>
              <w14:schemeClr w14:val="accent6"/>
            </w14:solidFill>
          </w14:textFill>
        </w:rPr>
      </w:pPr>
      <w:r>
        <w:rPr>
          <w:rFonts w:hint="default"/>
          <w:color w:val="70AD47" w:themeColor="accent6"/>
          <w:lang w:val="en-US"/>
          <w14:textFill>
            <w14:solidFill>
              <w14:schemeClr w14:val="accent6"/>
            </w14:solidFill>
          </w14:textFill>
        </w:rPr>
        <w:t xml:space="preserve">1 is winst 0 is verlies  </w:t>
      </w:r>
    </w:p>
    <w:p>
      <w:pPr>
        <w:rPr>
          <w:rFonts w:hint="default"/>
          <w:color w:val="ED7D31" w:themeColor="accent2"/>
          <w:lang w:val="en-US"/>
          <w14:textFill>
            <w14:solidFill>
              <w14:schemeClr w14:val="accent2"/>
            </w14:solidFill>
          </w14:textFill>
        </w:rPr>
      </w:pP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Doelpunten : kan je als continue interpreteren  kan je t test doen.    Zelfde met binaire variabele maar dan is het een chi square test. </w:t>
      </w:r>
    </w:p>
    <w:p>
      <w:pPr>
        <w:rPr>
          <w:rFonts w:hint="default"/>
          <w:lang w:val="en-US"/>
        </w:rPr>
      </w:pPr>
    </w:p>
    <w:p>
      <w:pPr>
        <w:rPr>
          <w:rFonts w:hint="default"/>
          <w:lang w:val="en-US"/>
        </w:rPr>
      </w:pPr>
      <w:r>
        <w:rPr>
          <w:rFonts w:hint="default"/>
          <w:lang w:val="en-US"/>
        </w:rPr>
        <w:fldChar w:fldCharType="begin"/>
      </w:r>
      <w:r>
        <w:rPr>
          <w:rFonts w:hint="default"/>
          <w:lang w:val="en-US"/>
        </w:rPr>
        <w:instrText xml:space="preserve"> HYPERLINK "https://statsandr.com/blog/chi-square-test-of-independence-in-r/" </w:instrText>
      </w:r>
      <w:r>
        <w:rPr>
          <w:rFonts w:hint="default"/>
          <w:lang w:val="en-US"/>
        </w:rPr>
        <w:fldChar w:fldCharType="separate"/>
      </w:r>
      <w:r>
        <w:rPr>
          <w:rStyle w:val="4"/>
          <w:rFonts w:hint="default"/>
          <w:lang w:val="en-US"/>
        </w:rPr>
        <w:t>https://statsandr.com/blog/chi-square-test-of-independence-in-r/</w:t>
      </w:r>
      <w:r>
        <w:rPr>
          <w:rFonts w:hint="default"/>
          <w:lang w:val="en-US"/>
        </w:rPr>
        <w:fldChar w:fldCharType="end"/>
      </w:r>
    </w:p>
    <w:p>
      <w:pPr>
        <w:rPr>
          <w:rFonts w:hint="default"/>
          <w:color w:val="ED7D31" w:themeColor="accent2"/>
          <w:lang w:val="en-US"/>
          <w14:textFill>
            <w14:solidFill>
              <w14:schemeClr w14:val="accent2"/>
            </w14:solidFill>
          </w14:textFill>
        </w:rPr>
      </w:pP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Tetrachoric correlation: correlatie voor niet normaal verdeelde variabelen</w:t>
      </w:r>
    </w:p>
    <w:p>
      <w:pPr>
        <w:rPr>
          <w:rFonts w:hint="default"/>
          <w:lang w:val="en-US"/>
        </w:rPr>
      </w:pP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Team performance: B0 + B1*covid + B2*fixed effects</w:t>
      </w: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1 regel is 1 wedstrijd:   team performance: 1 thuis team wint  1 uit team wint:     als alle teams even goed zijn is b0  0.5    b0 meet het effect van home team performance,     door corona zijn er geen thuissopporters meer welkom   dus covid meet wat het effect is van thuissupporters        </w:t>
      </w: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Fixed effects = dummy variabelen toevoegen voor een bepaalde entiteit : home team fixed effects, dus voor elk thuisteam een dummy variabele toevoegen.   Dan is je B0 niet meer in je model maar aparte intercepts voor elk team(of elke competitie bij league fixed effects)   zelfde als een heterogeen effect voor thuisvoordeel.    Fixed effect kunnen thuisvoordeel niet meer zo makkelijk interpreteren.   Zijn geinterresseerd in het effect van thuissuporters  dus thuisvoordeel is niet meest relevant.   Match team effect: elke match meerdere observaties(2 regels)  Ajax RKC ajax wint over het algemeen meer, positief effect voor dat fixed effect voor Ajax RKC.    Dan moet je het alfabetisch orderen(dus ongeacht of ajax of rkc thuis of uit speelt, match fixed effects blijft hetzelfde). </w:t>
      </w: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Fixed effects voeg je toe om gedeelte van de variatie weg te halen.    Match fixed effects: kijk je naar de variatie binnen de match.    Zo accuraat mogelijk schatting krijgen voor variabelen waar je geinterresseerd in bent   wil geen variabelen die met onafhankelijke variabelen correleren. </w:t>
      </w:r>
    </w:p>
    <w:p>
      <w:pPr>
        <w:rPr>
          <w:rFonts w:hint="default"/>
          <w:lang w:val="en-US"/>
        </w:rPr>
      </w:pPr>
    </w:p>
    <w:p>
      <w:pPr>
        <w:rPr>
          <w:rFonts w:hint="default"/>
          <w:color w:val="ED7D31" w:themeColor="accent2"/>
          <w:lang w:val="en-US"/>
          <w14:textFill>
            <w14:solidFill>
              <w14:schemeClr w14:val="accent2"/>
            </w14:solidFill>
          </w14:textFill>
        </w:rPr>
      </w:pPr>
      <w:r>
        <w:rPr>
          <w:rFonts w:hint="default"/>
          <w:color w:val="ED7D31" w:themeColor="accent2"/>
          <w:lang w:val="en-US"/>
          <w14:textFill>
            <w14:solidFill>
              <w14:schemeClr w14:val="accent2"/>
            </w14:solidFill>
          </w14:textFill>
        </w:rPr>
        <w:t xml:space="preserve">Match fixed effects: veel gedetailleerder niveau controleert   maar ze zijn stabiel over tijd(dus je assumed dat ajax altijd een even sterk team heeft)  goed nadenken welk type je variantie weghaalt als je welke variabele toevoegt. </w:t>
      </w:r>
    </w:p>
    <w:p>
      <w:pPr>
        <w:rPr>
          <w:rFonts w:hint="default"/>
          <w:color w:val="70AD47" w:themeColor="accent6"/>
          <w:lang w:val="en-US"/>
          <w14:textFill>
            <w14:solidFill>
              <w14:schemeClr w14:val="accent6"/>
            </w14:solidFill>
          </w14:textFill>
        </w:rPr>
      </w:pPr>
    </w:p>
    <w:p>
      <w:pPr>
        <w:rPr>
          <w:rFonts w:hint="default"/>
          <w:color w:val="FFC000"/>
          <w:lang w:val="en-US"/>
        </w:rPr>
      </w:pPr>
      <w:r>
        <w:rPr>
          <w:rFonts w:hint="default"/>
          <w:color w:val="70AD47" w:themeColor="accent6"/>
          <w:lang w:val="en-US"/>
          <w14:textFill>
            <w14:solidFill>
              <w14:schemeClr w14:val="accent6"/>
            </w14:solidFill>
          </w14:textFill>
        </w:rPr>
        <w:t xml:space="preserve">Op 1 regel houden met coderen:   algemene thusivoordeel kan ook met 1 regel. </w:t>
      </w:r>
    </w:p>
    <w:p>
      <w:pPr>
        <w:rPr>
          <w:rFonts w:hint="default"/>
          <w:color w:val="FFC000"/>
          <w:lang w:val="en-US"/>
        </w:rPr>
      </w:pPr>
      <w:r>
        <w:rPr>
          <w:rFonts w:hint="default"/>
          <w:color w:val="FFC000"/>
          <w:lang w:val="en-US"/>
        </w:rPr>
        <w:t xml:space="preserve">Goed opschrijven wat unit of analysis   waarom b0 dus het thuisvoordeel identificeert.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C0A21"/>
    <w:rsid w:val="293A7043"/>
    <w:rsid w:val="34487EE2"/>
    <w:rsid w:val="605C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2021-04-02T12:45:00Z</dcterms:created>
  <dc:creator>alanr</dc:creator>
  <cp:lastModifiedBy>alanr</cp:lastModifiedBy>
  <dcterms:modified xsi:type="dcterms:W3CDTF">2021-04-18T08:42:00Z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