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/>
    <w:tbl>
      <w:tblPr>
        <w:tblStyle w:val="6"/>
        <w:tblpPr w:leftFromText="141" w:rightFromText="141" w:vertAnchor="text" w:horzAnchor="margin" w:tblpY="2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1560"/>
        <w:gridCol w:w="1275"/>
        <w:gridCol w:w="993"/>
        <w:gridCol w:w="1275"/>
        <w:gridCol w:w="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12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Mean (M)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St. Dev. (SD)</w:t>
            </w:r>
          </w:p>
        </w:tc>
        <w:tc>
          <w:tcPr>
            <w:tcW w:w="12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Minimum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Median</w:t>
            </w:r>
          </w:p>
        </w:tc>
        <w:tc>
          <w:tcPr>
            <w:tcW w:w="12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Maximum</w:t>
            </w:r>
          </w:p>
        </w:tc>
        <w:tc>
          <w:tcPr>
            <w:tcW w:w="56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Variables of interest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212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>
      <w:pPr>
        <w:ind w:firstLine="708"/>
      </w:pPr>
    </w:p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cols w:space="708" w:num="1"/>
          <w:docGrid w:linePitch="360" w:charSpace="0"/>
        </w:sectPr>
      </w:pPr>
      <w:r>
        <w:tab/>
      </w:r>
    </w:p>
    <w:tbl>
      <w:tblPr>
        <w:tblStyle w:val="6"/>
        <w:tblpPr w:leftFromText="141" w:rightFromText="141" w:vertAnchor="text" w:horzAnchor="margin" w:tblpX="1" w:tblpY="2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8"/>
        <w:gridCol w:w="503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5037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42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Percentage points home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percentage of total points obtained by the home team in a single match, 0 = 0%  , 1 = 100%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Expected goals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Continuous number obtained by deducting expected goals for the away team from the expected goals of the home team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Integer value obtained by deducting number of away goals from number of home goals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- Share of foreigners away team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- Average age Away Team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Continuous value between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spectators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old out stadium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Crowdsize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Small if average attendance smaller than 20,000, Medium if average attendance between 20,000 and 40,000 , Large if average attendance &gt; 40,000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Yellow card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match played post-covid   0 = match played pre covid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Number between -100 and 100 obtained by deducting away team strength rating from home team strength rating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between -100 and 100 obtained by deducting away team match importance from home team match performance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was available  0 if not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736"/>
        <w:gridCol w:w="1417"/>
        <w:gridCol w:w="2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20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0.3618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0.1702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4.209e-06 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0.3143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0.1643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1.891e-06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-0.3005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0.0130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/>
                <w:lang w:val="en-GB"/>
              </w:rPr>
              <w:t>2.083e-15 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-0.0342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-0.0113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0.01048 </w:t>
            </w:r>
            <w:r>
              <w:rPr>
                <w:rFonts w:hint="default"/>
                <w:lang w:val="en-GB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-0.2923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0.2096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0.0001054</w:t>
            </w:r>
            <w:r>
              <w:rPr>
                <w:rFonts w:hint="default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753"/>
        <w:gridCol w:w="1419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9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0.5772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0.5328 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1.6084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1.4692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1.5843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1.4689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0.0001494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0.4538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0.4038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 2.2e-16</w:t>
            </w:r>
            <w:r>
              <w:rPr>
                <w:rFonts w:hint="default"/>
                <w:lang w:val="en-GB"/>
              </w:rPr>
              <w:t>* * *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1.5688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1.4638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1.075e-07</w:t>
            </w:r>
            <w:r>
              <w:rPr>
                <w:rFonts w:hint="default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753"/>
        <w:gridCol w:w="1419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9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0.4228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0.4673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1.1448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1.2730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1.2219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1.2987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0.001046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0.2993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0.3384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2.2e-16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1.2544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1.2995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0.04368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753"/>
        <w:gridCol w:w="1419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9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1.9607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1.9956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0.0928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0.0967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12.8697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13.1371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0.002633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2.2616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1.9826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6.207e-17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0.1207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0.1081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0.007042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12.9275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0.05631</w:t>
            </w:r>
          </w:p>
        </w:tc>
      </w:tr>
    </w:tbl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MSY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E3E4D78"/>
    <w:rsid w:val="16085EB7"/>
    <w:rsid w:val="1DF4699A"/>
    <w:rsid w:val="2796571E"/>
    <w:rsid w:val="27A40E50"/>
    <w:rsid w:val="2B6D6FDF"/>
    <w:rsid w:val="32C21D9C"/>
    <w:rsid w:val="34752F07"/>
    <w:rsid w:val="348B64D7"/>
    <w:rsid w:val="4155266F"/>
    <w:rsid w:val="45664696"/>
    <w:rsid w:val="4D9E4A3E"/>
    <w:rsid w:val="52FA46CB"/>
    <w:rsid w:val="59885BC0"/>
    <w:rsid w:val="627B1ED3"/>
    <w:rsid w:val="636C1F77"/>
    <w:rsid w:val="6383621C"/>
    <w:rsid w:val="64813ADF"/>
    <w:rsid w:val="6EF32E0E"/>
    <w:rsid w:val="75744665"/>
    <w:rsid w:val="77CB3ED1"/>
    <w:rsid w:val="79132B79"/>
    <w:rsid w:val="7F5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footnote text"/>
    <w:basedOn w:val="1"/>
    <w:semiHidden/>
    <w:unhideWhenUsed/>
    <w:uiPriority w:val="99"/>
    <w:pPr>
      <w:snapToGrid w:val="0"/>
      <w:jc w:val="left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15</TotalTime>
  <ScaleCrop>false</ScaleCrop>
  <LinksUpToDate>false</LinksUpToDate>
  <CharactersWithSpaces>672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2021-04-17T17:16:10Z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1033-11.2.0.10101</vt:lpwstr>
  </property>
</Properties>
</file>