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41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Summary Literature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10"/>
        <w:tblpPr w:leftFromText="141" w:rightFromText="141" w:vertAnchor="text" w:horzAnchor="margin" w:tblpX="1" w:tblpY="234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708"/>
        <w:gridCol w:w="750"/>
        <w:gridCol w:w="870"/>
        <w:gridCol w:w="960"/>
        <w:gridCol w:w="975"/>
        <w:gridCol w:w="930"/>
        <w:gridCol w:w="72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Summary 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3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93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7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9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Crowd Size(1000’s)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ind w:firstLine="708"/>
        <w:rPr>
          <w:rFonts w:hint="default" w:ascii="Times New Roman" w:hAnsi="Times New Roman" w:cs="Times New Roman"/>
        </w:rPr>
      </w:pPr>
    </w:p>
    <w:p>
      <w:pPr>
        <w:tabs>
          <w:tab w:val="left" w:pos="72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tbl>
      <w:tblPr>
        <w:tblStyle w:val="10"/>
        <w:tblpPr w:leftFromText="141" w:rightFromText="141" w:vertAnchor="text" w:horzAnchor="margin" w:tblpX="1" w:tblpY="234"/>
        <w:tblW w:w="100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780"/>
        <w:gridCol w:w="750"/>
        <w:gridCol w:w="840"/>
        <w:gridCol w:w="1035"/>
        <w:gridCol w:w="1065"/>
        <w:gridCol w:w="1020"/>
        <w:gridCol w:w="825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Summary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Dependent variables</w:t>
            </w:r>
          </w:p>
        </w:tc>
        <w:tc>
          <w:tcPr>
            <w:tcW w:w="78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7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3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Pctl(25)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Pctl(75)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Goal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1.846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-13.00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0.365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2.571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Foreigners Share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0.213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-0.752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-0.139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-0.001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0.139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0.752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Age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1.573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-1.100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Occupancy Rate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0.713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0.558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0.763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0.911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Crowd Size(1000’s)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24.18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18.03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10.51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19.23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35.19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81.17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Mediators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5.243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-18.00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0.185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1.747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-7.00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0.026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0.456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Control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Rating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15.63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-58.31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-9.64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9.80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62.27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Importance Difference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1.095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32.10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03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-16.78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19.48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rPr>
          <w:rFonts w:hint="default" w:ascii="Times New Roman" w:hAnsi="Times New Roman" w:cs="Times New Roman"/>
        </w:rPr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tbl>
      <w:tblPr>
        <w:tblStyle w:val="10"/>
        <w:tblpPr w:leftFromText="141" w:rightFromText="141" w:vertAnchor="text" w:horzAnchor="margin" w:tblpX="1" w:tblpY="26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3852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Variable operationalization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Variable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ab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  <w:t>Operationalization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2074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points home team minus number of points away team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goals home team minus number of goals away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playing time for foreigners in home team minus share of playing time for foreigners in away team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minus average age away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Average crowd size/Stadium capacity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Crowd size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Average crowd size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/1000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yellow cards away team minus number of yellow cards home team 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fouls away team minus number of  fouls home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red cards away team minus number of  red cards home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post-covid   0 = pre covid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2074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SPI rating minus away team SPI rating</w:t>
            </w:r>
          </w:p>
        </w:tc>
        <w:tc>
          <w:tcPr>
            <w:tcW w:w="144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match importance minus away team match importance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VAR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1 if VAR technology available  0 if not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Shots Difference</w:t>
            </w:r>
          </w:p>
        </w:tc>
        <w:tc>
          <w:tcPr>
            <w:tcW w:w="2074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shots home team minus number of shots away team</w:t>
            </w:r>
          </w:p>
        </w:tc>
        <w:tc>
          <w:tcPr>
            <w:tcW w:w="144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Football-data.co.uk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207"/>
        <w:gridCol w:w="1553"/>
        <w:gridCol w:w="17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8933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Comparison pre and post covid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20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hint="default"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.17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.5300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.31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.5364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.5518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.5113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.29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-.21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.5258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.46</w:t>
            </w:r>
          </w:p>
        </w:tc>
        <w:tc>
          <w:tcPr>
            <w:tcW w:w="155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0"/>
        <w:gridCol w:w="1260"/>
        <w:gridCol w:w="14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Home and away statistics comparison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2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hint="default"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.53 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.5244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.40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74.252^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.5406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13.34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12.26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.5605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5.06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4.63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.5462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 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.4791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.34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74.252^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.4846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= .043</w:t>
            </w:r>
            <w:r>
              <w:rPr>
                <w:rFonts w:hint="default" w:ascii="Times New Roman" w:hAnsi="Times New Roman" w:cs="Times New Roman"/>
                <w:lang w:val="en-GB"/>
              </w:rPr>
              <w:t xml:space="preserve">*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10.78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10.92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.4918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= .2156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.5016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= .8079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680"/>
        <w:gridCol w:w="1605"/>
        <w:gridCol w:w="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8078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Referee statistics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hint="default"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6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2.00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.4915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= 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.4977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= 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13.14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.4802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= .003</w:t>
            </w:r>
            <w:r>
              <w:rPr>
                <w:rFonts w:hint="default" w:ascii="Times New Roman" w:hAnsi="Times New Roman" w:cs="Times New Roman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.5542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.11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.5098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12.93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.5128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= .053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Cronbach’s Alpha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6"/>
        <w:gridCol w:w="1020"/>
        <w:gridCol w:w="1455"/>
        <w:gridCol w:w="1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Cronbach’s Alpha for Referee Bias latent construct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0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Alpha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Cards + Fouls + Red Cards</w:t>
            </w:r>
          </w:p>
        </w:tc>
        <w:tc>
          <w:tcPr>
            <w:tcW w:w="10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.25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&gt;.70</w:t>
            </w:r>
          </w:p>
        </w:tc>
        <w:tc>
          <w:tcPr>
            <w:tcW w:w="124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Cards + Fouls</w:t>
            </w:r>
          </w:p>
        </w:tc>
        <w:tc>
          <w:tcPr>
            <w:tcW w:w="102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.32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&gt;.70</w:t>
            </w:r>
          </w:p>
        </w:tc>
        <w:tc>
          <w:tcPr>
            <w:tcW w:w="124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Goal: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.963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.902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Point: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.027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.966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</w:rPr>
              <w:t>911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Point with red card: 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.048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.020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.834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.689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Point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.880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Goal only yellow card</w:t>
      </w: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8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Fit indices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Chi-square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&gt;,05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.005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.985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.865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10"/>
        <w:tblpPr w:leftFromText="141" w:rightFromText="141" w:vertAnchor="text" w:horzAnchor="page" w:tblpX="872" w:tblpY="-227"/>
        <w:tblW w:w="10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4350"/>
        <w:gridCol w:w="756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083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Hypotheses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435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Accept</w:t>
            </w:r>
          </w:p>
        </w:tc>
        <w:tc>
          <w:tcPr>
            <w:tcW w:w="380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Findings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Crowd support positively influences Home Team Performance.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points gap decreased by .285 and the goals gap decreased by .202 because of the absent crowd support.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leftChars="0" w:right="105" w:rightChars="0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mediated by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 xml:space="preserve"> referee bias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effect of crowd support on team performance is mediated by referee bias, with a 1 unit increase in referee bias decreasing points gap by .019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3a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increases when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crowd size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=.042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=.528 )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3b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ias on the relationship between crowd support and team performance increases when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 xml:space="preserve"> crowd si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ze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Crowd size does not significantly alter the influence of crowd support on referee bias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.752 )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4a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he effect of crowd support on team performance increases when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tadium occupancy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points gap without crowd support is .482 lower and the goals gap is .359  lower for teams with high occupancy levels compared to teams with low occupancy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BFBFB"/>
                <w:lang w:val="en-US"/>
              </w:rPr>
              <w:t>Hypothesis 4b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ias on the relationship between crowd support and team performance increases when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tadium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ccupancy increases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occupancy rate does not significantly alter the influence of crowd support on referee bias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.001 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.714)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5a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weaken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d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amount of playing time for foreigners does not significantly alter the influence of crowd support on team performance </w:t>
            </w:r>
          </w:p>
          <w:p>
            <w:pPr>
              <w:spacing w:after="0" w:line="240" w:lineRule="auto"/>
              <w:ind w:firstLine="100" w:firstLineChars="50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= -011, p = .852)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en-US" w:bidi="ar"/>
              </w:rPr>
              <w:t>Hypothesis 5b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leftChars="0" w:right="105" w:rightChars="0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ias on the relationship between crowd support and team performance decreases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referee bias(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=-.001 , 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 .789)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6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The positive effect of crowd support on home team performance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 xml:space="preserve"> relative to away team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performance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decreases with away team’s age relative to home team’s age.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Player age does not significantly alter the influence of crowd support on team performance (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</w:rPr>
              <w:t>β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-.074,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.179)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3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 xml:space="preserve">Differences for Occupancy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Points Difference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Goal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effect Low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-.087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(.087)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-.045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en-US"/>
              </w:rPr>
              <w:t>(.058)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mean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-.285***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(.056)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-.202***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(.030)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Total  Effect High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-.482***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(.090)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-.359***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(.063)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0"/>
        <w:gridCol w:w="666"/>
        <w:gridCol w:w="766"/>
        <w:gridCol w:w="766"/>
        <w:gridCol w:w="766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total sample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Crowd Size(1000’s)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Home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1.542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goals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12.946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5.165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10.835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4.668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4.899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shots on target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2.398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12.970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4.184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fouls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13.078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2.972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corners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2.650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1.974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2.159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Average age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verage age 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y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26.244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25.300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Share of foreigners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0.595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60.012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16.006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47.000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61.270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Spi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59.912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15.994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46.780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61.110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71.250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33.614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24.951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13.325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Importance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rating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8,054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32.519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24.641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29.200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48.000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1.528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2.020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Expected goals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Expected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g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oals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5,999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-0.560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Home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win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Awa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y wain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Draw percentage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0.251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>Points home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1.557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 w:bidi="ar-SA"/>
              </w:rPr>
              <w:t>Points away team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1.192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1.286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h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0.429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Corner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6.494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Shots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on 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arget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3.793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Percentage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of p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oints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US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8,137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0.122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0.857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covid matches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1.269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1.185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12.262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10.924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4.743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2.419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4.087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12.928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4.148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5.062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2.870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4.514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2.690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1.363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Crowd Size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23.777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9.825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45.130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95.610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59.294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16.526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24.240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44.870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60.405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71.630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33.136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25.572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49.600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31.892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25.161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10.600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28.150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15.561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-53.260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-10.233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57.420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-8.040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-16.400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1.317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5.207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7.748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6.375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0.529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3.760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2,996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tbl>
      <w:tblPr>
        <w:tblStyle w:val="10"/>
        <w:tblpPr w:leftFromText="141" w:rightFromText="141" w:vertAnchor="text" w:horzAnchor="margin" w:tblpX="1" w:tblpY="234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666"/>
        <w:gridCol w:w="766"/>
        <w:gridCol w:w="766"/>
        <w:gridCol w:w="933"/>
        <w:gridCol w:w="883"/>
        <w:gridCol w:w="872"/>
        <w:gridCol w:w="883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Summary Statistics pre-covid matches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SD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Min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goals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1.584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goals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1.222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1.176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13.344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5.217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way shots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10.783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4.623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H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ome shots on target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shots on target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4.096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2.386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fouls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12.873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4.237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1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fouls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13.166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4.349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corners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5.605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3.012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corners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4.533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2.627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yellow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2.262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Away red cards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0.357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 xml:space="preserve">oreigners share home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Crowd Size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24.416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17.852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1.969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10.897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19.369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35.191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81.171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Occupancy rate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verage age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26.202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1.452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22.500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25.200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26.300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27.200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30.400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oreigners share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60.391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21.450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48.090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61.620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71.370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pi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60.272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61.510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71.150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95.470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33.891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24.583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14.775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31.200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48.700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mportance rating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32.883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24.330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29.800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47.700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1.569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1.420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2.060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7.070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xpected goals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0.789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0.660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Yellow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1.755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Rating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15.664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-58.310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-9.280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9.670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62.270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Expected goals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3,665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-5.340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-0.480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Age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-0.001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1.574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-5.000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Red card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Importance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31.979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-100.000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-16.900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19.025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home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away wins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  <w:t>ercentage draws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ome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1.609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1.321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way points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1.145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1.277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Goal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0.362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1.858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0.464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2.562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Foul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0.293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5.255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Foreigners share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0.214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-0.720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-0.139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0.000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home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ercentage points away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0.427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Corner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1.072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4.481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8.812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6.531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Shots on target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0.961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3.804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Percentage points difference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5,141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0.155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0.854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HAns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tbl>
      <w:tblPr>
        <w:tblStyle w:val="3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1164"/>
        <w:gridCol w:w="1580"/>
        <w:gridCol w:w="4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4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Normality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16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  <w:tc>
          <w:tcPr>
            <w:tcW w:w="40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16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794.3</w:t>
            </w:r>
          </w:p>
        </w:tc>
        <w:tc>
          <w:tcPr>
            <w:tcW w:w="158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886.1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306.3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1494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71.81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52.31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97.15</w:t>
            </w:r>
          </w:p>
        </w:tc>
        <w:tc>
          <w:tcPr>
            <w:tcW w:w="158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31.5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2660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217.6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914.8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389.3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1734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85.07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57.83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116.9 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  <w:t xml:space="preserve">      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Yellow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200.9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Red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2514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Fouls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33.29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Goal difference 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110.8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12.45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1751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111.7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794.3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1164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5.64</w:t>
            </w:r>
          </w:p>
        </w:tc>
        <w:tc>
          <w:tcPr>
            <w:tcW w:w="158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&lt;.001 </w:t>
            </w:r>
            <w:r>
              <w:rPr>
                <w:rFonts w:hint="default" w:ascii="Times New Roman" w:hAnsi="Times New Roman" w:cs="Times New Roman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lang w:val="en-US"/>
              </w:rPr>
              <w:t>Variable not normally distributed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sz w:val="16"/>
          <w:szCs w:val="16"/>
          <w:lang w:val="en-US" w:eastAsia="en-US"/>
        </w:rPr>
      </w:pPr>
    </w:p>
    <w:tbl>
      <w:tblPr>
        <w:tblStyle w:val="10"/>
        <w:tblpPr w:leftFromText="141" w:rightFromText="141" w:vertAnchor="text" w:horzAnchor="margin" w:tblpX="1" w:tblpY="290"/>
        <w:tblW w:w="103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1344"/>
        <w:gridCol w:w="1116"/>
        <w:gridCol w:w="1632"/>
        <w:gridCol w:w="3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4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Significance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4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Test Statistic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Tie factor</w:t>
            </w:r>
          </w:p>
        </w:tc>
        <w:tc>
          <w:tcPr>
            <w:tcW w:w="163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 value</w:t>
            </w:r>
          </w:p>
        </w:tc>
        <w:tc>
          <w:tcPr>
            <w:tcW w:w="35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Alternative hypothesis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74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Home</w:t>
            </w:r>
          </w:p>
        </w:tc>
        <w:tc>
          <w:tcPr>
            <w:tcW w:w="134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.5282 </w:t>
            </w:r>
          </w:p>
        </w:tc>
        <w:tc>
          <w:tcPr>
            <w:tcW w:w="111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>.8707</w:t>
            </w:r>
          </w:p>
        </w:tc>
        <w:tc>
          <w:tcPr>
            <w:tcW w:w="163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.5282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 .8707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Goals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.5244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 .9367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home Wins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Home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.5406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 .5605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>.9962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Shots on Target</w:t>
            </w:r>
          </w:p>
        </w:tc>
        <w:tc>
          <w:tcPr>
            <w:tcW w:w="134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 .5462         </w:t>
            </w:r>
          </w:p>
        </w:tc>
        <w:tc>
          <w:tcPr>
            <w:tcW w:w="111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>.9854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.4802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.9946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= .0028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.4977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.2412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= .4763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Home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.4915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.9508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= .1898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.4718 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.8707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Goals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.4791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.9191 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Percentage Away wins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74.252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Away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.4846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= .04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 xml:space="preserve">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.4918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.9954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Shots on Target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.5016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US"/>
              </w:rPr>
              <w:t xml:space="preserve">.9819 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= .8079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Yellow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.5542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.9534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Red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.5098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.298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= ..006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 xml:space="preserve">* *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Away Fouls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.5128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.9948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= .053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Goal difference 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.53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.9683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.5258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ind w:firstLine="220" w:firstLineChars="10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.9966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.5113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.4351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.5518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.9679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.5282        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.8707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i/>
                <w:i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Expected Goals Difference</w:t>
            </w:r>
          </w:p>
        </w:tc>
        <w:tc>
          <w:tcPr>
            <w:tcW w:w="1344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.5364</w:t>
            </w:r>
          </w:p>
        </w:tc>
        <w:tc>
          <w:tcPr>
            <w:tcW w:w="11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32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 &lt; .001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/>
              </w:rPr>
              <w:t>* * *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540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Two distributions are not equal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639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294" w:type="dxa"/>
            <w:gridSpan w:val="3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Vif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  <w:tc>
          <w:tcPr>
            <w:tcW w:w="16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Indirect path</w:t>
            </w:r>
          </w:p>
        </w:tc>
        <w:tc>
          <w:tcPr>
            <w:tcW w:w="199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Direct 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Yellow Card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ind w:firstLine="120" w:firstLineChars="50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1.044697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1.101376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1.044697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Crowd Size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3.105528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3.117182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3.765799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1.945827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1.697665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1.716020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1.618824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Importance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1.193046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1.192124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Rating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1.770686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1.548321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VAR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1.569013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1.568180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Shots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1.323969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League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4.672166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4.549598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Covid:Crowd Size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2.632341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2.640759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Covid:Age Difference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1.612369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Covid:Foreigners Share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1.615126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1.63399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Covid:Occupancy Rate</w:t>
            </w:r>
          </w:p>
        </w:tc>
        <w:tc>
          <w:tcPr>
            <w:tcW w:w="16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2.720148</w:t>
            </w:r>
          </w:p>
        </w:tc>
        <w:tc>
          <w:tcPr>
            <w:tcW w:w="199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2.723399</w:t>
            </w:r>
          </w:p>
        </w:tc>
      </w:tr>
    </w:tbl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26C2930"/>
    <w:rsid w:val="027A530E"/>
    <w:rsid w:val="05747659"/>
    <w:rsid w:val="06FB7858"/>
    <w:rsid w:val="071D7E8F"/>
    <w:rsid w:val="09DA1F73"/>
    <w:rsid w:val="0B0E07F5"/>
    <w:rsid w:val="0B9357B9"/>
    <w:rsid w:val="0BEC6F65"/>
    <w:rsid w:val="0BEF4F15"/>
    <w:rsid w:val="0D6B1489"/>
    <w:rsid w:val="0E0474FA"/>
    <w:rsid w:val="0E3E4D78"/>
    <w:rsid w:val="12D37954"/>
    <w:rsid w:val="13E4469D"/>
    <w:rsid w:val="14754063"/>
    <w:rsid w:val="15A33ADC"/>
    <w:rsid w:val="16085EB7"/>
    <w:rsid w:val="16D479C8"/>
    <w:rsid w:val="194D48AE"/>
    <w:rsid w:val="1AB85A67"/>
    <w:rsid w:val="1B723A05"/>
    <w:rsid w:val="1BDC727A"/>
    <w:rsid w:val="1C485D61"/>
    <w:rsid w:val="1C977EC5"/>
    <w:rsid w:val="1CBF387F"/>
    <w:rsid w:val="1CF5732C"/>
    <w:rsid w:val="1DF4699A"/>
    <w:rsid w:val="1E7E1828"/>
    <w:rsid w:val="1F8A710D"/>
    <w:rsid w:val="211B6AA2"/>
    <w:rsid w:val="220B0BDE"/>
    <w:rsid w:val="22662CE0"/>
    <w:rsid w:val="24C157BA"/>
    <w:rsid w:val="24C809F9"/>
    <w:rsid w:val="254549E8"/>
    <w:rsid w:val="25EB2B73"/>
    <w:rsid w:val="26D56D9B"/>
    <w:rsid w:val="274464F5"/>
    <w:rsid w:val="2796571E"/>
    <w:rsid w:val="27A40E50"/>
    <w:rsid w:val="2B6D6FDF"/>
    <w:rsid w:val="2B963AED"/>
    <w:rsid w:val="2FBC6BF4"/>
    <w:rsid w:val="32725529"/>
    <w:rsid w:val="32B2632D"/>
    <w:rsid w:val="32C21D9C"/>
    <w:rsid w:val="344F0F2B"/>
    <w:rsid w:val="34752F07"/>
    <w:rsid w:val="348B64D7"/>
    <w:rsid w:val="35161B23"/>
    <w:rsid w:val="36125563"/>
    <w:rsid w:val="362F36B9"/>
    <w:rsid w:val="38444EF8"/>
    <w:rsid w:val="384C4A01"/>
    <w:rsid w:val="38711DE6"/>
    <w:rsid w:val="38867A3D"/>
    <w:rsid w:val="388F5964"/>
    <w:rsid w:val="39AC214B"/>
    <w:rsid w:val="3A203C77"/>
    <w:rsid w:val="3A6D3499"/>
    <w:rsid w:val="3B531951"/>
    <w:rsid w:val="3BC54639"/>
    <w:rsid w:val="3CF63654"/>
    <w:rsid w:val="3E952416"/>
    <w:rsid w:val="4155266F"/>
    <w:rsid w:val="424268BF"/>
    <w:rsid w:val="4268663B"/>
    <w:rsid w:val="42B4584D"/>
    <w:rsid w:val="43391EA7"/>
    <w:rsid w:val="43B43592"/>
    <w:rsid w:val="447E4D06"/>
    <w:rsid w:val="45664696"/>
    <w:rsid w:val="45E048DD"/>
    <w:rsid w:val="46393C98"/>
    <w:rsid w:val="487A6EE7"/>
    <w:rsid w:val="48A253C4"/>
    <w:rsid w:val="49944E80"/>
    <w:rsid w:val="49F16A27"/>
    <w:rsid w:val="4D9E4A3E"/>
    <w:rsid w:val="4EF953EA"/>
    <w:rsid w:val="50261AB1"/>
    <w:rsid w:val="51B1151E"/>
    <w:rsid w:val="51C43629"/>
    <w:rsid w:val="52FA46CB"/>
    <w:rsid w:val="53014877"/>
    <w:rsid w:val="535F3352"/>
    <w:rsid w:val="53A439A3"/>
    <w:rsid w:val="55B12007"/>
    <w:rsid w:val="56797409"/>
    <w:rsid w:val="56F80D35"/>
    <w:rsid w:val="570124E8"/>
    <w:rsid w:val="59162043"/>
    <w:rsid w:val="59645FDD"/>
    <w:rsid w:val="59885BC0"/>
    <w:rsid w:val="5AEF26D9"/>
    <w:rsid w:val="5BE967DD"/>
    <w:rsid w:val="5EE40E5A"/>
    <w:rsid w:val="62236F64"/>
    <w:rsid w:val="627B1ED3"/>
    <w:rsid w:val="62BA7D21"/>
    <w:rsid w:val="636C1F77"/>
    <w:rsid w:val="6383621C"/>
    <w:rsid w:val="64813ADF"/>
    <w:rsid w:val="64E26966"/>
    <w:rsid w:val="6609451A"/>
    <w:rsid w:val="678117AE"/>
    <w:rsid w:val="69040D95"/>
    <w:rsid w:val="69A61BFF"/>
    <w:rsid w:val="6AE35B65"/>
    <w:rsid w:val="6AEC7996"/>
    <w:rsid w:val="6BFC2041"/>
    <w:rsid w:val="6C452DF2"/>
    <w:rsid w:val="6CC01F01"/>
    <w:rsid w:val="6CCD6D20"/>
    <w:rsid w:val="6D5F13B6"/>
    <w:rsid w:val="6EB32A83"/>
    <w:rsid w:val="6EF32E0E"/>
    <w:rsid w:val="6FA64973"/>
    <w:rsid w:val="71FD6C53"/>
    <w:rsid w:val="72AB23CD"/>
    <w:rsid w:val="72DA66FC"/>
    <w:rsid w:val="73C6572C"/>
    <w:rsid w:val="755307BD"/>
    <w:rsid w:val="75744665"/>
    <w:rsid w:val="76285E3B"/>
    <w:rsid w:val="764B1942"/>
    <w:rsid w:val="7670037E"/>
    <w:rsid w:val="76A86335"/>
    <w:rsid w:val="77CB3ED1"/>
    <w:rsid w:val="79132B79"/>
    <w:rsid w:val="792F65EA"/>
    <w:rsid w:val="79A47108"/>
    <w:rsid w:val="79B3036E"/>
    <w:rsid w:val="7B4E7515"/>
    <w:rsid w:val="7BBA43F2"/>
    <w:rsid w:val="7CE17B5A"/>
    <w:rsid w:val="7D9D4477"/>
    <w:rsid w:val="7DE7223A"/>
    <w:rsid w:val="7EED23B0"/>
    <w:rsid w:val="7F5A1987"/>
    <w:rsid w:val="7FB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2</TotalTime>
  <ScaleCrop>false</ScaleCrop>
  <LinksUpToDate>false</LinksUpToDate>
  <CharactersWithSpaces>672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alan.rijnders</cp:lastModifiedBy>
  <dcterms:modified xsi:type="dcterms:W3CDTF">2021-06-03T15:13:33Z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1033-11.2.0.10132</vt:lpwstr>
  </property>
</Properties>
</file>