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暨南大学软件工程实验---项目总结报告"/>
    <w:p>
      <w:pPr>
        <w:pStyle w:val="Heading1"/>
      </w:pPr>
      <w:r>
        <w:rPr>
          <w:rFonts w:hint="eastAsia"/>
        </w:rPr>
        <w:t xml:space="preserve">暨南大学软件工程实验</w:t>
      </w:r>
      <w:r>
        <w:t xml:space="preserve"> - </w:t>
      </w:r>
      <w:r>
        <w:rPr>
          <w:rFonts w:hint="eastAsia"/>
        </w:rPr>
        <w:t xml:space="preserve">项目总结报告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网络空间安全学院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许博儒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GitHub账号</w:t>
            </w:r>
          </w:p>
        </w:tc>
        <w:tc>
          <w:tcPr/>
          <w:p>
            <w:pPr>
              <w:pStyle w:val="Compact"/>
            </w:pPr>
            <w:r>
              <w:t xml:space="preserve">Alanxbr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仓库地址</w:t>
            </w:r>
          </w:p>
        </w:tc>
        <w:tc>
          <w:tcPr/>
          <w:p>
            <w:pPr>
              <w:pStyle w:val="Compact"/>
            </w:pPr>
            <w:r>
              <w:t xml:space="preserve">https://github.com/Alanxbr/SoftwareEngineering-Lab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隐私计算数据共享平台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实验完成情况"/>
    <w:p>
      <w:pPr>
        <w:pStyle w:val="Heading2"/>
      </w:pPr>
      <w:r>
        <w:rPr>
          <w:rFonts w:hint="eastAsia"/>
        </w:rPr>
        <w:t xml:space="preserve">二、实验完成情况</w:t>
      </w:r>
    </w:p>
    <w:bookmarkStart w:id="10" w:name="实验1课程基础与实验环境搭建"/>
    <w:p>
      <w:pPr>
        <w:pStyle w:val="Heading3"/>
      </w:pPr>
      <w:r>
        <w:rPr>
          <w:rFonts w:hint="eastAsia"/>
        </w:rPr>
        <w:t xml:space="preserve">实验1：课程基础与实验环境搭建</w:t>
      </w:r>
    </w:p>
    <w:p>
      <w:pPr>
        <w:pStyle w:val="FirstParagraph"/>
      </w:pP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：2026年9月20日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安装配置工具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Git 2.47.1、Python 3.11.6、Node.js 24.16.0、Java 1.8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注册GitHub账号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用户名：Alanxbr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创建实验仓库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SoftwareEngineering-Lab（Public）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编写Hello</w:t>
            </w:r>
            <w:r>
              <w:t xml:space="preserve"> </w:t>
            </w:r>
            <w:r>
              <w:rPr>
                <w:rFonts w:hint="eastAsia"/>
              </w:rPr>
              <w:t xml:space="preserve">World程序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Python、Java、JavaScript三版本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阅读教材第一章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软件工程概述、软件危机、过程模型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确定课程设计选题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隐私计算数据共享平台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撰写实验计划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包含学习目标、时间分配、技术栈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代码推送GitHub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4次提交记录</w:t>
            </w:r>
          </w:p>
        </w:tc>
      </w:tr>
    </w:tbl>
    <w:bookmarkEnd w:id="10"/>
    <w:bookmarkStart w:id="11" w:name="实验2需求分析"/>
    <w:p>
      <w:pPr>
        <w:pStyle w:val="Heading3"/>
      </w:pPr>
      <w:r>
        <w:rPr>
          <w:rFonts w:hint="eastAsia"/>
        </w:rPr>
        <w:t xml:space="preserve">实验2：需求分析</w:t>
      </w:r>
    </w:p>
    <w:p>
      <w:pPr>
        <w:pStyle w:val="FirstParagraph"/>
      </w:pP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：2026年9月22日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收集需求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问卷+访谈模拟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整理需求清单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功能性+非功能性需求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撰写需求规格说明书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参考GB/T</w:t>
            </w:r>
            <w:r>
              <w:t xml:space="preserve"> </w:t>
            </w:r>
            <w:r>
              <w:rPr>
                <w:rFonts w:hint="eastAsia"/>
              </w:rPr>
              <w:t xml:space="preserve">9385软件需求规格说明规范编写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三项目目录结构"/>
    <w:p>
      <w:pPr>
        <w:pStyle w:val="Heading2"/>
      </w:pPr>
      <w:r>
        <w:rPr>
          <w:rFonts w:hint="eastAsia"/>
        </w:rPr>
        <w:t xml:space="preserve">三、项目目录结构</w:t>
      </w:r>
    </w:p>
    <w:p>
      <w:pPr>
        <w:pStyle w:val="SourceCode"/>
      </w:pPr>
      <w:r>
        <w:rPr>
          <w:rStyle w:val="VerbatimChar"/>
        </w:rPr>
        <w:t xml:space="preserve">D:\SoftwareEngineering-Lab\</w:t>
      </w:r>
      <w:r>
        <w:br/>
      </w:r>
      <w:r>
        <w:rPr>
          <w:rStyle w:val="VerbatimChar"/>
        </w:rPr>
        <w:t xml:space="preserve">├── .git\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Experiment1\</w:t>
      </w:r>
      <w:r>
        <w:br/>
      </w:r>
      <w:r>
        <w:rPr>
          <w:rStyle w:val="VerbatimChar"/>
        </w:rPr>
        <w:t xml:space="preserve">│   ├── hello.py          # </w:t>
      </w:r>
      <w:r>
        <w:rPr>
          <w:rStyle w:val="VerbatimChar"/>
          <w:rFonts w:hint="eastAsia"/>
        </w:rPr>
        <w:t xml:space="preserve">Python版Hello</w:t>
      </w:r>
      <w:r>
        <w:rPr>
          <w:rStyle w:val="VerbatimChar"/>
        </w:rPr>
        <w:t xml:space="preserve"> World</w:t>
      </w:r>
      <w:r>
        <w:br/>
      </w:r>
      <w:r>
        <w:rPr>
          <w:rStyle w:val="VerbatimChar"/>
        </w:rPr>
        <w:t xml:space="preserve">│   ├── HelloWorld.java   # </w:t>
      </w:r>
      <w:r>
        <w:rPr>
          <w:rStyle w:val="VerbatimChar"/>
          <w:rFonts w:hint="eastAsia"/>
        </w:rPr>
        <w:t xml:space="preserve">Java版Hello</w:t>
      </w:r>
      <w:r>
        <w:rPr>
          <w:rStyle w:val="VerbatimChar"/>
        </w:rPr>
        <w:t xml:space="preserve"> World</w:t>
      </w:r>
      <w:r>
        <w:br/>
      </w:r>
      <w:r>
        <w:rPr>
          <w:rStyle w:val="VerbatimChar"/>
        </w:rPr>
        <w:t xml:space="preserve">│   ├── hello.js          # </w:t>
      </w:r>
      <w:r>
        <w:rPr>
          <w:rStyle w:val="VerbatimChar"/>
          <w:rFonts w:hint="eastAsia"/>
        </w:rPr>
        <w:t xml:space="preserve">JavaScript版Hello</w:t>
      </w:r>
      <w:r>
        <w:rPr>
          <w:rStyle w:val="VerbatimChar"/>
        </w:rPr>
        <w:t xml:space="preserve"> World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实验计划.md</w:t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实验计划文档</w:t>
      </w:r>
      <w:r>
        <w:br/>
      </w:r>
      <w:r>
        <w:rPr>
          <w:rStyle w:val="VerbatimChar"/>
        </w:rPr>
        <w:t xml:space="preserve">└── Experiment2\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需求规格说明书.md</w:t>
      </w:r>
      <w:r>
        <w:rPr>
          <w:rStyle w:val="VerbatimChar"/>
        </w:rPr>
        <w:t xml:space="preserve">   # </w:t>
      </w:r>
      <w:r>
        <w:rPr>
          <w:rStyle w:val="VerbatimChar"/>
          <w:rFonts w:hint="eastAsia"/>
        </w:rPr>
        <w:t xml:space="preserve">SRS文档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需求调研记录.md</w:t>
      </w:r>
      <w:r>
        <w:rPr>
          <w:rStyle w:val="VerbatimChar"/>
        </w:rPr>
        <w:t xml:space="preserve">     # </w:t>
      </w:r>
      <w:r>
        <w:rPr>
          <w:rStyle w:val="VerbatimChar"/>
          <w:rFonts w:hint="eastAsia"/>
        </w:rPr>
        <w:t xml:space="preserve">问卷+访谈记录</w:t>
      </w:r>
    </w:p>
    <w:p>
      <w:r>
        <w:pict>
          <v:rect style="width:0;height:1.5pt" o:hralign="center" o:hrstd="t" o:hr="t"/>
        </w:pict>
      </w:r>
    </w:p>
    <w:bookmarkEnd w:id="13"/>
    <w:bookmarkStart w:id="17" w:name="四代码清单"/>
    <w:p>
      <w:pPr>
        <w:pStyle w:val="Heading2"/>
      </w:pPr>
      <w:r>
        <w:rPr>
          <w:rFonts w:hint="eastAsia"/>
        </w:rPr>
        <w:t xml:space="preserve">四、代码清单</w:t>
      </w:r>
    </w:p>
    <w:bookmarkStart w:id="14" w:name="hello.pypython版"/>
    <w:p>
      <w:pPr>
        <w:pStyle w:val="Heading3"/>
      </w:pPr>
      <w:r>
        <w:t xml:space="preserve">4.1 </w:t>
      </w:r>
      <w:r>
        <w:rPr>
          <w:rFonts w:hint="eastAsia"/>
        </w:rPr>
        <w:t xml:space="preserve">hello.py（Python版）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实验1：Hello World 程序</w:t>
      </w:r>
      <w:r>
        <w:br/>
      </w:r>
      <w:r>
        <w:rPr>
          <w:rStyle w:val="CommentTok"/>
        </w:rPr>
        <w:t xml:space="preserve">课程：软件工程实验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"软件工程实验 - 实验1"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"课程基础与实验环境搭建"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Hello, World!</w:t>
      </w:r>
      <w:r>
        <w:br/>
      </w:r>
      <w:r>
        <w:rPr>
          <w:rStyle w:val="VerbatimChar"/>
          <w:rFonts w:hint="eastAsia"/>
        </w:rPr>
        <w:t xml:space="preserve">软件工程实验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实验1</w:t>
      </w:r>
      <w:r>
        <w:br/>
      </w:r>
      <w:r>
        <w:rPr>
          <w:rStyle w:val="VerbatimChar"/>
          <w:rFonts w:hint="eastAsia"/>
        </w:rPr>
        <w:t xml:space="preserve">课程基础与实验环境搭建</w:t>
      </w:r>
    </w:p>
    <w:bookmarkEnd w:id="14"/>
    <w:bookmarkStart w:id="15" w:name="helloworld.javajava版"/>
    <w:p>
      <w:pPr>
        <w:pStyle w:val="Heading3"/>
      </w:pPr>
      <w:r>
        <w:t xml:space="preserve">4.2 </w:t>
      </w:r>
      <w:r>
        <w:rPr>
          <w:rFonts w:hint="eastAsia"/>
        </w:rPr>
        <w:t xml:space="preserve">HelloWorld.java（Java版）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实验1：</w:t>
      </w:r>
      <w:r>
        <w:rPr>
          <w:rStyle w:val="NormalTok"/>
        </w:rPr>
        <w:t xml:space="preserve">Hello World </w:t>
      </w:r>
      <w:r>
        <w:rPr>
          <w:rStyle w:val="CommentTok"/>
        </w:rPr>
        <w:t xml:space="preserve">程序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课程：软件工程实验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HelloWorld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"软件工程实验 - 实验1"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"课程基础与实验环境搭建"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hello.jsjavascript版"/>
    <w:p>
      <w:pPr>
        <w:pStyle w:val="Heading3"/>
      </w:pPr>
      <w:r>
        <w:t xml:space="preserve">4.3 </w:t>
      </w:r>
      <w:r>
        <w:rPr>
          <w:rFonts w:hint="eastAsia"/>
        </w:rPr>
        <w:t xml:space="preserve">hello.js（JavaScript版）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实验1：Hello World 程序</w:t>
      </w:r>
      <w:r>
        <w:br/>
      </w:r>
      <w:r>
        <w:rPr>
          <w:rStyle w:val="CommentTok"/>
        </w:rPr>
        <w:t xml:space="preserve"> * 课程：软件工程实验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"软件工程实验 - 实验1"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"课程基础与实验环境搭建"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五git提交记录"/>
    <w:p>
      <w:pPr>
        <w:pStyle w:val="Heading2"/>
      </w:pPr>
      <w:r>
        <w:rPr>
          <w:rFonts w:hint="eastAsia"/>
        </w:rPr>
        <w:t xml:space="preserve">五、Git提交记录</w:t>
      </w:r>
    </w:p>
    <w:p>
      <w:pPr>
        <w:pStyle w:val="SourceCode"/>
      </w:pPr>
      <w:r>
        <w:rPr>
          <w:rStyle w:val="VerbatimChar"/>
        </w:rPr>
        <w:t xml:space="preserve">f55d3c6 </w:t>
      </w:r>
      <w:r>
        <w:rPr>
          <w:rStyle w:val="VerbatimChar"/>
          <w:rFonts w:hint="eastAsia"/>
        </w:rPr>
        <w:t xml:space="preserve">实验2：需求分析-需求规格说明书和调研记录</w:t>
      </w:r>
      <w:r>
        <w:br/>
      </w:r>
      <w:r>
        <w:rPr>
          <w:rStyle w:val="VerbatimChar"/>
        </w:rPr>
        <w:t xml:space="preserve">84fac16 </w:t>
      </w:r>
      <w:r>
        <w:rPr>
          <w:rStyle w:val="VerbatimChar"/>
          <w:rFonts w:hint="eastAsia"/>
        </w:rPr>
        <w:t xml:space="preserve">实验1：更新选题为隐私计算数据共享平台，精简范围</w:t>
      </w:r>
      <w:r>
        <w:br/>
      </w:r>
      <w:r>
        <w:rPr>
          <w:rStyle w:val="VerbatimChar"/>
        </w:rPr>
        <w:t xml:space="preserve">c03f011 </w:t>
      </w:r>
      <w:r>
        <w:rPr>
          <w:rStyle w:val="VerbatimChar"/>
          <w:rFonts w:hint="eastAsia"/>
        </w:rPr>
        <w:t xml:space="preserve">实验1：添加实验计划和课程笔记</w:t>
      </w:r>
      <w:r>
        <w:br/>
      </w:r>
      <w:r>
        <w:rPr>
          <w:rStyle w:val="VerbatimChar"/>
        </w:rPr>
        <w:t xml:space="preserve">049c707 </w:t>
      </w:r>
      <w:r>
        <w:rPr>
          <w:rStyle w:val="VerbatimChar"/>
          <w:rFonts w:hint="eastAsia"/>
        </w:rPr>
        <w:t xml:space="preserve">实验1：课程基础与实验环境搭建</w:t>
      </w:r>
      <w:r>
        <w:rPr>
          <w:rStyle w:val="VerbatimChar"/>
        </w:rPr>
        <w:t xml:space="preserve"> - Hello </w:t>
      </w:r>
      <w:r>
        <w:rPr>
          <w:rStyle w:val="VerbatimChar"/>
          <w:rFonts w:hint="eastAsia"/>
        </w:rPr>
        <w:t xml:space="preserve">World程序</w:t>
      </w:r>
    </w:p>
    <w:p>
      <w:r>
        <w:pict>
          <v:rect style="width:0;height:1.5pt" o:hralign="center" o:hrstd="t" o:hr="t"/>
        </w:pict>
      </w:r>
    </w:p>
    <w:bookmarkEnd w:id="18"/>
    <w:bookmarkStart w:id="23" w:name="六选题说明"/>
    <w:p>
      <w:pPr>
        <w:pStyle w:val="Heading2"/>
      </w:pPr>
      <w:r>
        <w:rPr>
          <w:rFonts w:hint="eastAsia"/>
        </w:rPr>
        <w:t xml:space="preserve">六、选题说明</w:t>
      </w:r>
    </w:p>
    <w:bookmarkStart w:id="19" w:name="选题名称"/>
    <w:p>
      <w:pPr>
        <w:pStyle w:val="Heading3"/>
      </w:pPr>
      <w:r>
        <w:rPr>
          <w:rFonts w:hint="eastAsia"/>
        </w:rPr>
        <w:t xml:space="preserve">选题名称</w:t>
      </w:r>
    </w:p>
    <w:p>
      <w:pPr>
        <w:pStyle w:val="FirstParagraph"/>
      </w:pPr>
      <w:r>
        <w:rPr>
          <w:rFonts w:hint="eastAsia"/>
        </w:rPr>
        <w:t xml:space="preserve">隐私计算数据共享平台</w:t>
      </w:r>
    </w:p>
    <w:bookmarkEnd w:id="19"/>
    <w:bookmarkStart w:id="20" w:name="选题背景"/>
    <w:p>
      <w:pPr>
        <w:pStyle w:val="Heading3"/>
      </w:pPr>
      <w:r>
        <w:rPr>
          <w:rFonts w:hint="eastAsia"/>
        </w:rPr>
        <w:t xml:space="preserve">选题背景</w:t>
      </w:r>
    </w:p>
    <w:p>
      <w:pPr>
        <w:pStyle w:val="FirstParagraph"/>
      </w:pPr>
      <w:r>
        <w:rPr>
          <w:rFonts w:hint="eastAsia"/>
        </w:rPr>
        <w:t xml:space="preserve">随着《数据安全法》《个人信息保护法》实施，数据安全共享成为刚需。传统数据共享方式存在隐私泄露风险，隐私计算技术可在”数据可用不可见”的前提下实现安全共享。</w:t>
      </w:r>
    </w:p>
    <w:bookmarkEnd w:id="20"/>
    <w:bookmarkStart w:id="21" w:name="核心技术"/>
    <w:p>
      <w:pPr>
        <w:pStyle w:val="Heading3"/>
      </w:pPr>
      <w:r>
        <w:rPr>
          <w:rFonts w:hint="eastAsia"/>
        </w:rPr>
        <w:t xml:space="preserve">核心技术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联邦学习</w:t>
      </w:r>
      <w:r>
        <w:rPr>
          <w:rFonts w:hint="eastAsia"/>
        </w:rPr>
        <w:t xml:space="preserve">：数据不出本地，模型参数安全传输（HTTPS/TLS）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差分隐私</w:t>
      </w:r>
      <w:r>
        <w:rPr>
          <w:rFonts w:hint="eastAsia"/>
        </w:rPr>
        <w:t xml:space="preserve">：在本地模型更新里加入受控噪声，使得攻击者无法从模型参数中推断出某个具体样本的信息</w:t>
      </w:r>
    </w:p>
    <w:bookmarkEnd w:id="21"/>
    <w:bookmarkStart w:id="22" w:name="功能模块"/>
    <w:p>
      <w:pPr>
        <w:pStyle w:val="Heading3"/>
      </w:pPr>
      <w:r>
        <w:rPr>
          <w:rFonts w:hint="eastAsia"/>
        </w:rPr>
        <w:t xml:space="preserve">功能模块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注册登录、权限控制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本地数据导入、脱敏、格式校验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各参与方本地训练，服务端汇总参数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差分隐私注入、隐私预算追踪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训练曲线、隐私消耗可视化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七技术栈"/>
    <w:p>
      <w:pPr>
        <w:pStyle w:val="Heading2"/>
      </w:pPr>
      <w:r>
        <w:rPr>
          <w:rFonts w:hint="eastAsia"/>
        </w:rPr>
        <w:t xml:space="preserve">七、技术栈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 FastAPI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联邦学习</w:t>
            </w:r>
          </w:p>
        </w:tc>
        <w:tc>
          <w:tcPr/>
          <w:p>
            <w:pPr>
              <w:pStyle w:val="Compact"/>
            </w:pPr>
            <w:r>
              <w:t xml:space="preserve">Flower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</w:t>
            </w:r>
          </w:p>
        </w:tc>
        <w:tc>
          <w:tcPr/>
          <w:p>
            <w:pPr>
              <w:pStyle w:val="Compact"/>
            </w:pPr>
            <w:r>
              <w:t xml:space="preserve">PyTorch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八下一步计划"/>
    <w:p>
      <w:pPr>
        <w:pStyle w:val="Heading2"/>
      </w:pPr>
      <w:r>
        <w:rPr>
          <w:rFonts w:hint="eastAsia"/>
        </w:rPr>
        <w:t xml:space="preserve">八、下一步计划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完善需求规格说明书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第3-4周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系统设计（概要设计+详细设计）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第5-6周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第7-10周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第11-12周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第13-14周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九参考标准"/>
    <w:p>
      <w:pPr>
        <w:pStyle w:val="Heading2"/>
      </w:pPr>
      <w:r>
        <w:rPr>
          <w:rFonts w:hint="eastAsia"/>
        </w:rPr>
        <w:t xml:space="preserve">九、参考标准</w:t>
      </w:r>
    </w:p>
    <w:p>
      <w:pPr>
        <w:pStyle w:val="Compact"/>
        <w:numPr>
          <w:ilvl w:val="0"/>
          <w:numId w:val="1002"/>
        </w:numPr>
      </w:pPr>
      <w:r>
        <w:t xml:space="preserve">GB/T 9385-2008 </w:t>
      </w:r>
      <w:r>
        <w:rPr>
          <w:rFonts w:hint="eastAsia"/>
        </w:rPr>
        <w:t xml:space="preserve">计算机软件需求规格说明规范</w:t>
      </w:r>
    </w:p>
    <w:p>
      <w:pPr>
        <w:pStyle w:val="Compact"/>
        <w:numPr>
          <w:ilvl w:val="0"/>
          <w:numId w:val="1002"/>
        </w:numPr>
      </w:pPr>
      <w:r>
        <w:t xml:space="preserve">IEEE 830-1998 </w:t>
      </w:r>
      <w:r>
        <w:rPr>
          <w:rFonts w:hint="eastAsia"/>
        </w:rPr>
        <w:t xml:space="preserve">软件需求规格说明推荐实践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报告人</w:t>
      </w:r>
      <w:r>
        <w:rPr>
          <w:rFonts w:hint="eastAsia"/>
        </w:rPr>
        <w:t xml:space="preserve">：许博儒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：2026年9月22日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2026-09-29T11:31:43Z</dcterms:created>
  <dcterms:modified xsi:type="dcterms:W3CDTF">2026-09-29T11:31:43Z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