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000000"/>
          <w:sz w:val="36"/>
          <w:szCs w:val="36"/>
        </w:rPr>
        <w:t xml:space="preserve">Business Requirements Document (BRD)</w:t>
      </w:r>
    </w:p>
    <w:p>
      <w:pPr>
        <w:spacing w:after="40"/>
        <w:jc w:val="center"/>
      </w:pPr>
      <w:r>
        <w:rPr>
          <w:rFonts w:ascii="Arial" w:cs="Arial" w:eastAsia="Arial" w:hAnsi="Arial"/>
          <w:b/>
          <w:bCs/>
          <w:color w:val="000000"/>
          <w:sz w:val="24"/>
          <w:szCs w:val="24"/>
        </w:rPr>
        <w:t xml:space="preserve">Retail Sales Performance Dashboard (Excel &amp; Power BI)</w:t>
      </w:r>
    </w:p>
    <w:p>
      <w:pPr>
        <w:spacing w:after="120"/>
        <w:jc w:val="center"/>
      </w:pPr>
      <w:r>
        <w:rPr>
          <w:rFonts w:ascii="Arial" w:cs="Arial" w:eastAsia="Arial" w:hAnsi="Arial"/>
          <w:i/>
          <w:iCs/>
          <w:color w:val="000000"/>
          <w:sz w:val="18"/>
          <w:szCs w:val="18"/>
        </w:rPr>
        <w:t xml:space="preserve">Sample BRD prepared by Alapan Khan | Based on a simulated 4,000-order retail dataset (2024–2025) | Stakeholders and business context are assumed for portfolio purposes</w:t>
      </w:r>
    </w:p>
    <w:p>
      <w:pPr>
        <w:pBdr>
          <w:bottom w:val="single" w:color="000000" w:sz="6" w:space="1"/>
        </w:pBdr>
        <w:spacing w:after="80" w:before="220"/>
      </w:pPr>
      <w:r>
        <w:rPr>
          <w:rFonts w:ascii="Arial" w:cs="Arial" w:eastAsia="Arial" w:hAnsi="Arial"/>
          <w:b/>
          <w:bCs/>
          <w:color w:val="000000"/>
          <w:sz w:val="24"/>
          <w:szCs w:val="24"/>
        </w:rPr>
        <w:t xml:space="preserve">1. Purpose &amp; Business Problem</w:t>
      </w:r>
    </w:p>
    <w:p>
      <w:pPr>
        <w:spacing w:after="80"/>
      </w:pPr>
      <w:r>
        <w:rPr>
          <w:rFonts w:ascii="Arial" w:cs="Arial" w:eastAsia="Arial" w:hAnsi="Arial"/>
          <w:color w:val="000000"/>
          <w:sz w:val="21"/>
          <w:szCs w:val="21"/>
        </w:rPr>
        <w:t xml:space="preserve">Retail leadership needs one consistent view of sales performance so it can see where revenue and profit come from and where discounts are hurting margin. Reports are currently assumed to be scattered across manual spreadsheets, making trends hard to compare and decisions slow.</w:t>
      </w:r>
    </w:p>
    <w:p>
      <w:pPr>
        <w:pBdr>
          <w:bottom w:val="single" w:color="000000" w:sz="6" w:space="1"/>
        </w:pBdr>
        <w:spacing w:after="80" w:before="220"/>
      </w:pPr>
      <w:r>
        <w:rPr>
          <w:rFonts w:ascii="Arial" w:cs="Arial" w:eastAsia="Arial" w:hAnsi="Arial"/>
          <w:b/>
          <w:bCs/>
          <w:color w:val="000000"/>
          <w:sz w:val="24"/>
          <w:szCs w:val="24"/>
        </w:rPr>
        <w:t xml:space="preserve">2. Objectives</w:t>
      </w:r>
    </w:p>
    <w:p>
      <w:pPr>
        <w:pStyle w:val="ListParagraph"/>
        <w:numPr>
          <w:ilvl w:val="0"/>
          <w:numId w:val="2"/>
        </w:numPr>
        <w:spacing w:after="40"/>
      </w:pPr>
      <w:r>
        <w:rPr>
          <w:rFonts w:ascii="Arial" w:cs="Arial" w:eastAsia="Arial" w:hAnsi="Arial"/>
          <w:color w:val="000000"/>
          <w:sz w:val="21"/>
          <w:szCs w:val="21"/>
        </w:rPr>
        <w:t xml:space="preserve">Give managers a single interactive dashboard with the key sales KPIs.</w:t>
      </w:r>
    </w:p>
    <w:p>
      <w:pPr>
        <w:pStyle w:val="ListParagraph"/>
        <w:numPr>
          <w:ilvl w:val="0"/>
          <w:numId w:val="2"/>
        </w:numPr>
        <w:spacing w:after="40"/>
      </w:pPr>
      <w:r>
        <w:rPr>
          <w:rFonts w:ascii="Arial" w:cs="Arial" w:eastAsia="Arial" w:hAnsi="Arial"/>
          <w:color w:val="000000"/>
          <w:sz w:val="21"/>
          <w:szCs w:val="21"/>
        </w:rPr>
        <w:t xml:space="preserve">Allow filtering by year, region and customer segment.</w:t>
      </w:r>
    </w:p>
    <w:p>
      <w:pPr>
        <w:pStyle w:val="ListParagraph"/>
        <w:numPr>
          <w:ilvl w:val="0"/>
          <w:numId w:val="2"/>
        </w:numPr>
        <w:spacing w:after="40"/>
      </w:pPr>
      <w:r>
        <w:rPr>
          <w:rFonts w:ascii="Arial" w:cs="Arial" w:eastAsia="Arial" w:hAnsi="Arial"/>
          <w:color w:val="000000"/>
          <w:sz w:val="21"/>
          <w:szCs w:val="21"/>
        </w:rPr>
        <w:t xml:space="preserve">Show the impact of discounting on profit margin so deep discounts can be reviewed.</w:t>
      </w:r>
    </w:p>
    <w:p>
      <w:pPr>
        <w:pStyle w:val="ListParagraph"/>
        <w:numPr>
          <w:ilvl w:val="0"/>
          <w:numId w:val="2"/>
        </w:numPr>
        <w:spacing w:after="40"/>
      </w:pPr>
      <w:r>
        <w:rPr>
          <w:rFonts w:ascii="Arial" w:cs="Arial" w:eastAsia="Arial" w:hAnsi="Arial"/>
          <w:color w:val="000000"/>
          <w:sz w:val="21"/>
          <w:szCs w:val="21"/>
        </w:rPr>
        <w:t xml:space="preserve">Deliver the same dashboard in Excel and Power BI so teams can use either tool.</w:t>
      </w:r>
    </w:p>
    <w:p>
      <w:pPr>
        <w:pBdr>
          <w:bottom w:val="single" w:color="000000" w:sz="6" w:space="1"/>
        </w:pBdr>
        <w:spacing w:after="80" w:before="220"/>
      </w:pPr>
      <w:r>
        <w:rPr>
          <w:rFonts w:ascii="Arial" w:cs="Arial" w:eastAsia="Arial" w:hAnsi="Arial"/>
          <w:b/>
          <w:bCs/>
          <w:color w:val="000000"/>
          <w:sz w:val="24"/>
          <w:szCs w:val="24"/>
        </w:rPr>
        <w:t xml:space="preserve">3. Scope</w:t>
      </w:r>
    </w:p>
    <w:p>
      <w:pPr>
        <w:spacing w:after="80"/>
      </w:pPr>
      <w:r>
        <w:rPr>
          <w:rFonts w:ascii="Arial" w:cs="Arial" w:eastAsia="Arial" w:hAnsi="Arial"/>
          <w:color w:val="000000"/>
          <w:sz w:val="21"/>
          <w:szCs w:val="21"/>
        </w:rPr>
        <w:t xml:space="preserve">In scope: data preparation (Power Query), date table, DAX measures, 6 KPI cards, 6 charts, year/region/segment filters, discount-vs-margin analysis, summary of insights and recommendations.</w:t>
      </w:r>
    </w:p>
    <w:p>
      <w:pPr>
        <w:spacing w:after="80"/>
      </w:pPr>
      <w:r>
        <w:rPr>
          <w:rFonts w:ascii="Arial" w:cs="Arial" w:eastAsia="Arial" w:hAnsi="Arial"/>
          <w:color w:val="000000"/>
          <w:sz w:val="21"/>
          <w:szCs w:val="21"/>
        </w:rPr>
        <w:t xml:space="preserve">Out of scope: live data connections, forecasting, user access control, automated refresh scheduling.</w:t>
      </w:r>
    </w:p>
    <w:p>
      <w:pPr>
        <w:pBdr>
          <w:bottom w:val="single" w:color="000000" w:sz="6" w:space="1"/>
        </w:pBdr>
        <w:spacing w:after="80" w:before="220"/>
      </w:pPr>
      <w:r>
        <w:rPr>
          <w:rFonts w:ascii="Arial" w:cs="Arial" w:eastAsia="Arial" w:hAnsi="Arial"/>
          <w:b/>
          <w:bCs/>
          <w:color w:val="000000"/>
          <w:sz w:val="24"/>
          <w:szCs w:val="24"/>
        </w:rPr>
        <w:t xml:space="preserve">4. Stakeholders (assumed)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100"/>
      </w:tblGrid>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color w:val="000000"/>
                <w:sz w:val="19"/>
                <w:szCs w:val="19"/>
              </w:rPr>
              <w:t xml:space="preserve">Stakeholder</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color w:val="000000"/>
                <w:sz w:val="19"/>
                <w:szCs w:val="19"/>
              </w:rPr>
              <w:t xml:space="preserve">Role in project</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color w:val="000000"/>
                <w:sz w:val="19"/>
                <w:szCs w:val="19"/>
              </w:rPr>
              <w:t xml:space="preserve">Main need</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Sales Manager</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Primary dashboard user</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Track sales and profit by region and segment</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Finance Analyst</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Reviewer of margin figures</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Understand discount impact on profit</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Senior Leadership</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Consumer of insights deck</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Clear recommendations, one message per slide</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Data Analyst (author)</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Builds and documents dashboard</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Accurate, maintainable measures</w:t>
            </w:r>
          </w:p>
        </w:tc>
      </w:tr>
    </w:tbl>
    <w:p>
      <w:pPr>
        <w:pBdr>
          <w:bottom w:val="single" w:color="000000" w:sz="6" w:space="1"/>
        </w:pBdr>
        <w:spacing w:after="80" w:before="220"/>
      </w:pPr>
      <w:r>
        <w:rPr>
          <w:rFonts w:ascii="Arial" w:cs="Arial" w:eastAsia="Arial" w:hAnsi="Arial"/>
          <w:b/>
          <w:bCs/>
          <w:color w:val="000000"/>
          <w:sz w:val="24"/>
          <w:szCs w:val="24"/>
        </w:rPr>
        <w:t xml:space="preserve">5. Business Requirements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800"/>
        <w:gridCol w:w="6100"/>
        <w:gridCol w:w="1300"/>
        <w:gridCol w:w="1700"/>
      </w:tblGrid>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color w:val="000000"/>
                <w:sz w:val="19"/>
                <w:szCs w:val="19"/>
              </w:rPr>
              <w:t xml:space="preserve">ID</w:t>
            </w:r>
          </w:p>
        </w:tc>
        <w:tc>
          <w:tcPr>
            <w:tcW w:type="dxa" w:w="6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color w:val="000000"/>
                <w:sz w:val="19"/>
                <w:szCs w:val="19"/>
              </w:rPr>
              <w:t xml:space="preserve">Requirement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color w:val="000000"/>
                <w:sz w:val="19"/>
                <w:szCs w:val="19"/>
              </w:rPr>
              <w:t xml:space="preserve">Priority</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color w:val="000000"/>
                <w:sz w:val="19"/>
                <w:szCs w:val="19"/>
              </w:rPr>
              <w:t xml:space="preserve">Acceptance criteria</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BR-1</w:t>
            </w:r>
          </w:p>
        </w:tc>
        <w:tc>
          <w:tcPr>
            <w:tcW w:type="dxa" w:w="6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Dashboard shows 6 KPI cards summarizing sales performance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High</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All 6 cards match source totals</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BR-2</w:t>
            </w:r>
          </w:p>
        </w:tc>
        <w:tc>
          <w:tcPr>
            <w:tcW w:type="dxa" w:w="6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Dashboard shows 6 charts covering trends and breakdowns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High</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Charts update with filters</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BR-3</w:t>
            </w:r>
          </w:p>
        </w:tc>
        <w:tc>
          <w:tcPr>
            <w:tcW w:type="dxa" w:w="6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Users can filter by year, region and segment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High</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Filters apply to all visuals</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BR-4</w:t>
            </w:r>
          </w:p>
        </w:tc>
        <w:tc>
          <w:tcPr>
            <w:tcW w:type="dxa" w:w="6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Show profit margin by discount level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High</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Margin shown for each discount band</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BR-5</w:t>
            </w:r>
          </w:p>
        </w:tc>
        <w:tc>
          <w:tcPr>
            <w:tcW w:type="dxa" w:w="6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Same dashboard available in Excel and Power BI</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Medium</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Figures agree across both tools</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BR-6</w:t>
            </w:r>
          </w:p>
        </w:tc>
        <w:tc>
          <w:tcPr>
            <w:tcW w:type="dxa" w:w="6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Insights and recommendations summarized on the dashboard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Medium</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Summary reviewed by stakeholder</w:t>
            </w:r>
          </w:p>
        </w:tc>
      </w:tr>
    </w:tbl>
    <w:p>
      <w:pPr>
        <w:pBdr>
          <w:bottom w:val="single" w:color="000000" w:sz="6" w:space="1"/>
        </w:pBdr>
        <w:spacing w:after="80" w:before="220"/>
      </w:pPr>
      <w:r>
        <w:rPr>
          <w:rFonts w:ascii="Arial" w:cs="Arial" w:eastAsia="Arial" w:hAnsi="Arial"/>
          <w:b/>
          <w:bCs/>
          <w:color w:val="000000"/>
          <w:sz w:val="24"/>
          <w:szCs w:val="24"/>
        </w:rPr>
        <w:t xml:space="preserve">6. User Stories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800"/>
        <w:gridCol w:w="6300"/>
        <w:gridCol w:w="2800"/>
      </w:tblGrid>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color w:val="000000"/>
                <w:sz w:val="19"/>
                <w:szCs w:val="19"/>
              </w:rPr>
              <w:t xml:space="preserve">ID</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color w:val="000000"/>
                <w:sz w:val="19"/>
                <w:szCs w:val="19"/>
              </w:rPr>
              <w:t xml:space="preserve">User story</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color w:val="000000"/>
                <w:sz w:val="19"/>
                <w:szCs w:val="19"/>
              </w:rPr>
              <w:t xml:space="preserve">Acceptance criteria</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US-1</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As a Sales Manager, I want to filter by region and segment so that I can compare performance across markets.</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Selecting a region or segment updates every KPI and chart</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US-2</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As a Sales Manager, I want to filter by year so that I can compare 2024 with 2025.</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Year filter changes all visuals consistently</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US-3</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As a Finance Analyst, I want to see profit margin by discount level so that I can identify discounts that erode profit.</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Margin is shown per discount band and matches source data</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US-4</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As a Senior Leader, I want a short summary of insights so that I can decide without reading raw data.</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Summary is one screen and lists clear recommendations</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US-5</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As a team member without Power BI, I want an Excel version so that I can use the same view.</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Excel KPIs equal Power BI KPIs</w:t>
            </w:r>
          </w:p>
        </w:tc>
      </w:tr>
    </w:tbl>
    <w:p>
      <w:pPr>
        <w:pBdr>
          <w:bottom w:val="single" w:color="000000" w:sz="6" w:space="1"/>
        </w:pBdr>
        <w:spacing w:after="80" w:before="220"/>
      </w:pPr>
      <w:r>
        <w:rPr>
          <w:rFonts w:ascii="Arial" w:cs="Arial" w:eastAsia="Arial" w:hAnsi="Arial"/>
          <w:b/>
          <w:bCs/>
          <w:color w:val="000000"/>
          <w:sz w:val="24"/>
          <w:szCs w:val="24"/>
        </w:rPr>
        <w:t xml:space="preserve">7. Process Flow (Current vs. Proposed)</w:t>
      </w:r>
    </w:p>
    <w:p>
      <w:pPr>
        <w:spacing w:after="80"/>
      </w:pPr>
      <w:r>
        <w:rPr>
          <w:rFonts w:ascii="Arial" w:cs="Arial" w:eastAsia="Arial" w:hAnsi="Arial"/>
          <w:b/>
          <w:bCs/>
          <w:color w:val="000000"/>
          <w:sz w:val="21"/>
          <w:szCs w:val="21"/>
        </w:rPr>
        <w:t xml:space="preserve">Proposed process:</w:t>
      </w:r>
    </w:p>
    <w:p>
      <w:pPr>
        <w:pStyle w:val="ListParagraph"/>
        <w:numPr>
          <w:ilvl w:val="0"/>
          <w:numId w:val="2"/>
        </w:numPr>
        <w:spacing w:after="40"/>
      </w:pPr>
      <w:r>
        <w:rPr>
          <w:rFonts w:ascii="Arial" w:cs="Arial" w:eastAsia="Arial" w:hAnsi="Arial"/>
          <w:color w:val="000000"/>
          <w:sz w:val="21"/>
          <w:szCs w:val="21"/>
        </w:rPr>
        <w:t xml:space="preserve">Step 1: Collect raw order data (4,000 orders, 2024–2025)</w:t>
      </w:r>
    </w:p>
    <w:p>
      <w:pPr>
        <w:pStyle w:val="ListParagraph"/>
        <w:numPr>
          <w:ilvl w:val="0"/>
          <w:numId w:val="2"/>
        </w:numPr>
        <w:spacing w:after="40"/>
      </w:pPr>
      <w:r>
        <w:rPr>
          <w:rFonts w:ascii="Arial" w:cs="Arial" w:eastAsia="Arial" w:hAnsi="Arial"/>
          <w:color w:val="000000"/>
          <w:sz w:val="21"/>
          <w:szCs w:val="21"/>
        </w:rPr>
        <w:t xml:space="preserve">Step 2: Clean and shape data with Power Query</w:t>
      </w:r>
    </w:p>
    <w:p>
      <w:pPr>
        <w:pStyle w:val="ListParagraph"/>
        <w:numPr>
          <w:ilvl w:val="0"/>
          <w:numId w:val="2"/>
        </w:numPr>
        <w:spacing w:after="40"/>
      </w:pPr>
      <w:r>
        <w:rPr>
          <w:rFonts w:ascii="Arial" w:cs="Arial" w:eastAsia="Arial" w:hAnsi="Arial"/>
          <w:color w:val="000000"/>
          <w:sz w:val="21"/>
          <w:szCs w:val="21"/>
        </w:rPr>
        <w:t xml:space="preserve">Step 3: Build Date table and 13 DAX measures</w:t>
      </w:r>
    </w:p>
    <w:p>
      <w:pPr>
        <w:pStyle w:val="ListParagraph"/>
        <w:numPr>
          <w:ilvl w:val="0"/>
          <w:numId w:val="2"/>
        </w:numPr>
        <w:spacing w:after="40"/>
      </w:pPr>
      <w:r>
        <w:rPr>
          <w:rFonts w:ascii="Arial" w:cs="Arial" w:eastAsia="Arial" w:hAnsi="Arial"/>
          <w:color w:val="000000"/>
          <w:sz w:val="21"/>
          <w:szCs w:val="21"/>
        </w:rPr>
        <w:t xml:space="preserve">Step 4: Design 6 KPI cards, 6 charts and filters</w:t>
      </w:r>
    </w:p>
    <w:p>
      <w:pPr>
        <w:pStyle w:val="ListParagraph"/>
        <w:numPr>
          <w:ilvl w:val="0"/>
          <w:numId w:val="2"/>
        </w:numPr>
        <w:spacing w:after="40"/>
      </w:pPr>
      <w:r>
        <w:rPr>
          <w:rFonts w:ascii="Arial" w:cs="Arial" w:eastAsia="Arial" w:hAnsi="Arial"/>
          <w:color w:val="000000"/>
          <w:sz w:val="21"/>
          <w:szCs w:val="21"/>
        </w:rPr>
        <w:t xml:space="preserve">Step 5: Validate figures against source data (Excel vs. Power BI)</w:t>
      </w:r>
    </w:p>
    <w:p>
      <w:pPr>
        <w:pStyle w:val="ListParagraph"/>
        <w:numPr>
          <w:ilvl w:val="0"/>
          <w:numId w:val="2"/>
        </w:numPr>
        <w:spacing w:after="40"/>
      </w:pPr>
      <w:r>
        <w:rPr>
          <w:rFonts w:ascii="Arial" w:cs="Arial" w:eastAsia="Arial" w:hAnsi="Arial"/>
          <w:color w:val="000000"/>
          <w:sz w:val="21"/>
          <w:szCs w:val="21"/>
        </w:rPr>
        <w:t xml:space="preserve">Step 6: Review with stakeholder; incorporate feedback</w:t>
      </w:r>
    </w:p>
    <w:p>
      <w:pPr>
        <w:pStyle w:val="ListParagraph"/>
        <w:numPr>
          <w:ilvl w:val="0"/>
          <w:numId w:val="2"/>
        </w:numPr>
        <w:spacing w:after="40"/>
      </w:pPr>
      <w:r>
        <w:rPr>
          <w:rFonts w:ascii="Arial" w:cs="Arial" w:eastAsia="Arial" w:hAnsi="Arial"/>
          <w:color w:val="000000"/>
          <w:sz w:val="21"/>
          <w:szCs w:val="21"/>
        </w:rPr>
        <w:t xml:space="preserve">Step 7: Publish dashboard and share insights summary</w:t>
      </w:r>
    </w:p>
    <w:p>
      <w:pPr>
        <w:pBdr>
          <w:bottom w:val="single" w:color="000000" w:sz="6" w:space="1"/>
        </w:pBdr>
        <w:spacing w:after="80" w:before="220"/>
      </w:pPr>
      <w:r>
        <w:rPr>
          <w:rFonts w:ascii="Arial" w:cs="Arial" w:eastAsia="Arial" w:hAnsi="Arial"/>
          <w:b/>
          <w:bCs/>
          <w:color w:val="000000"/>
          <w:sz w:val="24"/>
          <w:szCs w:val="24"/>
        </w:rPr>
        <w:t xml:space="preserve">8. Testing &amp; UAT Checklist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600"/>
        <w:gridCol w:w="4300"/>
        <w:gridCol w:w="2000"/>
      </w:tblGrid>
      <w:t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color w:val="000000"/>
                <w:sz w:val="19"/>
                <w:szCs w:val="19"/>
              </w:rPr>
              <w:t xml:space="preserve">Test</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color w:val="000000"/>
                <w:sz w:val="19"/>
                <w:szCs w:val="19"/>
              </w:rPr>
              <w:t xml:space="preserve">Expected result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color w:val="000000"/>
                <w:sz w:val="19"/>
                <w:szCs w:val="19"/>
              </w:rPr>
              <w:t xml:space="preserve">Status</w:t>
            </w:r>
          </w:p>
        </w:tc>
      </w:tr>
      <w:t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KPI totals vs. source data</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Match exactly</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To be signed off by stakeholder</w:t>
            </w:r>
          </w:p>
        </w:tc>
      </w:tr>
      <w:t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Filters (year/region/segment)</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All visuals update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To be signed off by stakeholder</w:t>
            </w:r>
          </w:p>
        </w:tc>
      </w:tr>
      <w:t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Excel vs. Power BI figures</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Identical</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To be signed off by stakeholder</w:t>
            </w:r>
          </w:p>
        </w:tc>
      </w:tr>
      <w:t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Discount vs. margin view</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Margin per discount band is correct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9"/>
                <w:szCs w:val="19"/>
              </w:rPr>
              <w:t xml:space="preserve">To be signed off by stakeholder</w:t>
            </w:r>
          </w:p>
        </w:tc>
      </w:tr>
    </w:tbl>
    <w:p>
      <w:pPr>
        <w:pBdr>
          <w:bottom w:val="single" w:color="000000" w:sz="6" w:space="1"/>
        </w:pBdr>
        <w:spacing w:after="80" w:before="220"/>
      </w:pPr>
      <w:r>
        <w:rPr>
          <w:rFonts w:ascii="Arial" w:cs="Arial" w:eastAsia="Arial" w:hAnsi="Arial"/>
          <w:b/>
          <w:bCs/>
          <w:color w:val="000000"/>
          <w:sz w:val="24"/>
          <w:szCs w:val="24"/>
        </w:rPr>
        <w:t xml:space="preserve">9. Assumptions &amp; Risks</w:t>
      </w:r>
    </w:p>
    <w:p>
      <w:pPr>
        <w:pStyle w:val="ListParagraph"/>
        <w:numPr>
          <w:ilvl w:val="0"/>
          <w:numId w:val="2"/>
        </w:numPr>
        <w:spacing w:after="40"/>
      </w:pPr>
      <w:r>
        <w:rPr>
          <w:rFonts w:ascii="Arial" w:cs="Arial" w:eastAsia="Arial" w:hAnsi="Arial"/>
          <w:color w:val="000000"/>
          <w:sz w:val="21"/>
          <w:szCs w:val="21"/>
        </w:rPr>
        <w:t xml:space="preserve">Data is simulated, so findings illustrate method, not a real company.</w:t>
      </w:r>
    </w:p>
    <w:p>
      <w:pPr>
        <w:pStyle w:val="ListParagraph"/>
        <w:numPr>
          <w:ilvl w:val="0"/>
          <w:numId w:val="2"/>
        </w:numPr>
        <w:spacing w:after="40"/>
      </w:pPr>
      <w:r>
        <w:rPr>
          <w:rFonts w:ascii="Arial" w:cs="Arial" w:eastAsia="Arial" w:hAnsi="Arial"/>
          <w:color w:val="000000"/>
          <w:sz w:val="21"/>
          <w:szCs w:val="21"/>
        </w:rPr>
        <w:t xml:space="preserve">Stakeholders and business context are assumed for this sample.</w:t>
      </w:r>
    </w:p>
    <w:p>
      <w:pPr>
        <w:pStyle w:val="ListParagraph"/>
        <w:numPr>
          <w:ilvl w:val="0"/>
          <w:numId w:val="2"/>
        </w:numPr>
        <w:spacing w:after="40"/>
      </w:pPr>
      <w:r>
        <w:rPr>
          <w:rFonts w:ascii="Arial" w:cs="Arial" w:eastAsia="Arial" w:hAnsi="Arial"/>
          <w:color w:val="000000"/>
          <w:sz w:val="21"/>
          <w:szCs w:val="21"/>
        </w:rPr>
        <w:t xml:space="preserve">Risk: DAX or filter logic errors could give wrong figures; mitigated by cross-checking Excel and Power BI.</w:t>
      </w:r>
    </w:p>
    <w:sectPr>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2026-09-29T11:38:43.929Z</dcterms:created>
  <dcterms:modified xsi:type="dcterms:W3CDTF">2026-09-29T11:38:43.941Z</dcterms:modified>
</cp:coreProperties>
</file>

<file path=docProps/custom.xml><?xml version="1.0" encoding="utf-8"?>
<Properties xmlns="http://schemas.openxmlformats.org/officeDocument/2006/custom-properties" xmlns:vt="http://schemas.openxmlformats.org/officeDocument/2006/docPropsVTypes"/>
</file>