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80C" w:rsidRPr="00607C89" w:rsidRDefault="007F180C" w:rsidP="00607C89">
      <w:pPr>
        <w:spacing w:before="270" w:line="240" w:lineRule="auto"/>
        <w:jc w:val="center"/>
        <w:textAlignment w:val="baseline"/>
        <w:outlineLvl w:val="1"/>
        <w:rPr>
          <w:rFonts w:ascii="Verdana" w:eastAsia="Times New Roman" w:hAnsi="Verdana" w:cs="Times New Roman"/>
          <w:b/>
          <w:color w:val="121212"/>
          <w:sz w:val="41"/>
          <w:szCs w:val="41"/>
          <w:u w:val="single"/>
        </w:rPr>
      </w:pPr>
      <w:r w:rsidRPr="00607C89">
        <w:rPr>
          <w:rFonts w:ascii="Verdana" w:eastAsia="Times New Roman" w:hAnsi="Verdana" w:cs="Times New Roman"/>
          <w:b/>
          <w:color w:val="121212"/>
          <w:sz w:val="41"/>
          <w:szCs w:val="41"/>
          <w:u w:val="single"/>
        </w:rPr>
        <w:t>Types of instructions</w:t>
      </w:r>
    </w:p>
    <w:p w:rsidR="007F180C" w:rsidRPr="007F180C" w:rsidRDefault="007F180C" w:rsidP="005E610E">
      <w:pPr>
        <w:pBdr>
          <w:bottom w:val="single" w:sz="6" w:space="8" w:color="CCCCCC"/>
        </w:pBdr>
        <w:spacing w:after="0" w:line="390" w:lineRule="atLeast"/>
        <w:textAlignment w:val="baseline"/>
        <w:outlineLvl w:val="1"/>
        <w:rPr>
          <w:rFonts w:ascii="Times New Roman" w:eastAsia="Times New Roman" w:hAnsi="Times New Roman" w:cs="Times New Roman"/>
          <w:color w:val="0067B9"/>
          <w:sz w:val="30"/>
          <w:szCs w:val="30"/>
        </w:rPr>
      </w:pP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Depending on operation they perform, all instructions are divided in several groups:</w:t>
      </w:r>
    </w:p>
    <w:p w:rsidR="007F180C" w:rsidRPr="007F180C" w:rsidRDefault="007F180C" w:rsidP="007F180C">
      <w:pPr>
        <w:numPr>
          <w:ilvl w:val="0"/>
          <w:numId w:val="9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b/>
          <w:color w:val="121212"/>
          <w:sz w:val="24"/>
          <w:szCs w:val="24"/>
        </w:rPr>
      </w:pPr>
      <w:r w:rsidRPr="007F180C">
        <w:rPr>
          <w:rFonts w:ascii="inherit" w:eastAsia="Times New Roman" w:hAnsi="inherit" w:cs="Times New Roman"/>
          <w:b/>
          <w:color w:val="121212"/>
          <w:sz w:val="24"/>
          <w:szCs w:val="24"/>
        </w:rPr>
        <w:t>Arithmetic Instructions</w:t>
      </w:r>
    </w:p>
    <w:p w:rsidR="007F180C" w:rsidRPr="007F180C" w:rsidRDefault="007F180C" w:rsidP="007F180C">
      <w:pPr>
        <w:numPr>
          <w:ilvl w:val="0"/>
          <w:numId w:val="9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b/>
          <w:color w:val="121212"/>
          <w:sz w:val="24"/>
          <w:szCs w:val="24"/>
        </w:rPr>
      </w:pPr>
      <w:r w:rsidRPr="007F180C">
        <w:rPr>
          <w:rFonts w:ascii="inherit" w:eastAsia="Times New Roman" w:hAnsi="inherit" w:cs="Times New Roman"/>
          <w:b/>
          <w:color w:val="121212"/>
          <w:sz w:val="24"/>
          <w:szCs w:val="24"/>
        </w:rPr>
        <w:t>Branch Instructions</w:t>
      </w:r>
    </w:p>
    <w:p w:rsidR="007F180C" w:rsidRDefault="007F180C" w:rsidP="007F180C">
      <w:pPr>
        <w:numPr>
          <w:ilvl w:val="0"/>
          <w:numId w:val="9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b/>
          <w:color w:val="121212"/>
          <w:sz w:val="24"/>
          <w:szCs w:val="24"/>
        </w:rPr>
      </w:pPr>
      <w:r w:rsidRPr="007F180C">
        <w:rPr>
          <w:rFonts w:ascii="inherit" w:eastAsia="Times New Roman" w:hAnsi="inherit" w:cs="Times New Roman"/>
          <w:b/>
          <w:color w:val="121212"/>
          <w:sz w:val="24"/>
          <w:szCs w:val="24"/>
        </w:rPr>
        <w:t>Data Transfer Instructions</w:t>
      </w:r>
    </w:p>
    <w:p w:rsidR="007D6C2C" w:rsidRPr="007F180C" w:rsidRDefault="007D6C2C" w:rsidP="007D6C2C">
      <w:pPr>
        <w:numPr>
          <w:ilvl w:val="0"/>
          <w:numId w:val="9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b/>
          <w:color w:val="121212"/>
          <w:sz w:val="24"/>
          <w:szCs w:val="24"/>
        </w:rPr>
      </w:pPr>
      <w:r>
        <w:rPr>
          <w:rFonts w:ascii="inherit" w:eastAsia="Times New Roman" w:hAnsi="inherit" w:cs="Times New Roman"/>
          <w:b/>
          <w:color w:val="121212"/>
          <w:sz w:val="24"/>
          <w:szCs w:val="24"/>
        </w:rPr>
        <w:t>Data Manipulation</w:t>
      </w:r>
      <w:r w:rsidRPr="007F180C">
        <w:rPr>
          <w:rFonts w:ascii="inherit" w:eastAsia="Times New Roman" w:hAnsi="inherit" w:cs="Times New Roman"/>
          <w:b/>
          <w:color w:val="121212"/>
          <w:sz w:val="24"/>
          <w:szCs w:val="24"/>
        </w:rPr>
        <w:t xml:space="preserve"> Instructions</w:t>
      </w:r>
    </w:p>
    <w:p w:rsidR="007F180C" w:rsidRPr="007F180C" w:rsidRDefault="007F180C" w:rsidP="007F180C">
      <w:pPr>
        <w:numPr>
          <w:ilvl w:val="0"/>
          <w:numId w:val="9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b/>
          <w:color w:val="121212"/>
          <w:sz w:val="24"/>
          <w:szCs w:val="24"/>
        </w:rPr>
      </w:pPr>
      <w:r w:rsidRPr="007F180C">
        <w:rPr>
          <w:rFonts w:ascii="inherit" w:eastAsia="Times New Roman" w:hAnsi="inherit" w:cs="Times New Roman"/>
          <w:b/>
          <w:color w:val="121212"/>
          <w:sz w:val="24"/>
          <w:szCs w:val="24"/>
        </w:rPr>
        <w:t>Logic Instructions</w:t>
      </w:r>
    </w:p>
    <w:p w:rsidR="007F180C" w:rsidRDefault="007F180C" w:rsidP="007F180C">
      <w:pPr>
        <w:numPr>
          <w:ilvl w:val="0"/>
          <w:numId w:val="9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b/>
          <w:color w:val="121212"/>
          <w:sz w:val="24"/>
          <w:szCs w:val="24"/>
        </w:rPr>
      </w:pPr>
      <w:r w:rsidRPr="007F180C">
        <w:rPr>
          <w:rFonts w:ascii="inherit" w:eastAsia="Times New Roman" w:hAnsi="inherit" w:cs="Times New Roman"/>
          <w:b/>
          <w:color w:val="121212"/>
          <w:sz w:val="24"/>
          <w:szCs w:val="24"/>
        </w:rPr>
        <w:t>Bit-oriented Instructions</w:t>
      </w:r>
    </w:p>
    <w:p w:rsidR="003F5287" w:rsidRPr="007F180C" w:rsidRDefault="003F5287" w:rsidP="003F5287">
      <w:pPr>
        <w:spacing w:after="0" w:line="390" w:lineRule="atLeast"/>
        <w:textAlignment w:val="baseline"/>
        <w:rPr>
          <w:rFonts w:ascii="inherit" w:eastAsia="Times New Roman" w:hAnsi="inherit" w:cs="Times New Roman"/>
          <w:b/>
          <w:color w:val="121212"/>
          <w:sz w:val="24"/>
          <w:szCs w:val="24"/>
        </w:rPr>
      </w:pPr>
    </w:p>
    <w:p w:rsidR="003F5287" w:rsidRPr="003F5287" w:rsidRDefault="007F180C" w:rsidP="003F528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3F5287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 xml:space="preserve">The first part of each instruction, called MNEMONIC refers to the operation an instruction performs (copy, addition, logic operation etc.). </w:t>
      </w:r>
    </w:p>
    <w:p w:rsidR="003F5287" w:rsidRDefault="003F5287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</w:p>
    <w:p w:rsidR="007F180C" w:rsidRPr="003F5287" w:rsidRDefault="007F180C" w:rsidP="003F528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7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Mnemonics are abbreviations of the name of operation being executed. For example:</w:t>
      </w:r>
    </w:p>
    <w:p w:rsidR="007F180C" w:rsidRPr="007F180C" w:rsidRDefault="007F180C" w:rsidP="007F180C">
      <w:pPr>
        <w:numPr>
          <w:ilvl w:val="0"/>
          <w:numId w:val="10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color w:val="121212"/>
          <w:sz w:val="24"/>
          <w:szCs w:val="24"/>
        </w:rPr>
      </w:pPr>
      <w:r w:rsidRPr="00886C87">
        <w:rPr>
          <w:rFonts w:ascii="Times New Roman" w:eastAsia="Times New Roman" w:hAnsi="Times New Roman" w:cs="Times New Roman"/>
          <w:color w:val="C7254E"/>
        </w:rPr>
        <w:t>INC R1</w:t>
      </w: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</w:rPr>
        <w:t> - Means: Increment register R1 (increment register R1);</w:t>
      </w:r>
    </w:p>
    <w:p w:rsidR="007F180C" w:rsidRPr="007F180C" w:rsidRDefault="007F180C" w:rsidP="007F180C">
      <w:pPr>
        <w:numPr>
          <w:ilvl w:val="0"/>
          <w:numId w:val="10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color w:val="121212"/>
          <w:sz w:val="24"/>
          <w:szCs w:val="24"/>
        </w:rPr>
      </w:pPr>
      <w:r w:rsidRPr="00886C87">
        <w:rPr>
          <w:rFonts w:ascii="Times New Roman" w:eastAsia="Times New Roman" w:hAnsi="Times New Roman" w:cs="Times New Roman"/>
          <w:color w:val="C7254E"/>
        </w:rPr>
        <w:t>LJMP LAB5</w:t>
      </w: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</w:rPr>
        <w:t> - Means: Long Jump LAB5 (long jump to the address marked as LAB5);</w:t>
      </w:r>
    </w:p>
    <w:p w:rsidR="007F180C" w:rsidRPr="007F180C" w:rsidRDefault="007F180C" w:rsidP="007F180C">
      <w:pPr>
        <w:numPr>
          <w:ilvl w:val="0"/>
          <w:numId w:val="10"/>
        </w:numPr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color w:val="121212"/>
          <w:sz w:val="24"/>
          <w:szCs w:val="24"/>
        </w:rPr>
      </w:pPr>
      <w:r w:rsidRPr="00886C87">
        <w:rPr>
          <w:rFonts w:ascii="Times New Roman" w:eastAsia="Times New Roman" w:hAnsi="Times New Roman" w:cs="Times New Roman"/>
          <w:color w:val="C7254E"/>
        </w:rPr>
        <w:t>JNZ LOOP</w:t>
      </w: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</w:rPr>
        <w:t> - Means: Jump if Not Zero LOOP (if the number in the accumulator is not 0, jump to the address marked as LOOP);</w:t>
      </w:r>
    </w:p>
    <w:p w:rsidR="003F5287" w:rsidRDefault="007F180C" w:rsidP="003F528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3F5287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The other part of instruction, called OPERAND is separated from mnemonic by at least one whitespace and defines data being processed by instructions.</w:t>
      </w:r>
    </w:p>
    <w:p w:rsidR="003F5287" w:rsidRPr="003F5287" w:rsidRDefault="003F5287" w:rsidP="003F52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</w:p>
    <w:p w:rsidR="003F5287" w:rsidRDefault="007F180C" w:rsidP="003F528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3F5287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Some of the instructions have no operand, while some of them have one, two or three.</w:t>
      </w:r>
    </w:p>
    <w:p w:rsidR="003F5287" w:rsidRPr="003F5287" w:rsidRDefault="007F180C" w:rsidP="003F52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3F5287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 xml:space="preserve"> </w:t>
      </w:r>
    </w:p>
    <w:p w:rsidR="007F180C" w:rsidRPr="003F5287" w:rsidRDefault="007F180C" w:rsidP="003F528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7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If there is more than one operand in an instruction, they are separated by a comma. For example:</w:t>
      </w:r>
    </w:p>
    <w:p w:rsidR="007F180C" w:rsidRPr="007F180C" w:rsidRDefault="007F180C" w:rsidP="007F180C">
      <w:pPr>
        <w:numPr>
          <w:ilvl w:val="0"/>
          <w:numId w:val="11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color w:val="121212"/>
          <w:sz w:val="24"/>
          <w:szCs w:val="24"/>
        </w:rPr>
      </w:pPr>
      <w:r w:rsidRPr="007F180C">
        <w:rPr>
          <w:rFonts w:ascii="Consolas" w:eastAsia="Times New Roman" w:hAnsi="Consolas" w:cs="Consolas"/>
          <w:color w:val="C7254E"/>
        </w:rPr>
        <w:t>RET</w:t>
      </w:r>
      <w:r w:rsidRPr="007F180C">
        <w:rPr>
          <w:rFonts w:ascii="inherit" w:eastAsia="Times New Roman" w:hAnsi="inherit" w:cs="Times New Roman"/>
          <w:color w:val="121212"/>
          <w:sz w:val="24"/>
          <w:szCs w:val="24"/>
        </w:rPr>
        <w:t> - return from a subroutine;</w:t>
      </w:r>
    </w:p>
    <w:p w:rsidR="007F180C" w:rsidRPr="007F180C" w:rsidRDefault="007F180C" w:rsidP="007F180C">
      <w:pPr>
        <w:numPr>
          <w:ilvl w:val="0"/>
          <w:numId w:val="11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color w:val="121212"/>
          <w:sz w:val="24"/>
          <w:szCs w:val="24"/>
        </w:rPr>
      </w:pPr>
      <w:r w:rsidRPr="007F180C">
        <w:rPr>
          <w:rFonts w:ascii="Consolas" w:eastAsia="Times New Roman" w:hAnsi="Consolas" w:cs="Consolas"/>
          <w:color w:val="C7254E"/>
        </w:rPr>
        <w:t>JZ TEMP</w:t>
      </w:r>
      <w:r w:rsidRPr="007F180C">
        <w:rPr>
          <w:rFonts w:ascii="inherit" w:eastAsia="Times New Roman" w:hAnsi="inherit" w:cs="Times New Roman"/>
          <w:color w:val="121212"/>
          <w:sz w:val="24"/>
          <w:szCs w:val="24"/>
        </w:rPr>
        <w:t> - if the number in the accumulator is not 0, jump to the address marked as TEMP;</w:t>
      </w:r>
    </w:p>
    <w:p w:rsidR="007F180C" w:rsidRPr="007F180C" w:rsidRDefault="007F180C" w:rsidP="007F180C">
      <w:pPr>
        <w:numPr>
          <w:ilvl w:val="0"/>
          <w:numId w:val="11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color w:val="121212"/>
          <w:sz w:val="24"/>
          <w:szCs w:val="24"/>
        </w:rPr>
      </w:pPr>
      <w:r w:rsidRPr="007F180C">
        <w:rPr>
          <w:rFonts w:ascii="Consolas" w:eastAsia="Times New Roman" w:hAnsi="Consolas" w:cs="Consolas"/>
          <w:color w:val="C7254E"/>
        </w:rPr>
        <w:t>ADD A,R3</w:t>
      </w:r>
      <w:r w:rsidRPr="007F180C">
        <w:rPr>
          <w:rFonts w:ascii="inherit" w:eastAsia="Times New Roman" w:hAnsi="inherit" w:cs="Times New Roman"/>
          <w:color w:val="121212"/>
          <w:sz w:val="24"/>
          <w:szCs w:val="24"/>
        </w:rPr>
        <w:t> - add R3 and accumulator;</w:t>
      </w:r>
    </w:p>
    <w:p w:rsidR="0003060C" w:rsidRDefault="007F180C" w:rsidP="0003060C">
      <w:pPr>
        <w:numPr>
          <w:ilvl w:val="0"/>
          <w:numId w:val="11"/>
        </w:numPr>
        <w:spacing w:after="0" w:line="390" w:lineRule="atLeast"/>
        <w:ind w:left="0"/>
        <w:textAlignment w:val="baseline"/>
        <w:rPr>
          <w:rFonts w:ascii="inherit" w:eastAsia="Times New Roman" w:hAnsi="inherit" w:cs="Times New Roman"/>
          <w:color w:val="121212"/>
          <w:sz w:val="24"/>
          <w:szCs w:val="24"/>
        </w:rPr>
      </w:pPr>
      <w:r w:rsidRPr="007F180C">
        <w:rPr>
          <w:rFonts w:ascii="Consolas" w:eastAsia="Times New Roman" w:hAnsi="Consolas" w:cs="Consolas"/>
          <w:color w:val="C7254E"/>
        </w:rPr>
        <w:t>CJNE A</w:t>
      </w:r>
      <w:proofErr w:type="gramStart"/>
      <w:r w:rsidRPr="007F180C">
        <w:rPr>
          <w:rFonts w:ascii="Consolas" w:eastAsia="Times New Roman" w:hAnsi="Consolas" w:cs="Consolas"/>
          <w:color w:val="C7254E"/>
        </w:rPr>
        <w:t>,#</w:t>
      </w:r>
      <w:proofErr w:type="gramEnd"/>
      <w:r w:rsidRPr="007F180C">
        <w:rPr>
          <w:rFonts w:ascii="Consolas" w:eastAsia="Times New Roman" w:hAnsi="Consolas" w:cs="Consolas"/>
          <w:color w:val="C7254E"/>
        </w:rPr>
        <w:t>20,LOOP</w:t>
      </w:r>
      <w:r w:rsidRPr="007F180C">
        <w:rPr>
          <w:rFonts w:ascii="inherit" w:eastAsia="Times New Roman" w:hAnsi="inherit" w:cs="Times New Roman"/>
          <w:color w:val="121212"/>
          <w:sz w:val="24"/>
          <w:szCs w:val="24"/>
        </w:rPr>
        <w:t> - compare accumulator with 20. If they are not equal, jump to the address marked as LOOP;</w:t>
      </w:r>
    </w:p>
    <w:p w:rsidR="007F180C" w:rsidRPr="000B20E5" w:rsidRDefault="007F180C" w:rsidP="000B20E5">
      <w:pPr>
        <w:spacing w:after="0" w:line="390" w:lineRule="atLeast"/>
        <w:textAlignment w:val="baseline"/>
        <w:rPr>
          <w:rFonts w:ascii="inherit" w:eastAsia="Times New Roman" w:hAnsi="inherit" w:cs="Times New Roman"/>
          <w:color w:val="121212"/>
          <w:sz w:val="24"/>
          <w:szCs w:val="24"/>
        </w:rPr>
      </w:pPr>
      <w:r w:rsidRPr="0003060C">
        <w:rPr>
          <w:rFonts w:ascii="Verdana" w:eastAsia="Times New Roman" w:hAnsi="Verdana" w:cs="Times New Roman"/>
          <w:b/>
          <w:color w:val="121212"/>
          <w:sz w:val="26"/>
          <w:szCs w:val="26"/>
        </w:rPr>
        <w:t>Arithmetic instructions</w:t>
      </w:r>
      <w:r w:rsidR="00E06268" w:rsidRPr="0003060C">
        <w:rPr>
          <w:rFonts w:ascii="Verdana" w:eastAsia="Times New Roman" w:hAnsi="Verdana" w:cs="Times New Roman"/>
          <w:b/>
          <w:color w:val="121212"/>
          <w:sz w:val="26"/>
          <w:szCs w:val="26"/>
        </w:rPr>
        <w:t>:</w:t>
      </w:r>
    </w:p>
    <w:p w:rsidR="000B20E5" w:rsidRPr="0003060C" w:rsidRDefault="000B20E5" w:rsidP="000B20E5">
      <w:pPr>
        <w:spacing w:after="0" w:line="390" w:lineRule="atLeast"/>
        <w:textAlignment w:val="baseline"/>
        <w:rPr>
          <w:rFonts w:ascii="inherit" w:eastAsia="Times New Roman" w:hAnsi="inherit" w:cs="Times New Roman"/>
          <w:color w:val="121212"/>
          <w:sz w:val="24"/>
          <w:szCs w:val="24"/>
        </w:rPr>
      </w:pPr>
    </w:p>
    <w:p w:rsidR="0003060C" w:rsidRDefault="007F180C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 xml:space="preserve">Arithmetic instructions perform several basic operations such as addition, subtraction, division, multiplication etc. </w:t>
      </w:r>
    </w:p>
    <w:p w:rsidR="00E06268" w:rsidRDefault="007F180C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After execution, the result is stored</w:t>
      </w:r>
      <w:r w:rsidRPr="007F180C">
        <w:rPr>
          <w:rFonts w:ascii="Verdana" w:eastAsia="Times New Roman" w:hAnsi="Verdana" w:cs="Times New Roman"/>
          <w:color w:val="121212"/>
          <w:sz w:val="24"/>
          <w:szCs w:val="24"/>
          <w:shd w:val="clear" w:color="auto" w:fill="FFFFFF"/>
        </w:rPr>
        <w:t xml:space="preserve"> </w:t>
      </w: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in the first operand. For example: </w:t>
      </w:r>
    </w:p>
    <w:p w:rsidR="007F180C" w:rsidRDefault="007F180C" w:rsidP="007F180C">
      <w:pPr>
        <w:spacing w:after="0" w:line="240" w:lineRule="auto"/>
        <w:rPr>
          <w:rFonts w:ascii="Verdana" w:eastAsia="Times New Roman" w:hAnsi="Verdana" w:cs="Times New Roman"/>
          <w:color w:val="121212"/>
          <w:sz w:val="24"/>
          <w:szCs w:val="24"/>
          <w:shd w:val="clear" w:color="auto" w:fill="FFFFFF"/>
        </w:rPr>
      </w:pPr>
      <w:r w:rsidRPr="00E06268">
        <w:rPr>
          <w:rFonts w:ascii="Times New Roman" w:eastAsia="Times New Roman" w:hAnsi="Times New Roman" w:cs="Times New Roman"/>
          <w:color w:val="C7254E"/>
        </w:rPr>
        <w:t>ADD A</w:t>
      </w:r>
      <w:proofErr w:type="gramStart"/>
      <w:r w:rsidRPr="00E06268">
        <w:rPr>
          <w:rFonts w:ascii="Times New Roman" w:eastAsia="Times New Roman" w:hAnsi="Times New Roman" w:cs="Times New Roman"/>
          <w:color w:val="C7254E"/>
        </w:rPr>
        <w:t>,R1</w:t>
      </w:r>
      <w:proofErr w:type="gramEnd"/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 - The result of addition (A+R1) will be stored in the accumulator.</w:t>
      </w:r>
      <w:r w:rsidRPr="007F180C">
        <w:rPr>
          <w:rFonts w:ascii="Verdana" w:eastAsia="Times New Roman" w:hAnsi="Verdana" w:cs="Times New Roman"/>
          <w:color w:val="121212"/>
          <w:sz w:val="24"/>
          <w:szCs w:val="24"/>
          <w:shd w:val="clear" w:color="auto" w:fill="FFFFFF"/>
        </w:rPr>
        <w:t> </w:t>
      </w:r>
    </w:p>
    <w:p w:rsidR="0003060C" w:rsidRPr="007F180C" w:rsidRDefault="0003060C" w:rsidP="007F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right w:val="single" w:sz="6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2661"/>
        <w:gridCol w:w="2761"/>
        <w:gridCol w:w="2073"/>
        <w:gridCol w:w="2165"/>
      </w:tblGrid>
      <w:tr w:rsidR="007F180C" w:rsidRPr="007F180C" w:rsidTr="007F180C">
        <w:tc>
          <w:tcPr>
            <w:tcW w:w="1569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ARITHMETIC INSTRUCTIONS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Mnemonic</w:t>
            </w:r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Description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Byte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Cycle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ADD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A,Rn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Adds the register to the accumulator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ADD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A,direct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Adds the direct byte to the accumulator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ADD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Adds the indirect RAM to the accumulator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ADD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A,#data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Adds the immediate data to the accumulator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ADDC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A,Rn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Adds the register to the accumulator with a carry flag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ADDC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A,direct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Adds the direct byte to the accumulator with a carry flag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ADDC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Adds the indirect RAM to the accumulator with a carry flag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ADDC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A,#data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Adds the immediate data to the accumulator with a carry flag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SUBB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A,Rn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Subtracts the register from the accumulator with a borrow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SUBB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A,direct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Subtracts the direct byte from the accumulator with a borrow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SUBB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Subtracts the indirect RAM from the accumulator with a borrow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SUBB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A,#data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Subtracts the immediate data from the accumulator with a borrow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>INC A</w:t>
            </w:r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Increments the accumulator by 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INC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Rn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Increments the register by 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INC Rx</w:t>
            </w:r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Increments the direct byte by 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INC @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Ri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Increments the indirect RAM by 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 A</w:t>
            </w:r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Decrements the accumulator by 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DEC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Rn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Decrements the register by 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 Rx</w:t>
            </w:r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Decrements the direct byte by 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 @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Ri</w:t>
            </w:r>
            <w:proofErr w:type="spellEnd"/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Decrements the indirect RAM by 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INC DPTR</w:t>
            </w:r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Increments the Data Pointer by 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MUL AB</w:t>
            </w:r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Multiplies A and B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5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DIV AB</w:t>
            </w:r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Divides A by B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5</w:t>
            </w:r>
          </w:p>
        </w:tc>
      </w:tr>
      <w:tr w:rsidR="007F180C" w:rsidRPr="007F180C" w:rsidTr="007F180C"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DA A</w:t>
            </w:r>
          </w:p>
        </w:tc>
        <w:tc>
          <w:tcPr>
            <w:tcW w:w="4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Decimal adjustment of the accumulator according to BCD code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</w:tbl>
    <w:p w:rsidR="007F180C" w:rsidRPr="007F180C" w:rsidRDefault="007F180C" w:rsidP="007F180C">
      <w:pPr>
        <w:spacing w:before="600" w:after="135" w:line="240" w:lineRule="auto"/>
        <w:textAlignment w:val="baseline"/>
        <w:outlineLvl w:val="3"/>
        <w:rPr>
          <w:rFonts w:ascii="Verdana" w:eastAsia="Times New Roman" w:hAnsi="Verdana" w:cs="Times New Roman"/>
          <w:b/>
          <w:color w:val="121212"/>
          <w:sz w:val="26"/>
          <w:szCs w:val="26"/>
        </w:rPr>
      </w:pPr>
      <w:r w:rsidRPr="007F180C">
        <w:rPr>
          <w:rFonts w:ascii="Verdana" w:eastAsia="Times New Roman" w:hAnsi="Verdana" w:cs="Times New Roman"/>
          <w:b/>
          <w:color w:val="121212"/>
          <w:sz w:val="26"/>
          <w:szCs w:val="26"/>
        </w:rPr>
        <w:t>Branch Instructions</w:t>
      </w:r>
      <w:r w:rsidR="00160F24">
        <w:rPr>
          <w:rFonts w:ascii="Verdana" w:eastAsia="Times New Roman" w:hAnsi="Verdana" w:cs="Times New Roman"/>
          <w:b/>
          <w:color w:val="121212"/>
          <w:sz w:val="26"/>
          <w:szCs w:val="26"/>
        </w:rPr>
        <w:t>:</w:t>
      </w:r>
    </w:p>
    <w:p w:rsidR="00263806" w:rsidRDefault="007F180C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 xml:space="preserve">There are two kinds of branch instructions: </w:t>
      </w:r>
    </w:p>
    <w:p w:rsidR="00263806" w:rsidRDefault="00263806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</w:p>
    <w:p w:rsidR="0000028F" w:rsidRDefault="007F180C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7F180C">
        <w:rPr>
          <w:rFonts w:ascii="Times New Roman" w:eastAsia="Times New Roman" w:hAnsi="Times New Roman" w:cs="Times New Roman"/>
          <w:b/>
          <w:color w:val="121212"/>
          <w:sz w:val="24"/>
          <w:szCs w:val="24"/>
          <w:shd w:val="clear" w:color="auto" w:fill="FFFFFF"/>
        </w:rPr>
        <w:t>Unconditional jump instructions</w:t>
      </w: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: upon their execution a jump to a new location from where the program continues execution is executed.</w:t>
      </w:r>
    </w:p>
    <w:p w:rsidR="00263806" w:rsidRDefault="007F180C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 xml:space="preserve"> </w:t>
      </w:r>
    </w:p>
    <w:p w:rsidR="007F180C" w:rsidRDefault="007F180C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7F180C">
        <w:rPr>
          <w:rFonts w:ascii="Times New Roman" w:eastAsia="Times New Roman" w:hAnsi="Times New Roman" w:cs="Times New Roman"/>
          <w:b/>
          <w:color w:val="121212"/>
          <w:sz w:val="24"/>
          <w:szCs w:val="24"/>
          <w:shd w:val="clear" w:color="auto" w:fill="FFFFFF"/>
        </w:rPr>
        <w:t>Conditional jump instructions</w:t>
      </w:r>
      <w:r w:rsidRPr="007F180C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: a jump to a new program location is executed only if a specified condition is met. Otherwise, the program normally proceeds with the next instruction. </w:t>
      </w:r>
    </w:p>
    <w:p w:rsidR="0000028F" w:rsidRDefault="0000028F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</w:p>
    <w:p w:rsidR="0000028F" w:rsidRDefault="0000028F" w:rsidP="007F180C">
      <w:p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</w:p>
    <w:p w:rsidR="0000028F" w:rsidRPr="007F180C" w:rsidRDefault="0000028F" w:rsidP="007F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right w:val="single" w:sz="6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2817"/>
        <w:gridCol w:w="2710"/>
        <w:gridCol w:w="2024"/>
        <w:gridCol w:w="2109"/>
      </w:tblGrid>
      <w:tr w:rsidR="007F180C" w:rsidRPr="007F180C" w:rsidTr="007F180C">
        <w:tc>
          <w:tcPr>
            <w:tcW w:w="1569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lastRenderedPageBreak/>
              <w:t>BRANCH INSTRUCTIONS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Mnemonic</w:t>
            </w:r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Description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Byte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Cycle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ACALL addr11</w:t>
            </w:r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Absolute subroutine call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6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LCALL addr16</w:t>
            </w:r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Long subroutine call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6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RET</w:t>
            </w:r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Returns from subroutine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RETI</w:t>
            </w:r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Returns from interrupt subroutine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AJMP addr11</w:t>
            </w:r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Absolute jump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LJMP addr16</w:t>
            </w:r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Long jump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SJMP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Short jump (from –128 to +127 locations relative to the following instruction)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JC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Jump if carry flag is set.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JNC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Jump if carry flag is not set.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JB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bit,rel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Jump if direct bit is set.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JBC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bit,rel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Jump if direct bit is set and clears bit.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JMP @A+DPTR</w:t>
            </w:r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Jump indirect relative to the DPTR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JZ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Jump if the accumulator is zero.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JNZ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Jump if the accumulator is not zero.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CJNE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A,direct,rel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Compares direct byte to the accumulator and jumps if not equal.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CJNE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A,#data,rel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Compares immediate data to </w:t>
            </w: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>the accumulator and jumps if not equal.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 xml:space="preserve">CJNE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Rn,#data,rel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Compares immediate data to the register and jumps if not equal.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CJNE @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Ri,#data,rel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Compares immediate data to indirect register and jumps if not equal.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DJNZ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Rn,rel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proofErr w:type="gram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Decrements register and jumps</w:t>
            </w:r>
            <w:proofErr w:type="gramEnd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 if not 0.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DJNZ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Rx,rel</w:t>
            </w:r>
            <w:proofErr w:type="spellEnd"/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Decrements direct byte and jump if not 0. Short jump.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NOP</w:t>
            </w:r>
          </w:p>
        </w:tc>
        <w:tc>
          <w:tcPr>
            <w:tcW w:w="4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No operation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</w:tbl>
    <w:p w:rsidR="007F180C" w:rsidRPr="007F180C" w:rsidRDefault="007F180C" w:rsidP="007F180C">
      <w:pPr>
        <w:spacing w:before="600" w:after="135" w:line="240" w:lineRule="auto"/>
        <w:textAlignment w:val="baseline"/>
        <w:outlineLvl w:val="3"/>
        <w:rPr>
          <w:rFonts w:ascii="Verdana" w:eastAsia="Times New Roman" w:hAnsi="Verdana" w:cs="Times New Roman"/>
          <w:b/>
          <w:color w:val="121212"/>
          <w:sz w:val="26"/>
          <w:szCs w:val="26"/>
        </w:rPr>
      </w:pPr>
      <w:r w:rsidRPr="007F180C">
        <w:rPr>
          <w:rFonts w:ascii="Verdana" w:eastAsia="Times New Roman" w:hAnsi="Verdana" w:cs="Times New Roman"/>
          <w:b/>
          <w:color w:val="121212"/>
          <w:sz w:val="26"/>
          <w:szCs w:val="26"/>
        </w:rPr>
        <w:t>Data Transfer Instructions</w:t>
      </w:r>
      <w:r w:rsidR="000745DA">
        <w:rPr>
          <w:rFonts w:ascii="Verdana" w:eastAsia="Times New Roman" w:hAnsi="Verdana" w:cs="Times New Roman"/>
          <w:b/>
          <w:color w:val="121212"/>
          <w:sz w:val="26"/>
          <w:szCs w:val="26"/>
        </w:rPr>
        <w:t>:</w:t>
      </w:r>
    </w:p>
    <w:p w:rsidR="00B07356" w:rsidRPr="00B07356" w:rsidRDefault="007F180C" w:rsidP="00B0735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B07356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 xml:space="preserve">Data transfer instructions move the content of one register to another. </w:t>
      </w:r>
    </w:p>
    <w:p w:rsidR="00B07356" w:rsidRPr="00B07356" w:rsidRDefault="007F180C" w:rsidP="00B0735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B07356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 xml:space="preserve">The register the content of which is moved remains unchanged. </w:t>
      </w:r>
    </w:p>
    <w:p w:rsidR="00B07356" w:rsidRPr="00B07356" w:rsidRDefault="007F180C" w:rsidP="00B0735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B07356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If they have the suffix “X” (MOVX), the data is exchanged with external memory.</w:t>
      </w:r>
    </w:p>
    <w:p w:rsidR="007F180C" w:rsidRPr="007F180C" w:rsidRDefault="007F180C" w:rsidP="00B07356">
      <w:pPr>
        <w:spacing w:after="0" w:line="240" w:lineRule="auto"/>
        <w:ind w:firstLine="4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right w:val="single" w:sz="6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2633"/>
        <w:gridCol w:w="3183"/>
        <w:gridCol w:w="1876"/>
        <w:gridCol w:w="1968"/>
      </w:tblGrid>
      <w:tr w:rsidR="007F180C" w:rsidRPr="007F180C" w:rsidTr="007F180C">
        <w:tc>
          <w:tcPr>
            <w:tcW w:w="1569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DATA TRANSFER INSTRUCTIONS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Mnemonic</w:t>
            </w:r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Description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Byte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Cycle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A,Rn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register to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A,direct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direct byte to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indirect RAM to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A,#data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immediate data to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Rn,A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accumulator to the register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Rn,direct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Moves the direct byte to the </w:t>
            </w: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>register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Rn,#data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immediate data to the register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direct,A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accumulator to the direct byte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direct,Rn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register to the direct byte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direct,direct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direct byte to the direct byte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direct,@Ri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indirect RAM to the direct byte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direct,#data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immediate data to the direct byte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 @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Ri,A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accumulator to the indirect RAM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 @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Ri,direct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direct byte to the indirect RAM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5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 @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Ri,#data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immediate data to the indirect RAM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DPTR,#data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a 16-bit data to the data pointer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MOVC A,@A+DPTR</w:t>
            </w:r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code byte relative to the DPTR to the accumulator (address=A+DPTR)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MOVC A,@A+PC</w:t>
            </w:r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code byte relative to the PC to the accumulator (address=A+PC)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MOVX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external RAM (8-bit address) to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3-10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MOVX A,@DPTR</w:t>
            </w:r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external RAM (16-bit address) to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3-10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MOVX @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Ri,A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Moves the accumulator to the </w:t>
            </w: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>external RAM (8-bit address)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4-11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>MOVX @DPTR,A</w:t>
            </w:r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accumulator to the external RAM (16-bit address)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4-11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PUSH direct</w:t>
            </w:r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Pushes the direct byte onto the stack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POP direct</w:t>
            </w:r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Pops the direct byte from the stack/td&gt;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XCH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A,Rn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Exchanges the register with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XCH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A,direct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Exchanges the direct byte with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XCH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Exchanges the indirect RAM with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XCHD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Exchanges the low-order nibble indirect RAM with the accumulator</w:t>
            </w:r>
          </w:p>
        </w:tc>
        <w:tc>
          <w:tcPr>
            <w:tcW w:w="3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</w:tbl>
    <w:p w:rsidR="007F180C" w:rsidRPr="007F180C" w:rsidRDefault="007F180C" w:rsidP="007F180C">
      <w:pPr>
        <w:spacing w:before="600" w:after="135" w:line="240" w:lineRule="auto"/>
        <w:textAlignment w:val="baseline"/>
        <w:outlineLvl w:val="3"/>
        <w:rPr>
          <w:rFonts w:ascii="Verdana" w:eastAsia="Times New Roman" w:hAnsi="Verdana" w:cs="Times New Roman"/>
          <w:b/>
          <w:color w:val="121212"/>
          <w:sz w:val="26"/>
          <w:szCs w:val="26"/>
        </w:rPr>
      </w:pPr>
      <w:r w:rsidRPr="007F180C">
        <w:rPr>
          <w:rFonts w:ascii="Verdana" w:eastAsia="Times New Roman" w:hAnsi="Verdana" w:cs="Times New Roman"/>
          <w:b/>
          <w:color w:val="121212"/>
          <w:sz w:val="26"/>
          <w:szCs w:val="26"/>
        </w:rPr>
        <w:t>Logic Instructions</w:t>
      </w:r>
      <w:r w:rsidR="00737D06">
        <w:rPr>
          <w:rFonts w:ascii="Verdana" w:eastAsia="Times New Roman" w:hAnsi="Verdana" w:cs="Times New Roman"/>
          <w:b/>
          <w:color w:val="121212"/>
          <w:sz w:val="26"/>
          <w:szCs w:val="26"/>
        </w:rPr>
        <w:t>:</w:t>
      </w:r>
    </w:p>
    <w:p w:rsidR="00737D06" w:rsidRPr="00737D06" w:rsidRDefault="007F180C" w:rsidP="00737D0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</w:pPr>
      <w:r w:rsidRPr="00737D06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 xml:space="preserve">Logic instructions perform logic operations upon corresponding bits of two registers. </w:t>
      </w:r>
    </w:p>
    <w:p w:rsidR="007F180C" w:rsidRPr="00737D06" w:rsidRDefault="007F180C" w:rsidP="00737D0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D06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After execution, the result is stored in the first operand. </w:t>
      </w:r>
    </w:p>
    <w:tbl>
      <w:tblPr>
        <w:tblW w:w="0" w:type="auto"/>
        <w:tblBorders>
          <w:right w:val="single" w:sz="6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2662"/>
        <w:gridCol w:w="2850"/>
        <w:gridCol w:w="2032"/>
        <w:gridCol w:w="2116"/>
      </w:tblGrid>
      <w:tr w:rsidR="007F180C" w:rsidRPr="007F180C" w:rsidTr="007F180C">
        <w:tc>
          <w:tcPr>
            <w:tcW w:w="1569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LOGIC INSTRUCTIONS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Mnemonic</w:t>
            </w:r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Description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Byte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Cycle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ANL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A,Rn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AND register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ANL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A,direct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AND direct byte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ANL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AND indirect RAM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ANL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A,#data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AND immediate data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ANL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direct,A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AND accumulator to direct byte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 xml:space="preserve">ANL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direct,#data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AND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immediae</w:t>
            </w:r>
            <w:proofErr w:type="spellEnd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 data to direct register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ORL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A,Rn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OR register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ORL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A,direct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OR direct byte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ORL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OR indirect RAM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ORL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direct,A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OR accumulator to direct byte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ORL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direct,#data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OR immediate data to direct byte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A,Rn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Exclusive OR register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A,direct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Exclusive OR direct byte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A,@Ri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Exclusive OR indirect RAM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A,#data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Exclusive OR immediate data to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direct,A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Exclusive OR accumulator to direct byte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XORL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direct,#data</w:t>
            </w:r>
            <w:proofErr w:type="spellEnd"/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Exclusive OR immediate data to direct byte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4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CLR A</w:t>
            </w:r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Clears the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CPL A</w:t>
            </w:r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Complements the accumulator (1=0, 0=1)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SWAP A</w:t>
            </w:r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Swaps nibbles within the accumulator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RL A</w:t>
            </w:r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Rotates bits in the accumulator left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RLC A</w:t>
            </w:r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Rotates bits in the accumulator left through carry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lastRenderedPageBreak/>
              <w:t>RR A</w:t>
            </w:r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Rotates bits in the accumulator right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7F180C"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RRC A</w:t>
            </w:r>
          </w:p>
        </w:tc>
        <w:tc>
          <w:tcPr>
            <w:tcW w:w="4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Rotates bits in the accumulator right through carry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</w:tbl>
    <w:p w:rsidR="007F180C" w:rsidRPr="007F180C" w:rsidRDefault="007F180C" w:rsidP="007F180C">
      <w:pPr>
        <w:spacing w:before="600" w:after="135" w:line="240" w:lineRule="auto"/>
        <w:textAlignment w:val="baseline"/>
        <w:outlineLvl w:val="3"/>
        <w:rPr>
          <w:rFonts w:ascii="Verdana" w:eastAsia="Times New Roman" w:hAnsi="Verdana" w:cs="Times New Roman"/>
          <w:b/>
          <w:color w:val="121212"/>
          <w:sz w:val="26"/>
          <w:szCs w:val="26"/>
        </w:rPr>
      </w:pPr>
      <w:r w:rsidRPr="007F180C">
        <w:rPr>
          <w:rFonts w:ascii="Verdana" w:eastAsia="Times New Roman" w:hAnsi="Verdana" w:cs="Times New Roman"/>
          <w:b/>
          <w:color w:val="121212"/>
          <w:sz w:val="26"/>
          <w:szCs w:val="26"/>
        </w:rPr>
        <w:t>Bit-oriented Instructions</w:t>
      </w:r>
      <w:r w:rsidR="00687674">
        <w:rPr>
          <w:rFonts w:ascii="Verdana" w:eastAsia="Times New Roman" w:hAnsi="Verdana" w:cs="Times New Roman"/>
          <w:b/>
          <w:color w:val="121212"/>
          <w:sz w:val="26"/>
          <w:szCs w:val="26"/>
        </w:rPr>
        <w:t>:</w:t>
      </w:r>
    </w:p>
    <w:p w:rsidR="007F180C" w:rsidRPr="00687674" w:rsidRDefault="007F180C" w:rsidP="0068767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674">
        <w:rPr>
          <w:rFonts w:ascii="Times New Roman" w:eastAsia="Times New Roman" w:hAnsi="Times New Roman" w:cs="Times New Roman"/>
          <w:color w:val="121212"/>
          <w:sz w:val="24"/>
          <w:szCs w:val="24"/>
          <w:shd w:val="clear" w:color="auto" w:fill="FFFFFF"/>
        </w:rPr>
        <w:t>Similar to logic instructions, bit-oriented instructions perform logic operations. The difference is that these are performed upon single bits. </w:t>
      </w:r>
    </w:p>
    <w:p w:rsidR="00687674" w:rsidRPr="00687674" w:rsidRDefault="00687674" w:rsidP="0068767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right w:val="single" w:sz="6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2613"/>
        <w:gridCol w:w="2859"/>
        <w:gridCol w:w="2037"/>
        <w:gridCol w:w="2121"/>
      </w:tblGrid>
      <w:tr w:rsidR="007F180C" w:rsidRPr="007F180C" w:rsidTr="002F2ACC">
        <w:trPr>
          <w:trHeight w:val="219"/>
        </w:trPr>
        <w:tc>
          <w:tcPr>
            <w:tcW w:w="963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BIT-ORIENTED INSTRUCTIONS</w:t>
            </w:r>
          </w:p>
        </w:tc>
      </w:tr>
      <w:tr w:rsidR="007F180C" w:rsidRPr="007F180C" w:rsidTr="002F2ACC">
        <w:trPr>
          <w:trHeight w:val="219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Mnemonic</w:t>
            </w:r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Description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Byte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b/>
                <w:bCs/>
                <w:color w:val="121212"/>
                <w:sz w:val="21"/>
                <w:szCs w:val="21"/>
                <w:bdr w:val="none" w:sz="0" w:space="0" w:color="auto" w:frame="1"/>
              </w:rPr>
              <w:t>Cycle</w:t>
            </w:r>
          </w:p>
        </w:tc>
      </w:tr>
      <w:tr w:rsidR="007F180C" w:rsidRPr="007F180C" w:rsidTr="002F2ACC">
        <w:trPr>
          <w:trHeight w:val="219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CLR C</w:t>
            </w:r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Clears the carry flag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2F2ACC">
        <w:trPr>
          <w:trHeight w:val="219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CLR bit</w:t>
            </w:r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Clears the direct bit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2F2ACC">
        <w:trPr>
          <w:trHeight w:val="219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SETB C</w:t>
            </w:r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Sets the carry flag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2F2ACC">
        <w:trPr>
          <w:trHeight w:val="219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SETB bit</w:t>
            </w:r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Sets the direct bit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2F2ACC">
        <w:trPr>
          <w:trHeight w:val="219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CPL C</w:t>
            </w:r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Complements the carry flag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1</w:t>
            </w:r>
          </w:p>
        </w:tc>
      </w:tr>
      <w:tr w:rsidR="007F180C" w:rsidRPr="007F180C" w:rsidTr="002F2ACC">
        <w:trPr>
          <w:trHeight w:val="232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CPL bit</w:t>
            </w:r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Complements the direct bit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  <w:tr w:rsidR="007F180C" w:rsidRPr="007F180C" w:rsidTr="002F2ACC">
        <w:trPr>
          <w:trHeight w:val="436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ANL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C,bit</w:t>
            </w:r>
            <w:proofErr w:type="spellEnd"/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AND direct bit to the carry flag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2F2ACC">
        <w:trPr>
          <w:trHeight w:val="436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ANL C,/bit</w:t>
            </w:r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AND complements of direct bit to the carry flag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2F2ACC">
        <w:trPr>
          <w:trHeight w:val="219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ORL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C,bit</w:t>
            </w:r>
            <w:proofErr w:type="spellEnd"/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OR direct bit to the carry flag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2F2ACC">
        <w:trPr>
          <w:trHeight w:val="436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ORL C,/bit</w:t>
            </w:r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OR complements of direct bit to the carry flag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2F2ACC">
        <w:trPr>
          <w:trHeight w:val="450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C,bit</w:t>
            </w:r>
            <w:proofErr w:type="spellEnd"/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direct bit to the carry flag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</w:tr>
      <w:tr w:rsidR="007F180C" w:rsidRPr="007F180C" w:rsidTr="002F2ACC">
        <w:trPr>
          <w:trHeight w:val="436"/>
        </w:trPr>
        <w:tc>
          <w:tcPr>
            <w:tcW w:w="2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 xml:space="preserve">MOV </w:t>
            </w:r>
            <w:proofErr w:type="spellStart"/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bit,C</w:t>
            </w:r>
            <w:proofErr w:type="spellEnd"/>
          </w:p>
        </w:tc>
        <w:tc>
          <w:tcPr>
            <w:tcW w:w="2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Moves the carry flag to the direct bit</w:t>
            </w:r>
          </w:p>
        </w:tc>
        <w:tc>
          <w:tcPr>
            <w:tcW w:w="20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2</w:t>
            </w:r>
          </w:p>
        </w:tc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F180C" w:rsidRPr="007F180C" w:rsidRDefault="007F180C" w:rsidP="007F180C">
            <w:pPr>
              <w:spacing w:after="0" w:line="240" w:lineRule="auto"/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</w:pPr>
            <w:r w:rsidRPr="007F180C">
              <w:rPr>
                <w:rFonts w:ascii="inherit" w:eastAsia="Times New Roman" w:hAnsi="inherit" w:cs="Times New Roman"/>
                <w:color w:val="121212"/>
                <w:sz w:val="21"/>
                <w:szCs w:val="21"/>
              </w:rPr>
              <w:t>3</w:t>
            </w:r>
          </w:p>
        </w:tc>
      </w:tr>
    </w:tbl>
    <w:p w:rsidR="00281D0A" w:rsidRDefault="00281D0A"/>
    <w:sectPr w:rsidR="00281D0A" w:rsidSect="00CF2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D145"/>
      </v:shape>
    </w:pict>
  </w:numPicBullet>
  <w:abstractNum w:abstractNumId="0">
    <w:nsid w:val="057A4CFF"/>
    <w:multiLevelType w:val="multilevel"/>
    <w:tmpl w:val="217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24B44"/>
    <w:multiLevelType w:val="multilevel"/>
    <w:tmpl w:val="62B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E12278"/>
    <w:multiLevelType w:val="hybridMultilevel"/>
    <w:tmpl w:val="38C2B50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C91FBE"/>
    <w:multiLevelType w:val="multilevel"/>
    <w:tmpl w:val="E46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EDB6D81"/>
    <w:multiLevelType w:val="multilevel"/>
    <w:tmpl w:val="7C6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321DC2"/>
    <w:multiLevelType w:val="multilevel"/>
    <w:tmpl w:val="A2FC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5A088A"/>
    <w:multiLevelType w:val="multilevel"/>
    <w:tmpl w:val="8C4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C04A8C"/>
    <w:multiLevelType w:val="multilevel"/>
    <w:tmpl w:val="68E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1C18EB"/>
    <w:multiLevelType w:val="hybridMultilevel"/>
    <w:tmpl w:val="6D58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7C74B3"/>
    <w:multiLevelType w:val="multilevel"/>
    <w:tmpl w:val="A27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9B1A9D"/>
    <w:multiLevelType w:val="hybridMultilevel"/>
    <w:tmpl w:val="4F1A05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A10452"/>
    <w:multiLevelType w:val="hybridMultilevel"/>
    <w:tmpl w:val="DDAEF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843814"/>
    <w:multiLevelType w:val="hybridMultilevel"/>
    <w:tmpl w:val="0ECC1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D532E1"/>
    <w:multiLevelType w:val="multilevel"/>
    <w:tmpl w:val="51F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71038E"/>
    <w:multiLevelType w:val="multilevel"/>
    <w:tmpl w:val="1C3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8537F56"/>
    <w:multiLevelType w:val="multilevel"/>
    <w:tmpl w:val="AE98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15"/>
  </w:num>
  <w:num w:numId="5">
    <w:abstractNumId w:val="4"/>
  </w:num>
  <w:num w:numId="6">
    <w:abstractNumId w:val="7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14"/>
  </w:num>
  <w:num w:numId="12">
    <w:abstractNumId w:val="2"/>
  </w:num>
  <w:num w:numId="13">
    <w:abstractNumId w:val="10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F180C"/>
    <w:rsid w:val="0000028F"/>
    <w:rsid w:val="0003060C"/>
    <w:rsid w:val="000745DA"/>
    <w:rsid w:val="000B20E5"/>
    <w:rsid w:val="00160F24"/>
    <w:rsid w:val="00263806"/>
    <w:rsid w:val="00281D0A"/>
    <w:rsid w:val="002F2ACC"/>
    <w:rsid w:val="003F5287"/>
    <w:rsid w:val="00553EE8"/>
    <w:rsid w:val="005E610E"/>
    <w:rsid w:val="00607C89"/>
    <w:rsid w:val="00687674"/>
    <w:rsid w:val="00737D06"/>
    <w:rsid w:val="007D6C2C"/>
    <w:rsid w:val="007F180C"/>
    <w:rsid w:val="00886C87"/>
    <w:rsid w:val="00B07356"/>
    <w:rsid w:val="00CF2053"/>
    <w:rsid w:val="00D53C4A"/>
    <w:rsid w:val="00D61097"/>
    <w:rsid w:val="00E06268"/>
    <w:rsid w:val="00E54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053"/>
  </w:style>
  <w:style w:type="paragraph" w:styleId="Heading2">
    <w:name w:val="heading 2"/>
    <w:basedOn w:val="Normal"/>
    <w:link w:val="Heading2Char"/>
    <w:uiPriority w:val="9"/>
    <w:qFormat/>
    <w:rsid w:val="007F18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7F1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18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7F180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180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52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41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5846">
          <w:marLeft w:val="0"/>
          <w:marRight w:val="150"/>
          <w:marTop w:val="15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1374">
                  <w:marLeft w:val="-47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75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93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23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89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5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nri staff it</dc:creator>
  <cp:lastModifiedBy>RGUKT</cp:lastModifiedBy>
  <cp:revision>3</cp:revision>
  <dcterms:created xsi:type="dcterms:W3CDTF">2022-06-14T00:09:00Z</dcterms:created>
  <dcterms:modified xsi:type="dcterms:W3CDTF">2022-06-21T01:22:00Z</dcterms:modified>
</cp:coreProperties>
</file>