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79A7" w14:textId="77777777" w:rsidR="00723298" w:rsidRPr="00F75797" w:rsidRDefault="00723298">
      <w:pPr>
        <w:rPr>
          <w:rFonts w:ascii="Arial" w:hAnsi="Arial" w:cs="Arial"/>
        </w:rPr>
      </w:pPr>
    </w:p>
    <w:p w14:paraId="65EAE297" w14:textId="77777777" w:rsidR="00723298" w:rsidRPr="00F75797" w:rsidRDefault="00723298">
      <w:pPr>
        <w:rPr>
          <w:rFonts w:ascii="Arial" w:hAnsi="Arial" w:cs="Arial"/>
        </w:rPr>
      </w:pPr>
    </w:p>
    <w:p w14:paraId="44F2E2D8" w14:textId="77777777" w:rsidR="00723298" w:rsidRPr="00F75797" w:rsidRDefault="00723298" w:rsidP="00723298">
      <w:pPr>
        <w:pStyle w:val="NormalWeb"/>
        <w:spacing w:before="0" w:beforeAutospacing="0" w:after="0" w:afterAutospacing="0"/>
        <w:rPr>
          <w:rFonts w:ascii="Arial" w:hAnsi="Arial" w:cs="Arial"/>
          <w:sz w:val="22"/>
          <w:szCs w:val="22"/>
        </w:rPr>
      </w:pPr>
      <w:r w:rsidRPr="00F75797">
        <w:rPr>
          <w:rFonts w:ascii="Arial" w:hAnsi="Arial" w:cs="Arial"/>
          <w:color w:val="000000"/>
          <w:sz w:val="22"/>
          <w:szCs w:val="22"/>
        </w:rPr>
        <w:t> Describe brevemente los 7 temas centrales de Responsabilidad Social que aborda la norma. </w:t>
      </w:r>
    </w:p>
    <w:p w14:paraId="4ACD7B69" w14:textId="77777777" w:rsidR="00723298" w:rsidRPr="00F75797" w:rsidRDefault="00723298">
      <w:pPr>
        <w:rPr>
          <w:rFonts w:ascii="Arial" w:hAnsi="Arial" w:cs="Arial"/>
        </w:rPr>
      </w:pPr>
    </w:p>
    <w:p w14:paraId="19068AEE" w14:textId="77777777" w:rsidR="00723298" w:rsidRPr="00F75797" w:rsidRDefault="00723298">
      <w:pPr>
        <w:rPr>
          <w:rFonts w:ascii="Arial" w:hAnsi="Arial" w:cs="Arial"/>
        </w:rPr>
      </w:pPr>
    </w:p>
    <w:p w14:paraId="66CC46E2" w14:textId="353BA2E1" w:rsidR="00723298" w:rsidRPr="00F75797" w:rsidRDefault="00723298" w:rsidP="009E0249">
      <w:pPr>
        <w:pStyle w:val="NormalWeb"/>
        <w:numPr>
          <w:ilvl w:val="0"/>
          <w:numId w:val="1"/>
        </w:numPr>
        <w:spacing w:before="0" w:beforeAutospacing="0" w:after="0" w:afterAutospacing="0"/>
        <w:ind w:left="709"/>
        <w:textAlignment w:val="baseline"/>
        <w:rPr>
          <w:rFonts w:ascii="Arial" w:hAnsi="Arial" w:cs="Arial"/>
          <w:color w:val="000000"/>
          <w:sz w:val="22"/>
          <w:szCs w:val="22"/>
        </w:rPr>
      </w:pPr>
      <w:r w:rsidRPr="00D74E78">
        <w:rPr>
          <w:rFonts w:ascii="Arial" w:hAnsi="Arial" w:cs="Arial"/>
          <w:i/>
          <w:iCs/>
          <w:color w:val="000000"/>
          <w:sz w:val="22"/>
          <w:szCs w:val="22"/>
          <w:u w:val="single"/>
        </w:rPr>
        <w:t>Gobernanza de la organización</w:t>
      </w:r>
      <w:r w:rsidRPr="00F75797">
        <w:rPr>
          <w:rFonts w:ascii="Arial" w:hAnsi="Arial" w:cs="Arial"/>
          <w:color w:val="000000"/>
          <w:sz w:val="22"/>
          <w:szCs w:val="22"/>
        </w:rPr>
        <w:t xml:space="preserve">:  la gobernanza es el método con la que la organización </w:t>
      </w:r>
      <w:r w:rsidR="00B0548D" w:rsidRPr="00F75797">
        <w:rPr>
          <w:rFonts w:ascii="Arial" w:hAnsi="Arial" w:cs="Arial"/>
          <w:color w:val="000000"/>
          <w:sz w:val="22"/>
          <w:szCs w:val="22"/>
        </w:rPr>
        <w:t xml:space="preserve">toma e implementa decisiones para poder lograr sus objetivos. </w:t>
      </w:r>
    </w:p>
    <w:p w14:paraId="2E244167" w14:textId="04FD6972" w:rsidR="00CD01E5" w:rsidRPr="00F75797" w:rsidRDefault="00B0548D" w:rsidP="00CD01E5">
      <w:pPr>
        <w:pStyle w:val="NormalWeb"/>
        <w:spacing w:before="0" w:beforeAutospacing="0" w:after="0" w:afterAutospacing="0"/>
        <w:ind w:left="709"/>
        <w:textAlignment w:val="baseline"/>
        <w:rPr>
          <w:rFonts w:ascii="Arial" w:hAnsi="Arial" w:cs="Arial"/>
          <w:color w:val="000000"/>
          <w:sz w:val="22"/>
          <w:szCs w:val="22"/>
        </w:rPr>
      </w:pPr>
      <w:r w:rsidRPr="00F75797">
        <w:rPr>
          <w:rFonts w:ascii="Arial" w:hAnsi="Arial" w:cs="Arial"/>
          <w:color w:val="000000"/>
          <w:sz w:val="22"/>
          <w:szCs w:val="22"/>
        </w:rPr>
        <w:t>Por lo tanto, la gobernanza es el factor mas importante para hacer que una organización se responsabilice de los impactos de sus decisiones y actividades para integrar la RS en toda la organización</w:t>
      </w:r>
      <w:r w:rsidR="00CD01E5" w:rsidRPr="00F75797">
        <w:rPr>
          <w:rFonts w:ascii="Arial" w:hAnsi="Arial" w:cs="Arial"/>
          <w:color w:val="000000"/>
          <w:sz w:val="22"/>
          <w:szCs w:val="22"/>
        </w:rPr>
        <w:t xml:space="preserve">. Para que la gobernanza sea eficaz el liderazgo debe ser clave para la toma de decisiones. </w:t>
      </w:r>
      <w:r w:rsidRPr="00F75797">
        <w:rPr>
          <w:rFonts w:ascii="Arial" w:hAnsi="Arial" w:cs="Arial"/>
          <w:color w:val="000000"/>
          <w:sz w:val="22"/>
          <w:szCs w:val="22"/>
        </w:rPr>
        <w:t xml:space="preserve"> </w:t>
      </w:r>
      <w:r w:rsidR="00CD01E5" w:rsidRPr="00F75797">
        <w:rPr>
          <w:rFonts w:ascii="Arial" w:hAnsi="Arial" w:cs="Arial"/>
          <w:color w:val="000000"/>
          <w:sz w:val="22"/>
          <w:szCs w:val="22"/>
        </w:rPr>
        <w:br/>
        <w:t>Algunas acciones y expectativas que se menciona la norma son:</w:t>
      </w:r>
    </w:p>
    <w:p w14:paraId="3894BC5B" w14:textId="16A99E9F" w:rsidR="00CD01E5" w:rsidRPr="00F75797" w:rsidRDefault="00CD01E5" w:rsidP="00CD01E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color w:val="000000"/>
          <w:sz w:val="22"/>
          <w:szCs w:val="22"/>
        </w:rPr>
        <w:t>Desarrollar estrategias, objetivos y metas que reflejen su compromiso hacia la responsabilidad social.</w:t>
      </w:r>
    </w:p>
    <w:p w14:paraId="4971B7C1" w14:textId="4DEDDAB7" w:rsidR="00CD01E5" w:rsidRPr="00F75797" w:rsidRDefault="00CD01E5" w:rsidP="00CD01E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color w:val="000000"/>
          <w:sz w:val="22"/>
          <w:szCs w:val="22"/>
        </w:rPr>
        <w:t>Demostrar compromiso y rendición de cuentas por parte de los líderes.</w:t>
      </w:r>
    </w:p>
    <w:p w14:paraId="63ED46A8" w14:textId="786B8A4C" w:rsidR="00CD01E5" w:rsidRPr="00F75797" w:rsidRDefault="00CD01E5" w:rsidP="00CD01E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Crear y nutrir un ambiente y cultura en los que se practiquen los principios de la responsabilidad social.</w:t>
      </w:r>
    </w:p>
    <w:p w14:paraId="6844D249" w14:textId="73E53AF6" w:rsidR="00CD01E5" w:rsidRPr="00F75797" w:rsidRDefault="00CD01E5" w:rsidP="00F75797">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Usar eficientemente los recursos financieros, naturales y humanos</w:t>
      </w:r>
      <w:r w:rsidR="00F75797" w:rsidRPr="00F75797">
        <w:rPr>
          <w:rFonts w:ascii="Arial" w:hAnsi="Arial" w:cs="Arial"/>
          <w:b/>
          <w:bCs/>
          <w:sz w:val="22"/>
          <w:szCs w:val="22"/>
        </w:rPr>
        <w:t xml:space="preserve"> </w:t>
      </w:r>
      <w:r w:rsidRPr="00F75797">
        <w:rPr>
          <w:rFonts w:ascii="Arial" w:hAnsi="Arial" w:cs="Arial"/>
          <w:b/>
          <w:bCs/>
          <w:sz w:val="22"/>
          <w:szCs w:val="22"/>
        </w:rPr>
        <w:t>establecer procesos de comunicación en dos direcciones con sus partes interesadas, identificando.</w:t>
      </w:r>
    </w:p>
    <w:p w14:paraId="5D106B5F" w14:textId="626A5DE0" w:rsidR="00CD01E5" w:rsidRPr="00F75797" w:rsidRDefault="00CD01E5" w:rsidP="00CD01E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Áreas de acuerdo y desacuerdo y negociando para resolver posibles conflictos</w:t>
      </w:r>
    </w:p>
    <w:p w14:paraId="2AF6F9A1" w14:textId="77777777" w:rsidR="00723298" w:rsidRPr="00F75797" w:rsidRDefault="00723298" w:rsidP="00723298">
      <w:pPr>
        <w:pStyle w:val="NormalWeb"/>
        <w:spacing w:before="0" w:beforeAutospacing="0" w:after="0" w:afterAutospacing="0"/>
        <w:textAlignment w:val="baseline"/>
        <w:rPr>
          <w:rFonts w:ascii="Arial" w:hAnsi="Arial" w:cs="Arial"/>
          <w:color w:val="000000"/>
          <w:sz w:val="22"/>
          <w:szCs w:val="22"/>
        </w:rPr>
      </w:pPr>
    </w:p>
    <w:p w14:paraId="523437F1" w14:textId="634C4D17" w:rsidR="00723298" w:rsidRPr="00F75797" w:rsidRDefault="00723298" w:rsidP="00723298">
      <w:pPr>
        <w:pStyle w:val="NormalWeb"/>
        <w:numPr>
          <w:ilvl w:val="0"/>
          <w:numId w:val="1"/>
        </w:numPr>
        <w:spacing w:before="0" w:beforeAutospacing="0" w:after="0" w:afterAutospacing="0"/>
        <w:textAlignment w:val="baseline"/>
        <w:rPr>
          <w:rFonts w:ascii="Arial" w:hAnsi="Arial" w:cs="Arial"/>
          <w:color w:val="000000"/>
          <w:sz w:val="22"/>
          <w:szCs w:val="22"/>
        </w:rPr>
      </w:pPr>
      <w:r w:rsidRPr="00D74E78">
        <w:rPr>
          <w:rFonts w:ascii="Arial" w:hAnsi="Arial" w:cs="Arial"/>
          <w:i/>
          <w:iCs/>
          <w:color w:val="000000"/>
          <w:sz w:val="22"/>
          <w:szCs w:val="22"/>
          <w:u w:val="single"/>
        </w:rPr>
        <w:t>Derechos humanos</w:t>
      </w:r>
      <w:r w:rsidR="00CD01E5" w:rsidRPr="00F75797">
        <w:rPr>
          <w:rFonts w:ascii="Arial" w:hAnsi="Arial" w:cs="Arial"/>
          <w:color w:val="000000"/>
          <w:sz w:val="22"/>
          <w:szCs w:val="22"/>
        </w:rPr>
        <w:t xml:space="preserve">: </w:t>
      </w:r>
      <w:r w:rsidR="00CD01E5" w:rsidRPr="00F75797">
        <w:rPr>
          <w:rFonts w:ascii="Arial" w:hAnsi="Arial" w:cs="Arial"/>
          <w:sz w:val="22"/>
          <w:szCs w:val="22"/>
        </w:rPr>
        <w:t xml:space="preserve">Los derechos humanos son los derechos básicos que le corresponden a cualquier ser humano por el hecho de serlo. </w:t>
      </w:r>
      <w:r w:rsidR="008D031C" w:rsidRPr="00F75797">
        <w:rPr>
          <w:rFonts w:ascii="Arial" w:hAnsi="Arial" w:cs="Arial"/>
          <w:sz w:val="22"/>
          <w:szCs w:val="22"/>
        </w:rPr>
        <w:t>Pueden ser derechos “civiles y políticos” o “económicos, sociales y culturales”.</w:t>
      </w:r>
      <w:r w:rsidR="008D031C" w:rsidRPr="00F75797">
        <w:rPr>
          <w:rFonts w:ascii="Arial" w:hAnsi="Arial" w:cs="Arial"/>
          <w:sz w:val="22"/>
          <w:szCs w:val="22"/>
        </w:rPr>
        <w:br/>
        <w:t>Las organizaciones deben estar en conocimientos de estos tratados y respetarlos, comprometidos a que estos derechos se cumplan y no ser cómplices de su ruptura por beneficio propio u otros motivos.</w:t>
      </w:r>
    </w:p>
    <w:p w14:paraId="1CC5313E" w14:textId="77777777" w:rsidR="00F75797" w:rsidRPr="00F75797" w:rsidRDefault="00F75797" w:rsidP="00F75797">
      <w:pPr>
        <w:pStyle w:val="NormalWeb"/>
        <w:spacing w:before="0" w:beforeAutospacing="0" w:after="0" w:afterAutospacing="0"/>
        <w:ind w:left="720"/>
        <w:textAlignment w:val="baseline"/>
        <w:rPr>
          <w:rFonts w:ascii="Arial" w:hAnsi="Arial" w:cs="Arial"/>
          <w:color w:val="000000"/>
          <w:sz w:val="22"/>
          <w:szCs w:val="22"/>
        </w:rPr>
      </w:pPr>
    </w:p>
    <w:p w14:paraId="38530BB7" w14:textId="735C5289" w:rsidR="00723298" w:rsidRPr="00F75797" w:rsidRDefault="00723298" w:rsidP="00723298">
      <w:pPr>
        <w:pStyle w:val="NormalWeb"/>
        <w:numPr>
          <w:ilvl w:val="0"/>
          <w:numId w:val="1"/>
        </w:numPr>
        <w:spacing w:before="0" w:beforeAutospacing="0" w:after="0" w:afterAutospacing="0"/>
        <w:textAlignment w:val="baseline"/>
        <w:rPr>
          <w:rFonts w:ascii="Arial" w:hAnsi="Arial" w:cs="Arial"/>
          <w:color w:val="000000"/>
          <w:sz w:val="22"/>
          <w:szCs w:val="22"/>
        </w:rPr>
      </w:pPr>
      <w:r w:rsidRPr="00D74E78">
        <w:rPr>
          <w:rFonts w:ascii="Arial" w:hAnsi="Arial" w:cs="Arial"/>
          <w:i/>
          <w:iCs/>
          <w:color w:val="000000"/>
          <w:sz w:val="22"/>
          <w:szCs w:val="22"/>
          <w:u w:val="single"/>
        </w:rPr>
        <w:t>Prácticas laborales</w:t>
      </w:r>
      <w:r w:rsidR="008D031C" w:rsidRPr="00F75797">
        <w:rPr>
          <w:rFonts w:ascii="Arial" w:hAnsi="Arial" w:cs="Arial"/>
          <w:color w:val="000000"/>
          <w:sz w:val="22"/>
          <w:szCs w:val="22"/>
        </w:rPr>
        <w:t xml:space="preserve">: </w:t>
      </w:r>
      <w:r w:rsidR="002E0929" w:rsidRPr="00F75797">
        <w:rPr>
          <w:rFonts w:ascii="Arial" w:hAnsi="Arial" w:cs="Arial"/>
          <w:color w:val="000000"/>
          <w:sz w:val="22"/>
          <w:szCs w:val="22"/>
        </w:rPr>
        <w:t>Las prácticas laborales de una organización comprenden todas las políticas y prácticas relacionadas con el trabajo que se realiza dentro, por o en nombre de la organización, incluido el trabajo subcontratado. La creación de puestos de trabajo, así como los salarios y otras compensaciones que se pagan por el trabajo realizado, se encuentran entre las contribuciones sociales y económicas más importantes de una organización.</w:t>
      </w:r>
      <w:r w:rsidR="002E0929" w:rsidRPr="00F75797">
        <w:rPr>
          <w:rFonts w:ascii="Arial" w:hAnsi="Arial" w:cs="Arial"/>
          <w:color w:val="000000"/>
          <w:sz w:val="22"/>
          <w:szCs w:val="22"/>
        </w:rPr>
        <w:br/>
        <w:t>La norma habla de algunos aspectos</w:t>
      </w:r>
      <w:r w:rsidR="00E800BC" w:rsidRPr="00F75797">
        <w:rPr>
          <w:rFonts w:ascii="Arial" w:hAnsi="Arial" w:cs="Arial"/>
          <w:color w:val="000000"/>
          <w:sz w:val="22"/>
          <w:szCs w:val="22"/>
        </w:rPr>
        <w:t xml:space="preserve"> (asuntos según la norma) a</w:t>
      </w:r>
      <w:r w:rsidR="002E0929" w:rsidRPr="00F75797">
        <w:rPr>
          <w:rFonts w:ascii="Arial" w:hAnsi="Arial" w:cs="Arial"/>
          <w:color w:val="000000"/>
          <w:sz w:val="22"/>
          <w:szCs w:val="22"/>
        </w:rPr>
        <w:t xml:space="preserve"> tener en cuenta en las practicas laborales como </w:t>
      </w:r>
      <w:r w:rsidR="00E800BC" w:rsidRPr="00F75797">
        <w:rPr>
          <w:rFonts w:ascii="Arial" w:hAnsi="Arial" w:cs="Arial"/>
          <w:color w:val="000000"/>
          <w:sz w:val="22"/>
          <w:szCs w:val="22"/>
        </w:rPr>
        <w:t xml:space="preserve">el trabajo y relaciones laborales, </w:t>
      </w:r>
      <w:r w:rsidR="00E800BC" w:rsidRPr="00F75797">
        <w:rPr>
          <w:rFonts w:ascii="Arial" w:hAnsi="Arial" w:cs="Arial"/>
          <w:sz w:val="22"/>
          <w:szCs w:val="22"/>
        </w:rPr>
        <w:t>condiciones de trabajo y protección social</w:t>
      </w:r>
      <w:r w:rsidR="00E800BC" w:rsidRPr="00F75797">
        <w:rPr>
          <w:rFonts w:ascii="Arial" w:hAnsi="Arial" w:cs="Arial"/>
          <w:b/>
          <w:bCs/>
          <w:sz w:val="22"/>
          <w:szCs w:val="22"/>
        </w:rPr>
        <w:t xml:space="preserve">, </w:t>
      </w:r>
      <w:r w:rsidR="00E800BC" w:rsidRPr="00F75797">
        <w:rPr>
          <w:rFonts w:ascii="Arial" w:hAnsi="Arial" w:cs="Arial"/>
          <w:sz w:val="22"/>
          <w:szCs w:val="22"/>
        </w:rPr>
        <w:t>Diálogo social, Salud y seguridad en el trabajo, Desarrollo humano y formación en el lugar de trabajo</w:t>
      </w:r>
      <w:r w:rsidR="00F75797">
        <w:rPr>
          <w:rFonts w:ascii="Arial" w:hAnsi="Arial" w:cs="Arial"/>
          <w:sz w:val="22"/>
          <w:szCs w:val="22"/>
        </w:rPr>
        <w:t>.</w:t>
      </w:r>
      <w:r w:rsidR="00F75797">
        <w:rPr>
          <w:rFonts w:ascii="Arial" w:hAnsi="Arial" w:cs="Arial"/>
          <w:sz w:val="22"/>
          <w:szCs w:val="22"/>
        </w:rPr>
        <w:br/>
      </w:r>
    </w:p>
    <w:p w14:paraId="685C35F0" w14:textId="744FE9BE" w:rsidR="00927766" w:rsidRPr="00F75797" w:rsidRDefault="00723298" w:rsidP="00927766">
      <w:pPr>
        <w:pStyle w:val="NormalWeb"/>
        <w:numPr>
          <w:ilvl w:val="0"/>
          <w:numId w:val="1"/>
        </w:numPr>
        <w:spacing w:before="0" w:beforeAutospacing="0" w:after="0" w:afterAutospacing="0"/>
        <w:textAlignment w:val="baseline"/>
        <w:rPr>
          <w:rFonts w:ascii="Arial" w:hAnsi="Arial" w:cs="Arial"/>
          <w:color w:val="000000"/>
          <w:sz w:val="22"/>
          <w:szCs w:val="22"/>
        </w:rPr>
      </w:pPr>
      <w:r w:rsidRPr="00D74E78">
        <w:rPr>
          <w:rFonts w:ascii="Arial" w:hAnsi="Arial" w:cs="Arial"/>
          <w:i/>
          <w:iCs/>
          <w:color w:val="000000"/>
          <w:sz w:val="22"/>
          <w:szCs w:val="22"/>
          <w:u w:val="single"/>
        </w:rPr>
        <w:t>Medio ambiente</w:t>
      </w:r>
      <w:r w:rsidR="00927766" w:rsidRPr="00F75797">
        <w:rPr>
          <w:rFonts w:ascii="Arial" w:hAnsi="Arial" w:cs="Arial"/>
          <w:color w:val="000000"/>
          <w:sz w:val="22"/>
          <w:szCs w:val="22"/>
        </w:rPr>
        <w:t xml:space="preserve">: la responsabilidad ambiental es fundamental ante los desafíos ambientales que presenta la sociedad. La educación ambiental y la creación de capacidad son fundamentales para promover el desarrollo de sociedades y estilos de vida sostenibles. </w:t>
      </w:r>
      <w:r w:rsidR="00927766" w:rsidRPr="00F75797">
        <w:rPr>
          <w:rFonts w:ascii="Arial" w:hAnsi="Arial" w:cs="Arial"/>
          <w:color w:val="000000"/>
          <w:sz w:val="22"/>
          <w:szCs w:val="22"/>
        </w:rPr>
        <w:br/>
        <w:t>Esta norma presenta una serie de principio que todas las organizaciones deben respetar y promover:</w:t>
      </w:r>
    </w:p>
    <w:p w14:paraId="319856A1" w14:textId="762A9CEA" w:rsidR="00927766" w:rsidRPr="00F75797" w:rsidRDefault="00B70CB4" w:rsidP="00927766">
      <w:pPr>
        <w:pStyle w:val="NormalWeb"/>
        <w:numPr>
          <w:ilvl w:val="1"/>
          <w:numId w:val="1"/>
        </w:numPr>
        <w:spacing w:before="0" w:beforeAutospacing="0" w:after="0" w:afterAutospacing="0"/>
        <w:textAlignment w:val="baseline"/>
        <w:rPr>
          <w:rFonts w:ascii="Arial" w:hAnsi="Arial" w:cs="Arial"/>
          <w:color w:val="000000"/>
          <w:sz w:val="22"/>
          <w:szCs w:val="22"/>
        </w:rPr>
      </w:pPr>
      <w:r w:rsidRPr="00F75797">
        <w:rPr>
          <w:rFonts w:ascii="Arial" w:hAnsi="Arial" w:cs="Arial"/>
          <w:b/>
          <w:bCs/>
          <w:sz w:val="22"/>
          <w:szCs w:val="22"/>
        </w:rPr>
        <w:t xml:space="preserve">Prevención de la contaminación: </w:t>
      </w:r>
      <w:r w:rsidRPr="00F75797">
        <w:rPr>
          <w:rFonts w:ascii="Arial" w:hAnsi="Arial" w:cs="Arial"/>
          <w:sz w:val="22"/>
          <w:szCs w:val="22"/>
        </w:rPr>
        <w:t>emisiones de aire, vertidos de agua, gestión de residuos, uso de productos químicos tóxicos</w:t>
      </w:r>
    </w:p>
    <w:p w14:paraId="67883CE7" w14:textId="1D3D5A66" w:rsidR="00B70CB4" w:rsidRPr="00F75797" w:rsidRDefault="00B70CB4" w:rsidP="00927766">
      <w:pPr>
        <w:pStyle w:val="NormalWeb"/>
        <w:numPr>
          <w:ilvl w:val="1"/>
          <w:numId w:val="1"/>
        </w:numPr>
        <w:spacing w:before="0" w:beforeAutospacing="0" w:after="0" w:afterAutospacing="0"/>
        <w:textAlignment w:val="baseline"/>
        <w:rPr>
          <w:rFonts w:ascii="Arial" w:hAnsi="Arial" w:cs="Arial"/>
          <w:color w:val="000000"/>
          <w:sz w:val="22"/>
          <w:szCs w:val="22"/>
        </w:rPr>
      </w:pPr>
      <w:r w:rsidRPr="00F75797">
        <w:rPr>
          <w:rFonts w:ascii="Arial" w:hAnsi="Arial" w:cs="Arial"/>
          <w:b/>
          <w:bCs/>
          <w:sz w:val="22"/>
          <w:szCs w:val="22"/>
        </w:rPr>
        <w:lastRenderedPageBreak/>
        <w:t xml:space="preserve">Uso sostenible de los recursos: </w:t>
      </w:r>
      <w:r w:rsidRPr="00F75797">
        <w:rPr>
          <w:rFonts w:ascii="Arial" w:hAnsi="Arial" w:cs="Arial"/>
          <w:sz w:val="22"/>
          <w:szCs w:val="22"/>
        </w:rPr>
        <w:t>eficiencia energética, conservación y uso del agua, eficiencia en el uso de recursos</w:t>
      </w:r>
    </w:p>
    <w:p w14:paraId="055C6609" w14:textId="0AB1FCE2" w:rsidR="00B70CB4" w:rsidRPr="00F75797" w:rsidRDefault="00B70CB4" w:rsidP="00927766">
      <w:pPr>
        <w:pStyle w:val="NormalWeb"/>
        <w:numPr>
          <w:ilvl w:val="1"/>
          <w:numId w:val="1"/>
        </w:numPr>
        <w:spacing w:before="0" w:beforeAutospacing="0" w:after="0" w:afterAutospacing="0"/>
        <w:textAlignment w:val="baseline"/>
        <w:rPr>
          <w:rFonts w:ascii="Arial" w:hAnsi="Arial" w:cs="Arial"/>
          <w:color w:val="000000"/>
          <w:sz w:val="22"/>
          <w:szCs w:val="22"/>
        </w:rPr>
      </w:pPr>
      <w:r w:rsidRPr="00F75797">
        <w:rPr>
          <w:rFonts w:ascii="Arial" w:hAnsi="Arial" w:cs="Arial"/>
          <w:b/>
          <w:bCs/>
          <w:sz w:val="22"/>
          <w:szCs w:val="22"/>
        </w:rPr>
        <w:t xml:space="preserve">Mitigación del cambio climático y adaptación al mismo: </w:t>
      </w:r>
      <w:r w:rsidRPr="00F75797">
        <w:rPr>
          <w:rFonts w:ascii="Arial" w:hAnsi="Arial" w:cs="Arial"/>
          <w:sz w:val="22"/>
          <w:szCs w:val="22"/>
        </w:rPr>
        <w:t>identificar, medir, implementar medidas, revisar la cantidad, prevenir, etc.</w:t>
      </w:r>
    </w:p>
    <w:p w14:paraId="541CF39A" w14:textId="6A0247E8" w:rsidR="00B70CB4" w:rsidRPr="00F75797" w:rsidRDefault="00B70CB4" w:rsidP="00927766">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color w:val="000000"/>
          <w:sz w:val="22"/>
          <w:szCs w:val="22"/>
        </w:rPr>
        <w:t>Protección del medio ambiente, la biodiversidad y restauración de los hábitats naturales</w:t>
      </w:r>
    </w:p>
    <w:p w14:paraId="317C806F" w14:textId="563EA828" w:rsidR="00723298" w:rsidRDefault="00723298" w:rsidP="00723298">
      <w:pPr>
        <w:pStyle w:val="NormalWeb"/>
        <w:numPr>
          <w:ilvl w:val="0"/>
          <w:numId w:val="1"/>
        </w:numPr>
        <w:spacing w:before="0" w:beforeAutospacing="0" w:after="0" w:afterAutospacing="0"/>
        <w:textAlignment w:val="baseline"/>
        <w:rPr>
          <w:rFonts w:ascii="Arial" w:hAnsi="Arial" w:cs="Arial"/>
          <w:color w:val="000000"/>
          <w:sz w:val="22"/>
          <w:szCs w:val="22"/>
        </w:rPr>
      </w:pPr>
      <w:r w:rsidRPr="00D74E78">
        <w:rPr>
          <w:rFonts w:ascii="Arial" w:hAnsi="Arial" w:cs="Arial"/>
          <w:i/>
          <w:iCs/>
          <w:color w:val="000000"/>
          <w:sz w:val="22"/>
          <w:szCs w:val="22"/>
          <w:u w:val="single"/>
        </w:rPr>
        <w:t> Prácticas justas de operación</w:t>
      </w:r>
      <w:r w:rsidR="00B70CB4" w:rsidRPr="00F75797">
        <w:rPr>
          <w:rFonts w:ascii="Arial" w:hAnsi="Arial" w:cs="Arial"/>
          <w:color w:val="000000"/>
          <w:sz w:val="22"/>
          <w:szCs w:val="22"/>
        </w:rPr>
        <w:t xml:space="preserve">: la conducta ética de las organizaciones en sus transacciones con otras </w:t>
      </w:r>
      <w:r w:rsidR="00A41781" w:rsidRPr="00F75797">
        <w:rPr>
          <w:rFonts w:ascii="Arial" w:hAnsi="Arial" w:cs="Arial"/>
          <w:color w:val="000000"/>
          <w:sz w:val="22"/>
          <w:szCs w:val="22"/>
        </w:rPr>
        <w:t>organizaciones</w:t>
      </w:r>
      <w:r w:rsidR="00B70CB4" w:rsidRPr="00F75797">
        <w:rPr>
          <w:rFonts w:ascii="Arial" w:hAnsi="Arial" w:cs="Arial"/>
          <w:color w:val="000000"/>
          <w:sz w:val="22"/>
          <w:szCs w:val="22"/>
        </w:rPr>
        <w:t xml:space="preserve"> (gobierno, socios, proveedores, clientes, </w:t>
      </w:r>
      <w:r w:rsidR="00A41781" w:rsidRPr="00F75797">
        <w:rPr>
          <w:rFonts w:ascii="Arial" w:hAnsi="Arial" w:cs="Arial"/>
          <w:color w:val="000000"/>
          <w:sz w:val="22"/>
          <w:szCs w:val="22"/>
        </w:rPr>
        <w:t>competidores, etc.</w:t>
      </w:r>
      <w:r w:rsidR="00B70CB4" w:rsidRPr="00F75797">
        <w:rPr>
          <w:rFonts w:ascii="Arial" w:hAnsi="Arial" w:cs="Arial"/>
          <w:color w:val="000000"/>
          <w:sz w:val="22"/>
          <w:szCs w:val="22"/>
        </w:rPr>
        <w:t>)</w:t>
      </w:r>
      <w:r w:rsidR="00A41781" w:rsidRPr="00F75797">
        <w:rPr>
          <w:rFonts w:ascii="Arial" w:hAnsi="Arial" w:cs="Arial"/>
          <w:color w:val="000000"/>
          <w:sz w:val="22"/>
          <w:szCs w:val="22"/>
        </w:rPr>
        <w:t xml:space="preserve">. El punto refiere a las practicas justas de operaciones con otras organizaciones como la anticorrupción, participación política responsable, competencia justa, promover el comportamiento responsable, derechos, etc. </w:t>
      </w:r>
      <w:r w:rsidR="00A41781" w:rsidRPr="00F75797">
        <w:rPr>
          <w:rFonts w:ascii="Arial" w:hAnsi="Arial" w:cs="Arial"/>
          <w:color w:val="000000"/>
          <w:sz w:val="22"/>
          <w:szCs w:val="22"/>
        </w:rPr>
        <w:br/>
        <w:t xml:space="preserve">La responsabilidad social de este punto habla de como una organización debería comportarse y relacionarse con otras organizaciones para obtener resultados positivos </w:t>
      </w:r>
    </w:p>
    <w:p w14:paraId="5A3431FE" w14:textId="77777777" w:rsidR="00F75797" w:rsidRPr="00F75797" w:rsidRDefault="00F75797" w:rsidP="00F75797">
      <w:pPr>
        <w:pStyle w:val="NormalWeb"/>
        <w:spacing w:before="0" w:beforeAutospacing="0" w:after="0" w:afterAutospacing="0"/>
        <w:ind w:left="720"/>
        <w:textAlignment w:val="baseline"/>
        <w:rPr>
          <w:rFonts w:ascii="Arial" w:hAnsi="Arial" w:cs="Arial"/>
          <w:color w:val="000000"/>
          <w:sz w:val="22"/>
          <w:szCs w:val="22"/>
        </w:rPr>
      </w:pPr>
    </w:p>
    <w:p w14:paraId="68B5FEEE" w14:textId="445BE737" w:rsidR="00F57595" w:rsidRPr="00F75797" w:rsidRDefault="00723298" w:rsidP="00F57595">
      <w:pPr>
        <w:pStyle w:val="NormalWeb"/>
        <w:numPr>
          <w:ilvl w:val="0"/>
          <w:numId w:val="1"/>
        </w:numPr>
        <w:spacing w:before="0" w:beforeAutospacing="0" w:after="0" w:afterAutospacing="0"/>
        <w:textAlignment w:val="baseline"/>
        <w:rPr>
          <w:rFonts w:ascii="Arial" w:hAnsi="Arial" w:cs="Arial"/>
          <w:color w:val="000000"/>
          <w:sz w:val="22"/>
          <w:szCs w:val="22"/>
        </w:rPr>
      </w:pPr>
      <w:r w:rsidRPr="00D74E78">
        <w:rPr>
          <w:rFonts w:ascii="Arial" w:hAnsi="Arial" w:cs="Arial"/>
          <w:i/>
          <w:iCs/>
          <w:color w:val="000000"/>
          <w:sz w:val="22"/>
          <w:szCs w:val="22"/>
          <w:u w:val="single"/>
        </w:rPr>
        <w:t>Asuntos de consumidores</w:t>
      </w:r>
      <w:r w:rsidR="00A41781" w:rsidRPr="00F75797">
        <w:rPr>
          <w:rFonts w:ascii="Arial" w:hAnsi="Arial" w:cs="Arial"/>
          <w:color w:val="000000"/>
          <w:sz w:val="22"/>
          <w:szCs w:val="22"/>
        </w:rPr>
        <w:t>: las organizaciones que proporcionan produ</w:t>
      </w:r>
      <w:r w:rsidR="00F57595" w:rsidRPr="00F75797">
        <w:rPr>
          <w:rFonts w:ascii="Arial" w:hAnsi="Arial" w:cs="Arial"/>
          <w:color w:val="000000"/>
          <w:sz w:val="22"/>
          <w:szCs w:val="22"/>
        </w:rPr>
        <w:t>ct</w:t>
      </w:r>
      <w:r w:rsidR="00A41781" w:rsidRPr="00F75797">
        <w:rPr>
          <w:rFonts w:ascii="Arial" w:hAnsi="Arial" w:cs="Arial"/>
          <w:color w:val="000000"/>
          <w:sz w:val="22"/>
          <w:szCs w:val="22"/>
        </w:rPr>
        <w:t xml:space="preserve">os o servicios tienen una responsabilidad hacia sus clientes, esta debe educar, </w:t>
      </w:r>
      <w:r w:rsidR="00F57595" w:rsidRPr="00F75797">
        <w:rPr>
          <w:rFonts w:ascii="Arial" w:hAnsi="Arial" w:cs="Arial"/>
          <w:color w:val="000000"/>
          <w:sz w:val="22"/>
          <w:szCs w:val="22"/>
        </w:rPr>
        <w:t>dar información precisa, utilizando información justa, transparente y útil del marketing, promoviendo el consumo sostenible, de fácil acceso, y que satisfagan las necesidades de los mas vulnerables y desfavorecidos. También es importante destacar el uso responsable de la información personal que las organizaciones tienen de sus consumidores para mantener la privacidad.</w:t>
      </w:r>
      <w:r w:rsidRPr="00F75797">
        <w:rPr>
          <w:rFonts w:ascii="Arial" w:hAnsi="Arial" w:cs="Arial"/>
          <w:color w:val="000000"/>
          <w:sz w:val="22"/>
          <w:szCs w:val="22"/>
        </w:rPr>
        <w:t> </w:t>
      </w:r>
      <w:r w:rsidR="00F57595" w:rsidRPr="00F75797">
        <w:rPr>
          <w:rFonts w:ascii="Arial" w:hAnsi="Arial" w:cs="Arial"/>
          <w:color w:val="000000"/>
          <w:sz w:val="22"/>
          <w:szCs w:val="22"/>
        </w:rPr>
        <w:br/>
        <w:t>La norma menciona una serie de asuntos (7) que una organización debe seguir:</w:t>
      </w:r>
    </w:p>
    <w:p w14:paraId="703E179E" w14:textId="6B439A97" w:rsidR="00F57595" w:rsidRPr="00F75797" w:rsidRDefault="00F57595" w:rsidP="00F5759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color w:val="000000"/>
          <w:sz w:val="22"/>
          <w:szCs w:val="22"/>
        </w:rPr>
        <w:t>Prácticas justas de marketing, información objetiva e imparcial y prácticas justas de contratación</w:t>
      </w:r>
    </w:p>
    <w:p w14:paraId="13993C06" w14:textId="47535C21" w:rsidR="00F57595" w:rsidRPr="00F75797" w:rsidRDefault="00F57595" w:rsidP="00F5759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color w:val="000000"/>
          <w:sz w:val="22"/>
          <w:szCs w:val="22"/>
        </w:rPr>
        <w:t>Protección de la salud y la seguridad de los consumidores</w:t>
      </w:r>
    </w:p>
    <w:p w14:paraId="14115A44" w14:textId="0E16E31B" w:rsidR="00F57595" w:rsidRPr="00F75797" w:rsidRDefault="00F57595" w:rsidP="00F5759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Consumo sostenible</w:t>
      </w:r>
    </w:p>
    <w:p w14:paraId="017DD8E2" w14:textId="621BFD5D" w:rsidR="00F57595" w:rsidRPr="00F75797" w:rsidRDefault="00F57595" w:rsidP="00F5759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Servicios de atención al cliente, apoyo y resolución de quejas y controversias</w:t>
      </w:r>
    </w:p>
    <w:p w14:paraId="180A8E4D" w14:textId="7325FBF9" w:rsidR="00F57595" w:rsidRPr="00F75797" w:rsidRDefault="00F57595" w:rsidP="00F5759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Protección y privacidad de los datos de los consumidores</w:t>
      </w:r>
    </w:p>
    <w:p w14:paraId="2CD2E3B1" w14:textId="7C1238DE" w:rsidR="00F57595" w:rsidRPr="00F75797" w:rsidRDefault="00F57595" w:rsidP="00F57595">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Acceso a servicios esenciales</w:t>
      </w:r>
    </w:p>
    <w:p w14:paraId="76B0EA1C" w14:textId="77777777" w:rsidR="00F75797" w:rsidRPr="00F75797" w:rsidRDefault="00F75797" w:rsidP="00F57595">
      <w:pPr>
        <w:pStyle w:val="NormalWeb"/>
        <w:numPr>
          <w:ilvl w:val="1"/>
          <w:numId w:val="1"/>
        </w:numPr>
        <w:spacing w:before="0" w:beforeAutospacing="0" w:after="0" w:afterAutospacing="0"/>
        <w:textAlignment w:val="baseline"/>
        <w:rPr>
          <w:rFonts w:ascii="Arial" w:hAnsi="Arial" w:cs="Arial"/>
          <w:color w:val="000000"/>
          <w:sz w:val="22"/>
          <w:szCs w:val="22"/>
        </w:rPr>
      </w:pPr>
    </w:p>
    <w:p w14:paraId="777D45E0" w14:textId="3C3DD17D" w:rsidR="00F75797" w:rsidRPr="00F75797" w:rsidRDefault="00723298" w:rsidP="007A058C">
      <w:pPr>
        <w:pStyle w:val="NormalWeb"/>
        <w:numPr>
          <w:ilvl w:val="0"/>
          <w:numId w:val="1"/>
        </w:numPr>
        <w:spacing w:before="0" w:beforeAutospacing="0" w:after="0" w:afterAutospacing="0"/>
        <w:textAlignment w:val="baseline"/>
        <w:rPr>
          <w:rFonts w:ascii="Arial" w:hAnsi="Arial" w:cs="Arial"/>
          <w:color w:val="000000"/>
          <w:sz w:val="22"/>
          <w:szCs w:val="22"/>
        </w:rPr>
      </w:pPr>
      <w:r w:rsidRPr="00D74E78">
        <w:rPr>
          <w:rFonts w:ascii="Arial" w:hAnsi="Arial" w:cs="Arial"/>
          <w:i/>
          <w:iCs/>
          <w:color w:val="000000"/>
          <w:sz w:val="22"/>
          <w:szCs w:val="22"/>
          <w:u w:val="single"/>
        </w:rPr>
        <w:t>Participación activa y desarrollo de la comunidad</w:t>
      </w:r>
      <w:r w:rsidR="00F57595" w:rsidRPr="00F75797">
        <w:rPr>
          <w:rFonts w:ascii="Arial" w:hAnsi="Arial" w:cs="Arial"/>
          <w:color w:val="000000"/>
          <w:sz w:val="22"/>
          <w:szCs w:val="22"/>
        </w:rPr>
        <w:t xml:space="preserve">: </w:t>
      </w:r>
      <w:r w:rsidR="007A058C" w:rsidRPr="00F75797">
        <w:rPr>
          <w:rFonts w:ascii="Arial" w:hAnsi="Arial" w:cs="Arial"/>
          <w:color w:val="000000"/>
          <w:sz w:val="22"/>
          <w:szCs w:val="22"/>
        </w:rPr>
        <w:t>como sabemos las organizaciones, tienen relación con la comunidad que las rodean, esta relación debería basarse en la participación activa de la comunidad para contribuir al desarrollo sostenible e identificar el impacto que se genera en estas.  La contribución de una organización al desarrollo de la comunidad, puede ayudar a promover niveles más elevados de bienestar dentro de la comunidad.</w:t>
      </w:r>
      <w:r w:rsidR="007A058C" w:rsidRPr="00F75797">
        <w:rPr>
          <w:rFonts w:ascii="Arial" w:hAnsi="Arial" w:cs="Arial"/>
          <w:color w:val="000000"/>
          <w:sz w:val="22"/>
          <w:szCs w:val="22"/>
        </w:rPr>
        <w:br/>
        <w:t xml:space="preserve">La norma </w:t>
      </w:r>
      <w:r w:rsidR="00F75797" w:rsidRPr="00F75797">
        <w:rPr>
          <w:rFonts w:ascii="Arial" w:hAnsi="Arial" w:cs="Arial"/>
          <w:color w:val="000000"/>
          <w:sz w:val="22"/>
          <w:szCs w:val="22"/>
        </w:rPr>
        <w:t>una serie de principios que la organización debería cumplir para lograr este objetivo:</w:t>
      </w:r>
    </w:p>
    <w:p w14:paraId="2FB3F31D" w14:textId="7284AA7B" w:rsidR="007A058C" w:rsidRPr="00F75797" w:rsidRDefault="00F75797" w:rsidP="00F75797">
      <w:pPr>
        <w:pStyle w:val="NormalWeb"/>
        <w:numPr>
          <w:ilvl w:val="1"/>
          <w:numId w:val="1"/>
        </w:numPr>
        <w:spacing w:before="0" w:beforeAutospacing="0" w:after="0" w:afterAutospacing="0"/>
        <w:textAlignment w:val="baseline"/>
        <w:rPr>
          <w:rFonts w:ascii="Arial" w:hAnsi="Arial" w:cs="Arial"/>
          <w:color w:val="000000"/>
          <w:sz w:val="22"/>
          <w:szCs w:val="22"/>
        </w:rPr>
      </w:pPr>
      <w:r w:rsidRPr="00F75797">
        <w:rPr>
          <w:rFonts w:ascii="Arial" w:hAnsi="Arial" w:cs="Arial"/>
          <w:b/>
          <w:bCs/>
          <w:sz w:val="22"/>
          <w:szCs w:val="22"/>
        </w:rPr>
        <w:t>Participación activa en la comunidad</w:t>
      </w:r>
      <w:r w:rsidRPr="00F75797">
        <w:rPr>
          <w:rFonts w:ascii="Arial" w:hAnsi="Arial" w:cs="Arial"/>
          <w:sz w:val="22"/>
          <w:szCs w:val="22"/>
        </w:rPr>
        <w:t xml:space="preserve">: apoyando a las instituciones civiles y participación en las redes y grupo e individuos que contribuyen a la sociedad, pueden ayudar a prevenir y resolver problemas, formar alianzas locales, y ser un buen ciudadano organizacional </w:t>
      </w:r>
      <w:r w:rsidRPr="00F75797">
        <w:rPr>
          <w:rFonts w:ascii="Arial" w:hAnsi="Arial" w:cs="Arial"/>
          <w:color w:val="000000"/>
          <w:sz w:val="22"/>
          <w:szCs w:val="22"/>
        </w:rPr>
        <w:t xml:space="preserve"> </w:t>
      </w:r>
    </w:p>
    <w:p w14:paraId="4D2FB00A" w14:textId="7BF4CB3F" w:rsidR="00F75797" w:rsidRPr="00F75797" w:rsidRDefault="00F75797" w:rsidP="00F75797">
      <w:pPr>
        <w:pStyle w:val="NormalWeb"/>
        <w:numPr>
          <w:ilvl w:val="1"/>
          <w:numId w:val="1"/>
        </w:numPr>
        <w:spacing w:before="0" w:beforeAutospacing="0" w:after="0" w:afterAutospacing="0"/>
        <w:textAlignment w:val="baseline"/>
        <w:rPr>
          <w:rFonts w:ascii="Arial" w:hAnsi="Arial" w:cs="Arial"/>
          <w:color w:val="000000"/>
          <w:sz w:val="22"/>
          <w:szCs w:val="22"/>
        </w:rPr>
      </w:pPr>
      <w:r w:rsidRPr="00F75797">
        <w:rPr>
          <w:rFonts w:ascii="Arial" w:hAnsi="Arial" w:cs="Arial"/>
          <w:b/>
          <w:bCs/>
          <w:sz w:val="22"/>
          <w:szCs w:val="22"/>
        </w:rPr>
        <w:t>Educación y cultura</w:t>
      </w:r>
      <w:r w:rsidRPr="00F75797">
        <w:rPr>
          <w:rFonts w:ascii="Arial" w:hAnsi="Arial" w:cs="Arial"/>
          <w:sz w:val="22"/>
          <w:szCs w:val="22"/>
        </w:rPr>
        <w:t>: promover y apoyar</w:t>
      </w:r>
    </w:p>
    <w:p w14:paraId="498B4E9E" w14:textId="7AAC4520" w:rsidR="00F75797" w:rsidRPr="00F75797" w:rsidRDefault="00F75797" w:rsidP="00F75797">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Creación de empleo y desarrollo de habilidades</w:t>
      </w:r>
    </w:p>
    <w:p w14:paraId="1C248142" w14:textId="3B665C9C" w:rsidR="00F75797" w:rsidRPr="00F75797" w:rsidRDefault="00F75797" w:rsidP="00F75797">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Desarrollo y acceso a tecnología</w:t>
      </w:r>
    </w:p>
    <w:p w14:paraId="0432C6D7" w14:textId="64D63824" w:rsidR="00F75797" w:rsidRPr="00F75797" w:rsidRDefault="00F75797" w:rsidP="00F75797">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 xml:space="preserve"> Generación de riqueza e ingresos</w:t>
      </w:r>
    </w:p>
    <w:p w14:paraId="4296FB25" w14:textId="45898B9E" w:rsidR="00F75797" w:rsidRPr="00F75797" w:rsidRDefault="00F75797" w:rsidP="00F75797">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Salud</w:t>
      </w:r>
    </w:p>
    <w:p w14:paraId="6AA22038" w14:textId="182F480B" w:rsidR="00F75797" w:rsidRPr="00F75797" w:rsidRDefault="00F75797" w:rsidP="00F75797">
      <w:pPr>
        <w:pStyle w:val="NormalWeb"/>
        <w:numPr>
          <w:ilvl w:val="1"/>
          <w:numId w:val="1"/>
        </w:numPr>
        <w:spacing w:before="0" w:beforeAutospacing="0" w:after="0" w:afterAutospacing="0"/>
        <w:textAlignment w:val="baseline"/>
        <w:rPr>
          <w:rFonts w:ascii="Arial" w:hAnsi="Arial" w:cs="Arial"/>
          <w:b/>
          <w:bCs/>
          <w:color w:val="000000"/>
          <w:sz w:val="22"/>
          <w:szCs w:val="22"/>
        </w:rPr>
      </w:pPr>
      <w:r w:rsidRPr="00F75797">
        <w:rPr>
          <w:rFonts w:ascii="Arial" w:hAnsi="Arial" w:cs="Arial"/>
          <w:b/>
          <w:bCs/>
          <w:sz w:val="22"/>
          <w:szCs w:val="22"/>
        </w:rPr>
        <w:t>Inversión social</w:t>
      </w:r>
      <w:r w:rsidRPr="00F75797">
        <w:rPr>
          <w:rFonts w:ascii="Arial" w:hAnsi="Arial" w:cs="Arial"/>
          <w:b/>
          <w:bCs/>
          <w:sz w:val="22"/>
          <w:szCs w:val="22"/>
        </w:rPr>
        <w:tab/>
      </w:r>
    </w:p>
    <w:p w14:paraId="630B85BA" w14:textId="77777777" w:rsidR="00CD01E5" w:rsidRPr="00F75797" w:rsidRDefault="00CD01E5" w:rsidP="00CD01E5">
      <w:pPr>
        <w:pStyle w:val="NormalWeb"/>
        <w:spacing w:before="0" w:beforeAutospacing="0" w:after="0" w:afterAutospacing="0"/>
        <w:textAlignment w:val="baseline"/>
        <w:rPr>
          <w:rFonts w:ascii="Arial" w:hAnsi="Arial" w:cs="Arial"/>
          <w:b/>
          <w:bCs/>
          <w:color w:val="000000"/>
          <w:sz w:val="22"/>
          <w:szCs w:val="22"/>
        </w:rPr>
      </w:pPr>
    </w:p>
    <w:p w14:paraId="1D076429" w14:textId="77777777" w:rsidR="00723298" w:rsidRDefault="00723298">
      <w:pPr>
        <w:rPr>
          <w:rFonts w:ascii="Arial" w:hAnsi="Arial" w:cs="Arial"/>
        </w:rPr>
      </w:pPr>
    </w:p>
    <w:p w14:paraId="656CD376" w14:textId="6B41C765" w:rsidR="009F1B3A" w:rsidRDefault="009F1B3A">
      <w:pPr>
        <w:rPr>
          <w:rFonts w:ascii="Arial" w:hAnsi="Arial" w:cs="Arial"/>
        </w:rPr>
      </w:pPr>
    </w:p>
    <w:p w14:paraId="694B2F03" w14:textId="0B667F72" w:rsidR="009F1B3A" w:rsidRDefault="009F1B3A">
      <w:pPr>
        <w:rPr>
          <w:rFonts w:ascii="Arial" w:hAnsi="Arial" w:cs="Arial"/>
        </w:rPr>
      </w:pPr>
    </w:p>
    <w:p w14:paraId="6C5E2769" w14:textId="45B34315" w:rsidR="009F1B3A" w:rsidRDefault="009F1B3A" w:rsidP="009F1B3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Busque 3 ejemplos de organizaciones que lleven a cabo acciones de Responsabilidad Social.</w:t>
      </w:r>
    </w:p>
    <w:p w14:paraId="3A3A431B" w14:textId="5784025B" w:rsidR="00290B1F" w:rsidRDefault="00290B1F" w:rsidP="009F1B3A">
      <w:pPr>
        <w:pStyle w:val="NormalWeb"/>
        <w:spacing w:before="0" w:beforeAutospacing="0" w:after="0" w:afterAutospacing="0"/>
        <w:rPr>
          <w:rFonts w:ascii="Arial" w:hAnsi="Arial" w:cs="Arial"/>
          <w:color w:val="000000"/>
          <w:sz w:val="22"/>
          <w:szCs w:val="22"/>
        </w:rPr>
      </w:pPr>
    </w:p>
    <w:p w14:paraId="472F18B1" w14:textId="44707CB5" w:rsidR="009F1B3A" w:rsidRDefault="009F1B3A" w:rsidP="009F1B3A">
      <w:pPr>
        <w:pStyle w:val="NormalWeb"/>
        <w:spacing w:before="0" w:beforeAutospacing="0" w:after="0" w:afterAutospacing="0"/>
        <w:rPr>
          <w:rFonts w:ascii="Arial" w:hAnsi="Arial" w:cs="Arial"/>
          <w:color w:val="000000"/>
          <w:sz w:val="22"/>
          <w:szCs w:val="22"/>
        </w:rPr>
      </w:pPr>
    </w:p>
    <w:p w14:paraId="635A3757" w14:textId="526FCFE4" w:rsidR="009F1B3A" w:rsidRDefault="009F1B3A" w:rsidP="009F1B3A">
      <w:pPr>
        <w:pStyle w:val="NormalWeb"/>
        <w:spacing w:before="0" w:beforeAutospacing="0" w:after="0" w:afterAutospacing="0"/>
      </w:pPr>
    </w:p>
    <w:p w14:paraId="731AE04D" w14:textId="51D6DD2A" w:rsidR="009F1B3A" w:rsidRDefault="009F1B3A" w:rsidP="009F1B3A">
      <w:pPr>
        <w:pStyle w:val="NormalWeb"/>
        <w:spacing w:before="0" w:beforeAutospacing="0" w:after="0" w:afterAutospacing="0"/>
        <w:rPr>
          <w:b/>
          <w:bCs/>
        </w:rPr>
      </w:pPr>
      <w:r>
        <w:rPr>
          <w:rFonts w:ascii="Arial" w:hAnsi="Arial" w:cs="Arial"/>
          <w:b/>
          <w:bCs/>
          <w:color w:val="000000"/>
          <w:sz w:val="22"/>
          <w:szCs w:val="22"/>
        </w:rPr>
        <w:t> </w:t>
      </w:r>
    </w:p>
    <w:p w14:paraId="691BDF3C" w14:textId="617CBDC7" w:rsidR="009F1B3A" w:rsidRDefault="009F1B3A" w:rsidP="009F1B3A">
      <w:pPr>
        <w:pStyle w:val="NormalWeb"/>
        <w:spacing w:before="0" w:beforeAutospacing="0" w:after="0" w:afterAutospacing="0"/>
        <w:rPr>
          <w:rFonts w:ascii="Arial" w:hAnsi="Arial" w:cs="Arial"/>
          <w:b/>
          <w:bCs/>
          <w:color w:val="000000"/>
          <w:sz w:val="22"/>
          <w:szCs w:val="22"/>
        </w:rPr>
      </w:pPr>
    </w:p>
    <w:p w14:paraId="21086E29" w14:textId="758A076B" w:rsidR="00290B1F" w:rsidRPr="00103BF3" w:rsidRDefault="00290B1F" w:rsidP="009A54BE">
      <w:pPr>
        <w:jc w:val="center"/>
        <w:rPr>
          <w:rFonts w:ascii="Arial" w:hAnsi="Arial" w:cs="Arial"/>
          <w:b/>
          <w:bCs/>
          <w:sz w:val="28"/>
          <w:szCs w:val="28"/>
          <w:u w:val="single"/>
        </w:rPr>
      </w:pPr>
      <w:r w:rsidRPr="00103BF3">
        <w:rPr>
          <w:rFonts w:ascii="Arial" w:hAnsi="Arial" w:cs="Arial"/>
          <w:b/>
          <w:bCs/>
          <w:sz w:val="28"/>
          <w:szCs w:val="28"/>
          <w:u w:val="single"/>
        </w:rPr>
        <w:t>La Agrícola Regional</w:t>
      </w:r>
    </w:p>
    <w:p w14:paraId="2514CB4B" w14:textId="4E2DE3A9" w:rsidR="00290B1F" w:rsidRPr="00290B1F" w:rsidRDefault="00103BF3" w:rsidP="00103BF3">
      <w:pPr>
        <w:pStyle w:val="NormalWeb"/>
        <w:shd w:val="clear" w:color="auto" w:fill="FFFFFF"/>
        <w:spacing w:before="0" w:beforeAutospacing="0" w:after="150" w:afterAutospacing="0" w:line="360" w:lineRule="auto"/>
        <w:ind w:firstLine="709"/>
        <w:rPr>
          <w:rFonts w:ascii="Arial" w:hAnsi="Arial" w:cs="Arial"/>
          <w:color w:val="333333"/>
          <w:sz w:val="22"/>
          <w:szCs w:val="22"/>
        </w:rPr>
      </w:pPr>
      <w:r>
        <w:rPr>
          <w:noProof/>
        </w:rPr>
        <w:drawing>
          <wp:anchor distT="0" distB="0" distL="114300" distR="114300" simplePos="0" relativeHeight="251658240" behindDoc="0" locked="0" layoutInCell="1" allowOverlap="1" wp14:anchorId="3FF78131" wp14:editId="67DE1739">
            <wp:simplePos x="0" y="0"/>
            <wp:positionH relativeFrom="margin">
              <wp:posOffset>3863340</wp:posOffset>
            </wp:positionH>
            <wp:positionV relativeFrom="margin">
              <wp:posOffset>2020570</wp:posOffset>
            </wp:positionV>
            <wp:extent cx="1843405" cy="847725"/>
            <wp:effectExtent l="0" t="0" r="4445" b="9525"/>
            <wp:wrapSquare wrapText="bothSides"/>
            <wp:docPr id="1622757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3405" cy="847725"/>
                    </a:xfrm>
                    <a:prstGeom prst="rect">
                      <a:avLst/>
                    </a:prstGeom>
                    <a:noFill/>
                    <a:ln>
                      <a:noFill/>
                    </a:ln>
                  </pic:spPr>
                </pic:pic>
              </a:graphicData>
            </a:graphic>
            <wp14:sizeRelV relativeFrom="margin">
              <wp14:pctHeight>0</wp14:pctHeight>
            </wp14:sizeRelV>
          </wp:anchor>
        </w:drawing>
      </w:r>
      <w:r w:rsidR="00290B1F" w:rsidRPr="00290B1F">
        <w:rPr>
          <w:rFonts w:ascii="Arial" w:hAnsi="Arial" w:cs="Arial"/>
          <w:color w:val="333333"/>
          <w:sz w:val="22"/>
          <w:szCs w:val="22"/>
        </w:rPr>
        <w:t>Con fuerte arraigo popular, es una empresa de propiedad conjunta democráticamente controlada por más de 5.000 asociados, representados por un Consejo de Administración, y administrada por una gerencia general que se sustenta en un grupo de gestión y el trabajo de más de medio millar de empleados.</w:t>
      </w:r>
    </w:p>
    <w:p w14:paraId="29C7B771" w14:textId="77777777" w:rsidR="00290B1F" w:rsidRPr="00290B1F" w:rsidRDefault="00290B1F" w:rsidP="00103BF3">
      <w:pPr>
        <w:pStyle w:val="NormalWeb"/>
        <w:shd w:val="clear" w:color="auto" w:fill="FFFFFF"/>
        <w:spacing w:before="0" w:beforeAutospacing="0" w:after="150" w:afterAutospacing="0" w:line="360" w:lineRule="auto"/>
        <w:ind w:firstLine="709"/>
        <w:rPr>
          <w:rFonts w:ascii="Arial" w:hAnsi="Arial" w:cs="Arial"/>
          <w:color w:val="333333"/>
          <w:sz w:val="22"/>
          <w:szCs w:val="22"/>
        </w:rPr>
      </w:pPr>
      <w:r w:rsidRPr="00290B1F">
        <w:rPr>
          <w:rFonts w:ascii="Arial" w:hAnsi="Arial" w:cs="Arial"/>
          <w:color w:val="333333"/>
          <w:sz w:val="22"/>
          <w:szCs w:val="22"/>
        </w:rPr>
        <w:t>Con más de cien años, La Agrícola Regional representa una herramienta clave para el desarrollo productivo de la región.</w:t>
      </w:r>
    </w:p>
    <w:p w14:paraId="610E69FD" w14:textId="5B76DFE7" w:rsidR="00290B1F" w:rsidRDefault="00290B1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14:paraId="2A9CF5E1" w14:textId="7C208F63" w:rsidR="009F1B3A" w:rsidRDefault="00290B1F" w:rsidP="00290B1F">
      <w:pPr>
        <w:ind w:left="4248" w:firstLine="708"/>
        <w:rPr>
          <w:rFonts w:ascii="Arial" w:hAnsi="Arial" w:cs="Arial"/>
          <w:sz w:val="28"/>
          <w:szCs w:val="28"/>
        </w:rPr>
      </w:pPr>
      <w:r w:rsidRPr="00290B1F">
        <w:rPr>
          <w:rFonts w:ascii="Arial" w:hAnsi="Arial" w:cs="Arial"/>
          <w:sz w:val="28"/>
          <w:szCs w:val="28"/>
        </w:rPr>
        <w:t xml:space="preserve"> </w:t>
      </w:r>
    </w:p>
    <w:p w14:paraId="5B2B4FBD" w14:textId="70C603BD" w:rsidR="00290B1F" w:rsidRDefault="00290B1F" w:rsidP="00290B1F">
      <w:pPr>
        <w:rPr>
          <w:rFonts w:ascii="Arial" w:hAnsi="Arial" w:cs="Arial"/>
          <w:sz w:val="28"/>
          <w:szCs w:val="28"/>
        </w:rPr>
      </w:pPr>
      <w:r>
        <w:rPr>
          <w:rFonts w:ascii="Arial" w:hAnsi="Arial" w:cs="Arial"/>
          <w:noProof/>
          <w:sz w:val="28"/>
          <w:szCs w:val="28"/>
        </w:rPr>
        <w:lastRenderedPageBreak/>
        <w:drawing>
          <wp:inline distT="0" distB="0" distL="0" distR="0" wp14:anchorId="2EBDC65E" wp14:editId="0B432CEE">
            <wp:extent cx="5838825" cy="5756918"/>
            <wp:effectExtent l="0" t="0" r="0" b="0"/>
            <wp:docPr id="5598055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766" cy="5768691"/>
                    </a:xfrm>
                    <a:prstGeom prst="rect">
                      <a:avLst/>
                    </a:prstGeom>
                    <a:noFill/>
                    <a:ln>
                      <a:noFill/>
                    </a:ln>
                  </pic:spPr>
                </pic:pic>
              </a:graphicData>
            </a:graphic>
          </wp:inline>
        </w:drawing>
      </w:r>
    </w:p>
    <w:p w14:paraId="42CE0184" w14:textId="77777777" w:rsidR="00290B1F" w:rsidRDefault="00290B1F" w:rsidP="00290B1F">
      <w:pPr>
        <w:rPr>
          <w:rFonts w:ascii="Arial" w:hAnsi="Arial" w:cs="Arial"/>
          <w:sz w:val="28"/>
          <w:szCs w:val="28"/>
        </w:rPr>
      </w:pPr>
    </w:p>
    <w:p w14:paraId="1C65E856" w14:textId="58076074" w:rsidR="00290B1F" w:rsidRDefault="00290B1F">
      <w:pPr>
        <w:rPr>
          <w:rFonts w:ascii="Arial" w:hAnsi="Arial" w:cs="Arial"/>
          <w:sz w:val="28"/>
          <w:szCs w:val="28"/>
        </w:rPr>
      </w:pPr>
      <w:r>
        <w:rPr>
          <w:rFonts w:ascii="Arial" w:hAnsi="Arial" w:cs="Arial"/>
          <w:noProof/>
          <w:sz w:val="28"/>
          <w:szCs w:val="28"/>
        </w:rPr>
        <w:lastRenderedPageBreak/>
        <w:drawing>
          <wp:inline distT="0" distB="0" distL="0" distR="0" wp14:anchorId="3661C45B" wp14:editId="1F9CD311">
            <wp:extent cx="5924550" cy="5233154"/>
            <wp:effectExtent l="0" t="0" r="0" b="5715"/>
            <wp:docPr id="11069846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954" cy="5241460"/>
                    </a:xfrm>
                    <a:prstGeom prst="rect">
                      <a:avLst/>
                    </a:prstGeom>
                    <a:noFill/>
                    <a:ln>
                      <a:noFill/>
                    </a:ln>
                  </pic:spPr>
                </pic:pic>
              </a:graphicData>
            </a:graphic>
          </wp:inline>
        </w:drawing>
      </w:r>
    </w:p>
    <w:p w14:paraId="6CEF7C2D" w14:textId="1AA255FF" w:rsidR="00103BF3" w:rsidRDefault="006A26F3">
      <w:pPr>
        <w:rPr>
          <w:rFonts w:ascii="Arial" w:hAnsi="Arial" w:cs="Arial"/>
          <w:sz w:val="28"/>
          <w:szCs w:val="28"/>
        </w:rPr>
      </w:pPr>
      <w:r>
        <w:rPr>
          <w:rFonts w:ascii="Arial" w:eastAsia="Times New Roman" w:hAnsi="Arial" w:cs="Arial"/>
          <w:noProof/>
          <w:color w:val="5C5C5C"/>
          <w:kern w:val="0"/>
          <w:lang w:val="es-AR" w:eastAsia="es-AR"/>
          <w14:ligatures w14:val="none"/>
        </w:rPr>
        <w:drawing>
          <wp:anchor distT="0" distB="0" distL="114300" distR="114300" simplePos="0" relativeHeight="251659264" behindDoc="0" locked="0" layoutInCell="1" allowOverlap="1" wp14:anchorId="296A1E1C" wp14:editId="48A76A83">
            <wp:simplePos x="0" y="0"/>
            <wp:positionH relativeFrom="column">
              <wp:posOffset>2958465</wp:posOffset>
            </wp:positionH>
            <wp:positionV relativeFrom="paragraph">
              <wp:posOffset>313055</wp:posOffset>
            </wp:positionV>
            <wp:extent cx="1999615" cy="1148080"/>
            <wp:effectExtent l="0" t="0" r="635" b="0"/>
            <wp:wrapSquare wrapText="bothSides"/>
            <wp:docPr id="4884239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615" cy="1148080"/>
                    </a:xfrm>
                    <a:prstGeom prst="rect">
                      <a:avLst/>
                    </a:prstGeom>
                    <a:noFill/>
                    <a:ln>
                      <a:noFill/>
                    </a:ln>
                  </pic:spPr>
                </pic:pic>
              </a:graphicData>
            </a:graphic>
          </wp:anchor>
        </w:drawing>
      </w:r>
    </w:p>
    <w:p w14:paraId="37BD9013" w14:textId="7FC0985E" w:rsidR="00103BF3" w:rsidRDefault="001D65EB">
      <w:pPr>
        <w:rPr>
          <w:rStyle w:val="Textoennegrita"/>
          <w:rFonts w:ascii="Arial" w:hAnsi="Arial" w:cs="Arial"/>
          <w:color w:val="5C5C5C"/>
          <w:sz w:val="28"/>
          <w:szCs w:val="28"/>
          <w:u w:val="single"/>
          <w:shd w:val="clear" w:color="auto" w:fill="FFFFFF"/>
        </w:rPr>
      </w:pPr>
      <w:r w:rsidRPr="001D65EB">
        <w:rPr>
          <w:rStyle w:val="Textoennegrita"/>
          <w:rFonts w:ascii="Arial" w:hAnsi="Arial" w:cs="Arial"/>
          <w:color w:val="5C5C5C"/>
          <w:sz w:val="28"/>
          <w:szCs w:val="28"/>
          <w:u w:val="single"/>
          <w:shd w:val="clear" w:color="auto" w:fill="FFFFFF"/>
        </w:rPr>
        <w:t>Hotel Howard Johnson Mayorazgo</w:t>
      </w:r>
    </w:p>
    <w:p w14:paraId="180B9846" w14:textId="3C5A901A" w:rsidR="001D65EB" w:rsidRPr="001D65EB" w:rsidRDefault="001D65EB" w:rsidP="001D65EB">
      <w:pPr>
        <w:shd w:val="clear" w:color="auto" w:fill="FFFFFF"/>
        <w:spacing w:after="150"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En el marco de la </w:t>
      </w:r>
      <w:r w:rsidRPr="001D65EB">
        <w:rPr>
          <w:rFonts w:ascii="Arial" w:eastAsia="Times New Roman" w:hAnsi="Arial" w:cs="Arial"/>
          <w:b/>
          <w:bCs/>
          <w:i/>
          <w:iCs/>
          <w:color w:val="5C5C5C"/>
          <w:kern w:val="0"/>
          <w:lang w:val="es-AR" w:eastAsia="es-AR"/>
          <w14:ligatures w14:val="none"/>
        </w:rPr>
        <w:t>Responsabilidad Social Empresaria</w:t>
      </w:r>
      <w:r w:rsidRPr="001D65EB">
        <w:rPr>
          <w:rFonts w:ascii="Arial" w:eastAsia="Times New Roman" w:hAnsi="Arial" w:cs="Arial"/>
          <w:color w:val="5C5C5C"/>
          <w:kern w:val="0"/>
          <w:lang w:val="es-AR" w:eastAsia="es-AR"/>
          <w14:ligatures w14:val="none"/>
        </w:rPr>
        <w:t>, a lo largo de estos 14 años, el </w:t>
      </w:r>
      <w:r w:rsidRPr="001D65EB">
        <w:rPr>
          <w:rFonts w:ascii="Arial" w:eastAsia="Times New Roman" w:hAnsi="Arial" w:cs="Arial"/>
          <w:b/>
          <w:bCs/>
          <w:color w:val="5C5C5C"/>
          <w:kern w:val="0"/>
          <w:lang w:val="es-AR" w:eastAsia="es-AR"/>
          <w14:ligatures w14:val="none"/>
        </w:rPr>
        <w:t>Hotel Howard Johnson Mayorazgo</w:t>
      </w:r>
      <w:r w:rsidRPr="001D65EB">
        <w:rPr>
          <w:rFonts w:ascii="Arial" w:eastAsia="Times New Roman" w:hAnsi="Arial" w:cs="Arial"/>
          <w:color w:val="5C5C5C"/>
          <w:kern w:val="0"/>
          <w:lang w:val="es-AR" w:eastAsia="es-AR"/>
          <w14:ligatures w14:val="none"/>
        </w:rPr>
        <w:t> ha llevado adelante diferentes acciones que han contribuido a la mejora de la calidad de vida de la comunidad en la que se emplaza. A través de la gestión de aspectos sociales, ambientales y económicos, la empresa hotelera se ha alineado a los principales conceptos de </w:t>
      </w:r>
      <w:r w:rsidRPr="001D65EB">
        <w:rPr>
          <w:rFonts w:ascii="Arial" w:eastAsia="Times New Roman" w:hAnsi="Arial" w:cs="Arial"/>
          <w:b/>
          <w:bCs/>
          <w:color w:val="5C5C5C"/>
          <w:kern w:val="0"/>
          <w:lang w:val="es-AR" w:eastAsia="es-AR"/>
          <w14:ligatures w14:val="none"/>
        </w:rPr>
        <w:t>RSE</w:t>
      </w:r>
      <w:r w:rsidRPr="001D65EB">
        <w:rPr>
          <w:rFonts w:ascii="Arial" w:eastAsia="Times New Roman" w:hAnsi="Arial" w:cs="Arial"/>
          <w:color w:val="5C5C5C"/>
          <w:kern w:val="0"/>
          <w:lang w:val="es-AR" w:eastAsia="es-AR"/>
          <w14:ligatures w14:val="none"/>
        </w:rPr>
        <w:t> al:</w:t>
      </w:r>
    </w:p>
    <w:p w14:paraId="0FDD7B0B" w14:textId="77777777" w:rsidR="001D65EB" w:rsidRPr="001D65EB" w:rsidRDefault="001D65EB" w:rsidP="001D65EB">
      <w:pPr>
        <w:numPr>
          <w:ilvl w:val="0"/>
          <w:numId w:val="2"/>
        </w:numPr>
        <w:shd w:val="clear" w:color="auto" w:fill="FFFFFF"/>
        <w:spacing w:before="100" w:beforeAutospacing="1" w:after="100" w:afterAutospacing="1"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Priorizar la contratación de personal local</w:t>
      </w:r>
    </w:p>
    <w:p w14:paraId="3EC5FEA8" w14:textId="77777777" w:rsidR="001D65EB" w:rsidRPr="001D65EB" w:rsidRDefault="001D65EB" w:rsidP="001D65EB">
      <w:pPr>
        <w:numPr>
          <w:ilvl w:val="0"/>
          <w:numId w:val="2"/>
        </w:numPr>
        <w:shd w:val="clear" w:color="auto" w:fill="FFFFFF"/>
        <w:spacing w:before="100" w:beforeAutospacing="1" w:after="100" w:afterAutospacing="1"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Contribuir al desarrollo de las personas en la organización</w:t>
      </w:r>
    </w:p>
    <w:p w14:paraId="4CC74C92" w14:textId="77777777" w:rsidR="001D65EB" w:rsidRPr="001D65EB" w:rsidRDefault="001D65EB" w:rsidP="001D65EB">
      <w:pPr>
        <w:numPr>
          <w:ilvl w:val="0"/>
          <w:numId w:val="2"/>
        </w:numPr>
        <w:shd w:val="clear" w:color="auto" w:fill="FFFFFF"/>
        <w:spacing w:before="100" w:beforeAutospacing="1" w:after="100" w:afterAutospacing="1"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Adquirir productos realizados por artesanos y emprendedores locales</w:t>
      </w:r>
    </w:p>
    <w:p w14:paraId="14D15934" w14:textId="087B7404" w:rsidR="001D65EB" w:rsidRPr="001D65EB" w:rsidRDefault="001D65EB" w:rsidP="001D65EB">
      <w:pPr>
        <w:numPr>
          <w:ilvl w:val="0"/>
          <w:numId w:val="2"/>
        </w:numPr>
        <w:shd w:val="clear" w:color="auto" w:fill="FFFFFF"/>
        <w:spacing w:before="100" w:beforeAutospacing="1" w:after="100" w:afterAutospacing="1"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 xml:space="preserve">Auspiciar eventos culturales deportivos, sociales, </w:t>
      </w:r>
      <w:r w:rsidRPr="001D65EB">
        <w:rPr>
          <w:rFonts w:ascii="Arial" w:eastAsia="Times New Roman" w:hAnsi="Arial" w:cs="Arial"/>
          <w:color w:val="5C5C5C"/>
          <w:kern w:val="0"/>
          <w:lang w:val="es-AR" w:eastAsia="es-AR"/>
          <w14:ligatures w14:val="none"/>
        </w:rPr>
        <w:t>etc.</w:t>
      </w:r>
    </w:p>
    <w:p w14:paraId="3E57E367" w14:textId="0B358D98" w:rsidR="001D65EB" w:rsidRPr="001D65EB" w:rsidRDefault="001D65EB" w:rsidP="001D65EB">
      <w:pPr>
        <w:numPr>
          <w:ilvl w:val="0"/>
          <w:numId w:val="2"/>
        </w:numPr>
        <w:shd w:val="clear" w:color="auto" w:fill="FFFFFF"/>
        <w:spacing w:before="100" w:beforeAutospacing="1" w:after="100" w:afterAutospacing="1"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 xml:space="preserve">Apadrinar Fundaciones y colaborar con Instituciones y </w:t>
      </w:r>
      <w:r w:rsidRPr="001D65EB">
        <w:rPr>
          <w:rFonts w:ascii="Arial" w:eastAsia="Times New Roman" w:hAnsi="Arial" w:cs="Arial"/>
          <w:color w:val="5C5C5C"/>
          <w:kern w:val="0"/>
          <w:lang w:val="es-AR" w:eastAsia="es-AR"/>
          <w14:ligatures w14:val="none"/>
        </w:rPr>
        <w:t>ONG</w:t>
      </w:r>
    </w:p>
    <w:p w14:paraId="4CBBB325" w14:textId="77777777" w:rsidR="001D65EB" w:rsidRPr="001D65EB" w:rsidRDefault="001D65EB" w:rsidP="001D65EB">
      <w:pPr>
        <w:numPr>
          <w:ilvl w:val="0"/>
          <w:numId w:val="2"/>
        </w:numPr>
        <w:shd w:val="clear" w:color="auto" w:fill="FFFFFF"/>
        <w:spacing w:before="100" w:beforeAutospacing="1" w:after="100" w:afterAutospacing="1"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Comunicar y compartir sobre las costumbres, tradiciones y fiestas locales</w:t>
      </w:r>
    </w:p>
    <w:p w14:paraId="57D46C48" w14:textId="77777777" w:rsidR="001D65EB" w:rsidRPr="001D65EB" w:rsidRDefault="001D65EB" w:rsidP="001D65EB">
      <w:pPr>
        <w:shd w:val="clear" w:color="auto" w:fill="FFFFFF"/>
        <w:spacing w:after="150" w:line="240" w:lineRule="auto"/>
        <w:jc w:val="center"/>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t> </w:t>
      </w:r>
    </w:p>
    <w:p w14:paraId="0B4AD7D5" w14:textId="77777777" w:rsidR="001D65EB" w:rsidRDefault="001D65EB" w:rsidP="001D65EB">
      <w:pPr>
        <w:shd w:val="clear" w:color="auto" w:fill="FFFFFF"/>
        <w:spacing w:after="150" w:line="240" w:lineRule="auto"/>
        <w:rPr>
          <w:rFonts w:ascii="Arial" w:eastAsia="Times New Roman" w:hAnsi="Arial" w:cs="Arial"/>
          <w:color w:val="5C5C5C"/>
          <w:kern w:val="0"/>
          <w:lang w:val="es-AR" w:eastAsia="es-AR"/>
          <w14:ligatures w14:val="none"/>
        </w:rPr>
      </w:pPr>
      <w:r w:rsidRPr="001D65EB">
        <w:rPr>
          <w:rFonts w:ascii="Arial" w:eastAsia="Times New Roman" w:hAnsi="Arial" w:cs="Arial"/>
          <w:color w:val="5C5C5C"/>
          <w:kern w:val="0"/>
          <w:lang w:val="es-AR" w:eastAsia="es-AR"/>
          <w14:ligatures w14:val="none"/>
        </w:rPr>
        <w:lastRenderedPageBreak/>
        <w:t>Las acciones de </w:t>
      </w:r>
      <w:r w:rsidRPr="001D65EB">
        <w:rPr>
          <w:rFonts w:ascii="Arial" w:eastAsia="Times New Roman" w:hAnsi="Arial" w:cs="Arial"/>
          <w:b/>
          <w:bCs/>
          <w:color w:val="5C5C5C"/>
          <w:kern w:val="0"/>
          <w:lang w:val="es-AR" w:eastAsia="es-AR"/>
          <w14:ligatures w14:val="none"/>
        </w:rPr>
        <w:t>RSE</w:t>
      </w:r>
      <w:r w:rsidRPr="001D65EB">
        <w:rPr>
          <w:rFonts w:ascii="Arial" w:eastAsia="Times New Roman" w:hAnsi="Arial" w:cs="Arial"/>
          <w:color w:val="5C5C5C"/>
          <w:kern w:val="0"/>
          <w:lang w:val="es-AR" w:eastAsia="es-AR"/>
          <w14:ligatures w14:val="none"/>
        </w:rPr>
        <w:t> favorecen la confianza, el sentido de pertenencia de los empleados, mejoran la calidad, y con ella, la satisfacción de los huéspedes.</w:t>
      </w:r>
    </w:p>
    <w:p w14:paraId="3A539442" w14:textId="77777777" w:rsidR="006A26F3" w:rsidRDefault="006A26F3" w:rsidP="001D65EB">
      <w:pPr>
        <w:shd w:val="clear" w:color="auto" w:fill="FFFFFF"/>
        <w:spacing w:after="150" w:line="240" w:lineRule="auto"/>
        <w:rPr>
          <w:rFonts w:ascii="Arial" w:eastAsia="Times New Roman" w:hAnsi="Arial" w:cs="Arial"/>
          <w:color w:val="5C5C5C"/>
          <w:kern w:val="0"/>
          <w:lang w:val="es-AR" w:eastAsia="es-AR"/>
          <w14:ligatures w14:val="none"/>
        </w:rPr>
      </w:pPr>
    </w:p>
    <w:p w14:paraId="19C2071A" w14:textId="77777777" w:rsidR="006A26F3" w:rsidRDefault="006A26F3" w:rsidP="001D65EB">
      <w:pPr>
        <w:shd w:val="clear" w:color="auto" w:fill="FFFFFF"/>
        <w:spacing w:after="150" w:line="240" w:lineRule="auto"/>
        <w:rPr>
          <w:rFonts w:ascii="Arial" w:eastAsia="Times New Roman" w:hAnsi="Arial" w:cs="Arial"/>
          <w:color w:val="5C5C5C"/>
          <w:kern w:val="0"/>
          <w:lang w:val="es-AR" w:eastAsia="es-AR"/>
          <w14:ligatures w14:val="none"/>
        </w:rPr>
      </w:pPr>
    </w:p>
    <w:p w14:paraId="042920F4" w14:textId="0E64F606" w:rsidR="00A53F93" w:rsidRDefault="00A53F93" w:rsidP="009A54BE">
      <w:pPr>
        <w:shd w:val="clear" w:color="auto" w:fill="FFFFFF"/>
        <w:spacing w:after="150" w:line="240" w:lineRule="auto"/>
        <w:jc w:val="center"/>
        <w:rPr>
          <w:rFonts w:ascii="Arial" w:eastAsia="Times New Roman" w:hAnsi="Arial" w:cs="Arial"/>
          <w:b/>
          <w:bCs/>
          <w:color w:val="5C5C5C"/>
          <w:kern w:val="0"/>
          <w:sz w:val="28"/>
          <w:szCs w:val="28"/>
          <w:u w:val="single"/>
          <w:lang w:val="es-AR" w:eastAsia="es-AR"/>
          <w14:ligatures w14:val="none"/>
        </w:rPr>
      </w:pPr>
      <w:r w:rsidRPr="00A53F93">
        <w:rPr>
          <w:rFonts w:ascii="Arial" w:eastAsia="Times New Roman" w:hAnsi="Arial" w:cs="Arial"/>
          <w:b/>
          <w:bCs/>
          <w:color w:val="5C5C5C"/>
          <w:kern w:val="0"/>
          <w:sz w:val="28"/>
          <w:szCs w:val="28"/>
          <w:u w:val="single"/>
          <w:lang w:val="es-AR" w:eastAsia="es-AR"/>
          <w14:ligatures w14:val="none"/>
        </w:rPr>
        <w:t>Petropack</w:t>
      </w:r>
    </w:p>
    <w:p w14:paraId="18129122" w14:textId="77777777" w:rsidR="00A53F93" w:rsidRDefault="00A53F93" w:rsidP="009A54BE">
      <w:pPr>
        <w:shd w:val="clear" w:color="auto" w:fill="FFFFFF"/>
        <w:spacing w:after="150" w:line="240" w:lineRule="auto"/>
        <w:jc w:val="center"/>
        <w:rPr>
          <w:rFonts w:ascii="Arial" w:eastAsia="Times New Roman" w:hAnsi="Arial" w:cs="Arial"/>
          <w:b/>
          <w:bCs/>
          <w:color w:val="5C5C5C"/>
          <w:kern w:val="0"/>
          <w:sz w:val="28"/>
          <w:szCs w:val="28"/>
          <w:u w:val="single"/>
          <w:lang w:val="es-AR" w:eastAsia="es-AR"/>
          <w14:ligatures w14:val="none"/>
        </w:rPr>
      </w:pPr>
    </w:p>
    <w:p w14:paraId="6137D9BC" w14:textId="2DDFECDF" w:rsidR="00A53F93" w:rsidRDefault="00A53F93" w:rsidP="009A54BE">
      <w:pPr>
        <w:shd w:val="clear" w:color="auto" w:fill="FFFFFF"/>
        <w:spacing w:after="150" w:line="360" w:lineRule="auto"/>
        <w:ind w:firstLine="709"/>
        <w:jc w:val="center"/>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La Intervención activa en procesos sociales, a través de acciones de RSE, se ha transformado para Petropack en un compromiso permanente con acciones sistemáticas y progresivas. Desde 2005, destinamos trabajo, recursos y esfuerzos orientados a la sociedad en un nuevo esquema, que impulse la generación de valor compartido.</w:t>
      </w:r>
    </w:p>
    <w:p w14:paraId="0E0DA456" w14:textId="77777777" w:rsidR="00A53F93" w:rsidRDefault="00A53F93" w:rsidP="00A53F93">
      <w:pPr>
        <w:shd w:val="clear" w:color="auto" w:fill="FFFFFF"/>
        <w:spacing w:after="150" w:line="240" w:lineRule="auto"/>
        <w:rPr>
          <w:rFonts w:ascii="Open Sans" w:hAnsi="Open Sans" w:cs="Open Sans"/>
          <w:color w:val="444444"/>
          <w:sz w:val="21"/>
          <w:szCs w:val="21"/>
          <w:shd w:val="clear" w:color="auto" w:fill="FFFFFF"/>
        </w:rPr>
      </w:pPr>
    </w:p>
    <w:p w14:paraId="210EFFDA" w14:textId="77777777" w:rsidR="00A53F93" w:rsidRPr="00A53F93" w:rsidRDefault="00A53F93" w:rsidP="00A53F93">
      <w:pPr>
        <w:rPr>
          <w:rFonts w:ascii="Arial" w:hAnsi="Arial" w:cs="Arial"/>
          <w:b/>
          <w:bCs/>
          <w:i/>
          <w:iCs/>
          <w:sz w:val="26"/>
          <w:szCs w:val="26"/>
          <w:lang w:val="es-AR" w:eastAsia="es-AR"/>
        </w:rPr>
      </w:pPr>
      <w:r w:rsidRPr="00A53F93">
        <w:rPr>
          <w:rFonts w:ascii="Arial" w:hAnsi="Arial" w:cs="Arial"/>
          <w:b/>
          <w:bCs/>
          <w:i/>
          <w:iCs/>
          <w:sz w:val="26"/>
          <w:szCs w:val="26"/>
          <w:lang w:val="es-AR" w:eastAsia="es-AR"/>
        </w:rPr>
        <w:t>FUNDACION PETROPACK</w:t>
      </w:r>
    </w:p>
    <w:p w14:paraId="7EE3F20D" w14:textId="40DBB449" w:rsidR="00A53F93" w:rsidRDefault="00A53F93" w:rsidP="009A54BE">
      <w:pPr>
        <w:shd w:val="clear" w:color="auto" w:fill="FFFFFF"/>
        <w:spacing w:after="100" w:afterAutospacing="1" w:line="360" w:lineRule="auto"/>
        <w:ind w:firstLine="709"/>
        <w:rPr>
          <w:rFonts w:ascii="Arial" w:eastAsia="Times New Roman" w:hAnsi="Arial" w:cs="Arial"/>
          <w:color w:val="444444"/>
          <w:kern w:val="0"/>
          <w:lang w:val="es-AR" w:eastAsia="es-AR"/>
          <w14:ligatures w14:val="none"/>
        </w:rPr>
      </w:pPr>
      <w:r w:rsidRPr="00A53F93">
        <w:rPr>
          <w:rFonts w:ascii="Open Sans" w:eastAsia="Times New Roman" w:hAnsi="Open Sans" w:cs="Open Sans"/>
          <w:color w:val="444444"/>
          <w:kern w:val="0"/>
          <w:sz w:val="21"/>
          <w:szCs w:val="21"/>
          <w:lang w:val="es-AR" w:eastAsia="es-AR"/>
          <w14:ligatures w14:val="none"/>
        </w:rPr>
        <w:t> </w:t>
      </w:r>
      <w:r w:rsidRPr="00A53F93">
        <w:rPr>
          <w:rFonts w:ascii="Arial" w:eastAsia="Times New Roman" w:hAnsi="Arial" w:cs="Arial"/>
          <w:color w:val="444444"/>
          <w:kern w:val="0"/>
          <w:lang w:val="es-AR" w:eastAsia="es-AR"/>
          <w14:ligatures w14:val="none"/>
        </w:rPr>
        <w:t>La </w:t>
      </w:r>
      <w:r w:rsidRPr="00A53F93">
        <w:rPr>
          <w:rFonts w:ascii="Arial" w:eastAsia="Times New Roman" w:hAnsi="Arial" w:cs="Arial"/>
          <w:b/>
          <w:bCs/>
          <w:color w:val="444444"/>
          <w:kern w:val="0"/>
          <w:lang w:val="es-AR" w:eastAsia="es-AR"/>
          <w14:ligatures w14:val="none"/>
        </w:rPr>
        <w:t>FUNDACION PETROPACK</w:t>
      </w:r>
      <w:r w:rsidRPr="00A53F93">
        <w:rPr>
          <w:rFonts w:ascii="Arial" w:eastAsia="Times New Roman" w:hAnsi="Arial" w:cs="Arial"/>
          <w:color w:val="444444"/>
          <w:kern w:val="0"/>
          <w:lang w:val="es-AR" w:eastAsia="es-AR"/>
          <w14:ligatures w14:val="none"/>
        </w:rPr>
        <w:t> tiene como objetivo principal promover acciones de RSE en el marco de Proyectos Sociales que beneficien a comunidades vulnerables de la ciudad donde operamos y la región; que tengan como eje la educación, recreación y salud y que impacten favorablemente sobre niños y sus familias.</w:t>
      </w:r>
      <w:r w:rsidRPr="00A53F93">
        <w:rPr>
          <w:rFonts w:ascii="Arial" w:eastAsia="Times New Roman" w:hAnsi="Arial" w:cs="Arial"/>
          <w:color w:val="444444"/>
          <w:kern w:val="0"/>
          <w:lang w:val="es-AR" w:eastAsia="es-AR"/>
          <w14:ligatures w14:val="none"/>
        </w:rPr>
        <w:br/>
      </w:r>
      <w:r w:rsidRPr="00A53F93">
        <w:rPr>
          <w:rFonts w:ascii="Arial" w:eastAsia="Times New Roman" w:hAnsi="Arial" w:cs="Arial"/>
          <w:color w:val="444444"/>
          <w:kern w:val="0"/>
          <w:lang w:val="es-AR" w:eastAsia="es-AR"/>
          <w14:ligatures w14:val="none"/>
        </w:rPr>
        <w:br/>
        <w:t>La misión de la Fundación es trabajar en la articulación entre distintos sectores públicos y privados en el aporte de valores, solidez económica, calidad de gestión e innovación para el diseño e instrumentación de proyecto que apliquen las mejores prácticas de RSE para desarrollar una economía sustentable inclusiva, que fomente el desarrollo local, potencie la sociedad civil, cree oportunidades educativas de excelencia y genere alternativas laborales.</w:t>
      </w:r>
    </w:p>
    <w:p w14:paraId="4F524D1A" w14:textId="300BC9FC" w:rsidR="00A53F93" w:rsidRDefault="00A53F93" w:rsidP="00A53F93">
      <w:pPr>
        <w:shd w:val="clear" w:color="auto" w:fill="FFFFFF"/>
        <w:spacing w:after="100" w:afterAutospacing="1" w:line="240" w:lineRule="auto"/>
        <w:ind w:left="3540" w:firstLine="708"/>
        <w:jc w:val="right"/>
        <w:rPr>
          <w:rStyle w:val="nfasis"/>
          <w:rFonts w:ascii="Open Sans" w:hAnsi="Open Sans" w:cs="Open Sans"/>
          <w:color w:val="444444"/>
          <w:sz w:val="21"/>
          <w:szCs w:val="21"/>
          <w:shd w:val="clear" w:color="auto" w:fill="FFFFFF"/>
        </w:rPr>
      </w:pPr>
      <w:r>
        <w:rPr>
          <w:rStyle w:val="nfasis"/>
          <w:rFonts w:ascii="Open Sans" w:hAnsi="Open Sans" w:cs="Open Sans"/>
          <w:color w:val="444444"/>
          <w:sz w:val="21"/>
          <w:szCs w:val="21"/>
          <w:shd w:val="clear" w:color="auto" w:fill="FFFFFF"/>
        </w:rPr>
        <w:t xml:space="preserve">Estamos elaborando los informes actualizados de PETROPACK RSE. Próximamente podrá encontrarlos en nuestro sitio web. </w:t>
      </w:r>
      <w:r>
        <w:rPr>
          <w:rStyle w:val="nfasis"/>
          <w:rFonts w:ascii="Open Sans" w:hAnsi="Open Sans" w:cs="Open Sans"/>
          <w:color w:val="444444"/>
          <w:sz w:val="21"/>
          <w:szCs w:val="21"/>
          <w:shd w:val="clear" w:color="auto" w:fill="FFFFFF"/>
        </w:rPr>
        <w:br/>
      </w:r>
      <w:r>
        <w:rPr>
          <w:rStyle w:val="nfasis"/>
          <w:rFonts w:ascii="Open Sans" w:hAnsi="Open Sans" w:cs="Open Sans"/>
          <w:color w:val="444444"/>
          <w:sz w:val="21"/>
          <w:szCs w:val="21"/>
          <w:shd w:val="clear" w:color="auto" w:fill="FFFFFF"/>
        </w:rPr>
        <w:t>Muchas gracias.</w:t>
      </w:r>
    </w:p>
    <w:p w14:paraId="2B1DD496" w14:textId="77777777" w:rsidR="00A53F93" w:rsidRDefault="00A53F93" w:rsidP="00A53F93">
      <w:pPr>
        <w:shd w:val="clear" w:color="auto" w:fill="FFFFFF"/>
        <w:spacing w:after="100" w:afterAutospacing="1" w:line="240" w:lineRule="auto"/>
        <w:rPr>
          <w:rStyle w:val="nfasis"/>
          <w:rFonts w:ascii="Open Sans" w:hAnsi="Open Sans" w:cs="Open Sans"/>
          <w:color w:val="444444"/>
          <w:sz w:val="21"/>
          <w:szCs w:val="21"/>
          <w:shd w:val="clear" w:color="auto" w:fill="FFFFFF"/>
        </w:rPr>
      </w:pPr>
    </w:p>
    <w:p w14:paraId="3F00A173" w14:textId="77777777" w:rsidR="00A53F93" w:rsidRDefault="00A53F93" w:rsidP="00A53F93">
      <w:pPr>
        <w:shd w:val="clear" w:color="auto" w:fill="FFFFFF"/>
        <w:spacing w:after="100" w:afterAutospacing="1" w:line="240" w:lineRule="auto"/>
        <w:rPr>
          <w:rStyle w:val="nfasis"/>
          <w:rFonts w:ascii="Open Sans" w:hAnsi="Open Sans" w:cs="Open Sans"/>
          <w:color w:val="444444"/>
          <w:sz w:val="21"/>
          <w:szCs w:val="21"/>
          <w:shd w:val="clear" w:color="auto" w:fill="FFFFFF"/>
        </w:rPr>
      </w:pPr>
    </w:p>
    <w:p w14:paraId="7B743315" w14:textId="77777777" w:rsidR="00A53F93" w:rsidRDefault="00A53F93" w:rsidP="00A53F93">
      <w:pPr>
        <w:shd w:val="clear" w:color="auto" w:fill="FFFFFF"/>
        <w:spacing w:after="100" w:afterAutospacing="1" w:line="240" w:lineRule="auto"/>
        <w:rPr>
          <w:rStyle w:val="nfasis"/>
          <w:rFonts w:ascii="Open Sans" w:hAnsi="Open Sans" w:cs="Open Sans"/>
          <w:color w:val="444444"/>
          <w:sz w:val="21"/>
          <w:szCs w:val="21"/>
          <w:shd w:val="clear" w:color="auto" w:fill="FFFFFF"/>
        </w:rPr>
      </w:pPr>
    </w:p>
    <w:p w14:paraId="18D8CB3C" w14:textId="458A826C" w:rsidR="00A53F93" w:rsidRDefault="00A53F93" w:rsidP="00A53F93">
      <w:pPr>
        <w:shd w:val="clear" w:color="auto" w:fill="FFFFFF"/>
        <w:spacing w:after="100" w:afterAutospacing="1" w:line="240" w:lineRule="auto"/>
        <w:jc w:val="center"/>
        <w:rPr>
          <w:rStyle w:val="nfasis"/>
          <w:rFonts w:ascii="Arial" w:hAnsi="Arial" w:cs="Arial"/>
          <w:b/>
          <w:bCs/>
          <w:i w:val="0"/>
          <w:iCs w:val="0"/>
          <w:color w:val="444444"/>
          <w:sz w:val="28"/>
          <w:szCs w:val="28"/>
          <w:u w:val="single"/>
          <w:shd w:val="clear" w:color="auto" w:fill="FFFFFF"/>
        </w:rPr>
      </w:pPr>
      <w:r w:rsidRPr="00A53F93">
        <w:rPr>
          <w:rStyle w:val="nfasis"/>
          <w:rFonts w:ascii="Arial" w:hAnsi="Arial" w:cs="Arial"/>
          <w:b/>
          <w:bCs/>
          <w:i w:val="0"/>
          <w:iCs w:val="0"/>
          <w:color w:val="444444"/>
          <w:sz w:val="28"/>
          <w:szCs w:val="28"/>
          <w:u w:val="single"/>
          <w:shd w:val="clear" w:color="auto" w:fill="FFFFFF"/>
        </w:rPr>
        <w:t>Johnson Acero</w:t>
      </w:r>
    </w:p>
    <w:p w14:paraId="7BBCCBFC" w14:textId="77777777" w:rsidR="009A54BE" w:rsidRPr="009A54BE" w:rsidRDefault="009A54BE" w:rsidP="009A54BE">
      <w:pPr>
        <w:pStyle w:val="NormalWeb"/>
        <w:shd w:val="clear" w:color="auto" w:fill="FFFFFF"/>
        <w:spacing w:before="0" w:beforeAutospacing="0" w:after="0" w:afterAutospacing="0" w:line="360" w:lineRule="auto"/>
        <w:ind w:firstLine="709"/>
        <w:rPr>
          <w:rFonts w:ascii="Arial" w:hAnsi="Arial" w:cs="Arial"/>
          <w:color w:val="808080"/>
          <w:spacing w:val="-15"/>
          <w:sz w:val="22"/>
          <w:szCs w:val="22"/>
        </w:rPr>
      </w:pPr>
      <w:r w:rsidRPr="009A54BE">
        <w:rPr>
          <w:rFonts w:ascii="Arial" w:hAnsi="Arial" w:cs="Arial"/>
          <w:color w:val="808080"/>
          <w:spacing w:val="-15"/>
          <w:sz w:val="22"/>
          <w:szCs w:val="22"/>
        </w:rPr>
        <w:lastRenderedPageBreak/>
        <w:t>Johnson Acero S.A., en sus más de 50 años de historia, ha elegido hacer su aporte desde la cultura del trabajo, desde la perseverancia que resulta de la convicción en lo que hace, y desde el desafío de agregar valor para enriquecer y consolidar la obra que cotidianamente realiza.</w:t>
      </w:r>
    </w:p>
    <w:p w14:paraId="14EA8467" w14:textId="77777777" w:rsidR="009A54BE" w:rsidRPr="009A54BE" w:rsidRDefault="009A54BE" w:rsidP="009A54BE">
      <w:pPr>
        <w:pStyle w:val="NormalWeb"/>
        <w:shd w:val="clear" w:color="auto" w:fill="FFFFFF"/>
        <w:spacing w:before="0" w:beforeAutospacing="0" w:after="0" w:afterAutospacing="0" w:line="360" w:lineRule="auto"/>
        <w:ind w:firstLine="709"/>
        <w:rPr>
          <w:rFonts w:ascii="Arial" w:hAnsi="Arial" w:cs="Arial"/>
          <w:color w:val="808080"/>
          <w:spacing w:val="-15"/>
          <w:sz w:val="22"/>
          <w:szCs w:val="22"/>
        </w:rPr>
      </w:pPr>
      <w:r w:rsidRPr="009A54BE">
        <w:rPr>
          <w:rFonts w:ascii="Arial" w:hAnsi="Arial" w:cs="Arial"/>
          <w:color w:val="808080"/>
          <w:spacing w:val="-15"/>
          <w:sz w:val="22"/>
          <w:szCs w:val="22"/>
        </w:rPr>
        <w:t>Pero ese camino elegido toma real valor cuando se comprende que lo central está en la valoración y el cuidado de todas aquellas personas que, día a día, acompañan con su responsable labor y cuando se desarrollan acciones propias de quien se siente parte comprometida de una comunidad de quien recibe y a quien debe dar.</w:t>
      </w:r>
    </w:p>
    <w:p w14:paraId="2ED072FE" w14:textId="77777777" w:rsidR="009A54BE" w:rsidRPr="009A54BE" w:rsidRDefault="009A54BE" w:rsidP="009A54BE">
      <w:pPr>
        <w:shd w:val="clear" w:color="auto" w:fill="FFFFFF"/>
        <w:spacing w:after="100" w:afterAutospacing="1" w:line="240" w:lineRule="auto"/>
        <w:rPr>
          <w:rStyle w:val="nfasis"/>
          <w:rFonts w:ascii="Arial" w:hAnsi="Arial" w:cs="Arial"/>
          <w:b/>
          <w:bCs/>
          <w:i w:val="0"/>
          <w:iCs w:val="0"/>
          <w:color w:val="444444"/>
          <w:u w:val="single"/>
          <w:shd w:val="clear" w:color="auto" w:fill="FFFFFF"/>
        </w:rPr>
      </w:pPr>
    </w:p>
    <w:p w14:paraId="454C823F" w14:textId="77777777" w:rsidR="00A53F93" w:rsidRPr="00A53F93" w:rsidRDefault="00A53F93" w:rsidP="009A54BE">
      <w:pPr>
        <w:pStyle w:val="NormalWeb"/>
        <w:spacing w:before="0" w:beforeAutospacing="0" w:after="0" w:afterAutospacing="0" w:line="360" w:lineRule="auto"/>
        <w:rPr>
          <w:rFonts w:ascii="Arial" w:hAnsi="Arial" w:cs="Arial"/>
          <w:lang w:val="es-US"/>
        </w:rPr>
      </w:pPr>
      <w:r w:rsidRPr="00A53F93">
        <w:rPr>
          <w:rFonts w:ascii="Arial" w:hAnsi="Arial" w:cs="Arial"/>
          <w:color w:val="000000"/>
          <w:sz w:val="22"/>
          <w:szCs w:val="22"/>
        </w:rPr>
        <w:t>La empresa participa activamente en la Responsabilidad Social a través de:</w:t>
      </w:r>
    </w:p>
    <w:p w14:paraId="16C58CC3"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22"/>
          <w:szCs w:val="22"/>
        </w:rPr>
        <w:t>Brigada de bomberos</w:t>
      </w:r>
    </w:p>
    <w:p w14:paraId="2EFADAE6"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14"/>
          <w:szCs w:val="14"/>
        </w:rPr>
        <w:t xml:space="preserve"> </w:t>
      </w:r>
      <w:r w:rsidRPr="00A53F93">
        <w:rPr>
          <w:rFonts w:ascii="Arial" w:hAnsi="Arial" w:cs="Arial"/>
          <w:color w:val="000000"/>
          <w:sz w:val="22"/>
          <w:szCs w:val="22"/>
        </w:rPr>
        <w:t>Brigadas de primeros auxilios</w:t>
      </w:r>
    </w:p>
    <w:p w14:paraId="541D582B"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22"/>
          <w:szCs w:val="22"/>
        </w:rPr>
        <w:t>Capacitaciones al personal en seguridad vial</w:t>
      </w:r>
    </w:p>
    <w:p w14:paraId="24DBB148"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14"/>
          <w:szCs w:val="14"/>
        </w:rPr>
        <w:t xml:space="preserve"> </w:t>
      </w:r>
      <w:r w:rsidRPr="00A53F93">
        <w:rPr>
          <w:rFonts w:ascii="Arial" w:hAnsi="Arial" w:cs="Arial"/>
          <w:color w:val="000000"/>
          <w:sz w:val="22"/>
          <w:szCs w:val="22"/>
        </w:rPr>
        <w:t>Cuidado del medio ambiente</w:t>
      </w:r>
    </w:p>
    <w:p w14:paraId="283104F6"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22"/>
          <w:szCs w:val="22"/>
        </w:rPr>
        <w:t>Donaciones a la comunidad</w:t>
      </w:r>
    </w:p>
    <w:p w14:paraId="7D39F750"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14"/>
          <w:szCs w:val="14"/>
        </w:rPr>
        <w:t xml:space="preserve"> </w:t>
      </w:r>
      <w:r w:rsidRPr="00A53F93">
        <w:rPr>
          <w:rFonts w:ascii="Arial" w:hAnsi="Arial" w:cs="Arial"/>
          <w:color w:val="000000"/>
          <w:sz w:val="22"/>
          <w:szCs w:val="22"/>
        </w:rPr>
        <w:t>Prevención en salud</w:t>
      </w:r>
    </w:p>
    <w:p w14:paraId="77C2A8DE" w14:textId="77777777" w:rsid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22"/>
          <w:szCs w:val="22"/>
        </w:rPr>
        <w:t>Visitas a nuestra Planta Industrial</w:t>
      </w:r>
    </w:p>
    <w:p w14:paraId="73AB8D6D" w14:textId="0625EB5B" w:rsidR="00A53F93" w:rsidRPr="00A53F93" w:rsidRDefault="00A53F93" w:rsidP="00A53F93">
      <w:pPr>
        <w:pStyle w:val="NormalWeb"/>
        <w:numPr>
          <w:ilvl w:val="0"/>
          <w:numId w:val="3"/>
        </w:numPr>
        <w:spacing w:before="0" w:beforeAutospacing="0" w:after="0" w:afterAutospacing="0" w:line="360" w:lineRule="auto"/>
        <w:rPr>
          <w:rFonts w:ascii="Arial" w:hAnsi="Arial" w:cs="Arial"/>
        </w:rPr>
      </w:pPr>
      <w:r w:rsidRPr="00A53F93">
        <w:rPr>
          <w:rFonts w:ascii="Arial" w:hAnsi="Arial" w:cs="Arial"/>
          <w:color w:val="000000"/>
          <w:sz w:val="22"/>
          <w:szCs w:val="22"/>
        </w:rPr>
        <w:t>Red de Escuelas Verdes</w:t>
      </w:r>
    </w:p>
    <w:p w14:paraId="28178478" w14:textId="77777777" w:rsidR="00A53F93" w:rsidRPr="00A53F93" w:rsidRDefault="00A53F93" w:rsidP="00A53F93">
      <w:pPr>
        <w:shd w:val="clear" w:color="auto" w:fill="FFFFFF"/>
        <w:spacing w:after="100" w:afterAutospacing="1" w:line="240" w:lineRule="auto"/>
        <w:rPr>
          <w:rFonts w:ascii="Arial" w:hAnsi="Arial" w:cs="Arial"/>
          <w:b/>
          <w:bCs/>
          <w:i/>
          <w:iCs/>
          <w:color w:val="444444"/>
          <w:sz w:val="28"/>
          <w:szCs w:val="28"/>
          <w:u w:val="single"/>
          <w:shd w:val="clear" w:color="auto" w:fill="FFFFFF"/>
        </w:rPr>
      </w:pPr>
    </w:p>
    <w:p w14:paraId="36E3621F" w14:textId="77777777" w:rsidR="00A53F93" w:rsidRPr="001D65EB" w:rsidRDefault="00A53F93" w:rsidP="001D65EB">
      <w:pPr>
        <w:shd w:val="clear" w:color="auto" w:fill="FFFFFF"/>
        <w:spacing w:after="150" w:line="240" w:lineRule="auto"/>
        <w:rPr>
          <w:rFonts w:ascii="Arial" w:eastAsia="Times New Roman" w:hAnsi="Arial" w:cs="Arial"/>
          <w:b/>
          <w:bCs/>
          <w:color w:val="5C5C5C"/>
          <w:kern w:val="0"/>
          <w:sz w:val="28"/>
          <w:szCs w:val="28"/>
          <w:u w:val="single"/>
          <w:lang w:val="es-AR" w:eastAsia="es-AR"/>
          <w14:ligatures w14:val="none"/>
        </w:rPr>
      </w:pPr>
    </w:p>
    <w:p w14:paraId="3DFD0A6E" w14:textId="77777777" w:rsidR="001D65EB" w:rsidRPr="001D65EB" w:rsidRDefault="001D65EB">
      <w:pPr>
        <w:rPr>
          <w:rStyle w:val="Textoennegrita"/>
          <w:rFonts w:ascii="Arial" w:hAnsi="Arial" w:cs="Arial"/>
          <w:color w:val="5C5C5C"/>
          <w:u w:val="single"/>
          <w:shd w:val="clear" w:color="auto" w:fill="FFFFFF"/>
        </w:rPr>
      </w:pPr>
    </w:p>
    <w:p w14:paraId="40948FC0" w14:textId="77777777" w:rsidR="001D65EB" w:rsidRPr="001D65EB" w:rsidRDefault="001D65EB">
      <w:pPr>
        <w:rPr>
          <w:rFonts w:ascii="Arial" w:hAnsi="Arial" w:cs="Arial"/>
          <w:sz w:val="28"/>
          <w:szCs w:val="28"/>
          <w:u w:val="single"/>
        </w:rPr>
      </w:pPr>
    </w:p>
    <w:sectPr w:rsidR="001D65EB" w:rsidRPr="001D6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1DA4"/>
    <w:multiLevelType w:val="multilevel"/>
    <w:tmpl w:val="5BAC344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107F1"/>
    <w:multiLevelType w:val="multilevel"/>
    <w:tmpl w:val="AC3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60816"/>
    <w:multiLevelType w:val="hybridMultilevel"/>
    <w:tmpl w:val="D412739A"/>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num w:numId="1" w16cid:durableId="656617527">
    <w:abstractNumId w:val="0"/>
  </w:num>
  <w:num w:numId="2" w16cid:durableId="1212885123">
    <w:abstractNumId w:val="1"/>
  </w:num>
  <w:num w:numId="3" w16cid:durableId="866676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01"/>
    <w:rsid w:val="00103BF3"/>
    <w:rsid w:val="001D65EB"/>
    <w:rsid w:val="00290B1F"/>
    <w:rsid w:val="002E0929"/>
    <w:rsid w:val="006A26F3"/>
    <w:rsid w:val="00723298"/>
    <w:rsid w:val="007A058C"/>
    <w:rsid w:val="007C0D87"/>
    <w:rsid w:val="008D031C"/>
    <w:rsid w:val="00927766"/>
    <w:rsid w:val="009A54BE"/>
    <w:rsid w:val="009F1B3A"/>
    <w:rsid w:val="00A41781"/>
    <w:rsid w:val="00A53F93"/>
    <w:rsid w:val="00AC5401"/>
    <w:rsid w:val="00B0548D"/>
    <w:rsid w:val="00B70CB4"/>
    <w:rsid w:val="00CD01E5"/>
    <w:rsid w:val="00D74E78"/>
    <w:rsid w:val="00E800BC"/>
    <w:rsid w:val="00F57595"/>
    <w:rsid w:val="00F7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FC58"/>
  <w15:chartTrackingRefBased/>
  <w15:docId w15:val="{CE674CFA-1AF0-45F7-A853-8D448F97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A53F93"/>
    <w:pPr>
      <w:spacing w:before="100" w:beforeAutospacing="1" w:after="100" w:afterAutospacing="1" w:line="240" w:lineRule="auto"/>
      <w:outlineLvl w:val="1"/>
    </w:pPr>
    <w:rPr>
      <w:rFonts w:ascii="Times New Roman" w:eastAsia="Times New Roman" w:hAnsi="Times New Roman" w:cs="Times New Roman"/>
      <w:b/>
      <w:bCs/>
      <w:kern w:val="0"/>
      <w:sz w:val="36"/>
      <w:szCs w:val="36"/>
      <w:lang w:val="es-AR"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23298"/>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styleId="Textoennegrita">
    <w:name w:val="Strong"/>
    <w:basedOn w:val="Fuentedeprrafopredeter"/>
    <w:uiPriority w:val="22"/>
    <w:qFormat/>
    <w:rsid w:val="001D65EB"/>
    <w:rPr>
      <w:b/>
      <w:bCs/>
    </w:rPr>
  </w:style>
  <w:style w:type="character" w:customStyle="1" w:styleId="Ttulo2Car">
    <w:name w:val="Título 2 Car"/>
    <w:basedOn w:val="Fuentedeprrafopredeter"/>
    <w:link w:val="Ttulo2"/>
    <w:uiPriority w:val="9"/>
    <w:rsid w:val="00A53F93"/>
    <w:rPr>
      <w:rFonts w:ascii="Times New Roman" w:eastAsia="Times New Roman" w:hAnsi="Times New Roman" w:cs="Times New Roman"/>
      <w:b/>
      <w:bCs/>
      <w:kern w:val="0"/>
      <w:sz w:val="36"/>
      <w:szCs w:val="36"/>
      <w:lang w:eastAsia="es-AR"/>
      <w14:ligatures w14:val="none"/>
    </w:rPr>
  </w:style>
  <w:style w:type="character" w:styleId="nfasis">
    <w:name w:val="Emphasis"/>
    <w:basedOn w:val="Fuentedeprrafopredeter"/>
    <w:uiPriority w:val="20"/>
    <w:qFormat/>
    <w:rsid w:val="00A53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2107">
      <w:bodyDiv w:val="1"/>
      <w:marLeft w:val="0"/>
      <w:marRight w:val="0"/>
      <w:marTop w:val="0"/>
      <w:marBottom w:val="0"/>
      <w:divBdr>
        <w:top w:val="none" w:sz="0" w:space="0" w:color="auto"/>
        <w:left w:val="none" w:sz="0" w:space="0" w:color="auto"/>
        <w:bottom w:val="none" w:sz="0" w:space="0" w:color="auto"/>
        <w:right w:val="none" w:sz="0" w:space="0" w:color="auto"/>
      </w:divBdr>
    </w:div>
    <w:div w:id="465009508">
      <w:bodyDiv w:val="1"/>
      <w:marLeft w:val="0"/>
      <w:marRight w:val="0"/>
      <w:marTop w:val="0"/>
      <w:marBottom w:val="0"/>
      <w:divBdr>
        <w:top w:val="none" w:sz="0" w:space="0" w:color="auto"/>
        <w:left w:val="none" w:sz="0" w:space="0" w:color="auto"/>
        <w:bottom w:val="none" w:sz="0" w:space="0" w:color="auto"/>
        <w:right w:val="none" w:sz="0" w:space="0" w:color="auto"/>
      </w:divBdr>
    </w:div>
    <w:div w:id="535431951">
      <w:bodyDiv w:val="1"/>
      <w:marLeft w:val="0"/>
      <w:marRight w:val="0"/>
      <w:marTop w:val="0"/>
      <w:marBottom w:val="0"/>
      <w:divBdr>
        <w:top w:val="none" w:sz="0" w:space="0" w:color="auto"/>
        <w:left w:val="none" w:sz="0" w:space="0" w:color="auto"/>
        <w:bottom w:val="none" w:sz="0" w:space="0" w:color="auto"/>
        <w:right w:val="none" w:sz="0" w:space="0" w:color="auto"/>
      </w:divBdr>
    </w:div>
    <w:div w:id="588393297">
      <w:bodyDiv w:val="1"/>
      <w:marLeft w:val="0"/>
      <w:marRight w:val="0"/>
      <w:marTop w:val="0"/>
      <w:marBottom w:val="0"/>
      <w:divBdr>
        <w:top w:val="none" w:sz="0" w:space="0" w:color="auto"/>
        <w:left w:val="none" w:sz="0" w:space="0" w:color="auto"/>
        <w:bottom w:val="none" w:sz="0" w:space="0" w:color="auto"/>
        <w:right w:val="none" w:sz="0" w:space="0" w:color="auto"/>
      </w:divBdr>
    </w:div>
    <w:div w:id="1234926199">
      <w:bodyDiv w:val="1"/>
      <w:marLeft w:val="0"/>
      <w:marRight w:val="0"/>
      <w:marTop w:val="0"/>
      <w:marBottom w:val="0"/>
      <w:divBdr>
        <w:top w:val="none" w:sz="0" w:space="0" w:color="auto"/>
        <w:left w:val="none" w:sz="0" w:space="0" w:color="auto"/>
        <w:bottom w:val="none" w:sz="0" w:space="0" w:color="auto"/>
        <w:right w:val="none" w:sz="0" w:space="0" w:color="auto"/>
      </w:divBdr>
    </w:div>
    <w:div w:id="1324820070">
      <w:bodyDiv w:val="1"/>
      <w:marLeft w:val="0"/>
      <w:marRight w:val="0"/>
      <w:marTop w:val="0"/>
      <w:marBottom w:val="0"/>
      <w:divBdr>
        <w:top w:val="none" w:sz="0" w:space="0" w:color="auto"/>
        <w:left w:val="none" w:sz="0" w:space="0" w:color="auto"/>
        <w:bottom w:val="none" w:sz="0" w:space="0" w:color="auto"/>
        <w:right w:val="none" w:sz="0" w:space="0" w:color="auto"/>
      </w:divBdr>
    </w:div>
    <w:div w:id="1394082853">
      <w:bodyDiv w:val="1"/>
      <w:marLeft w:val="0"/>
      <w:marRight w:val="0"/>
      <w:marTop w:val="0"/>
      <w:marBottom w:val="0"/>
      <w:divBdr>
        <w:top w:val="none" w:sz="0" w:space="0" w:color="auto"/>
        <w:left w:val="none" w:sz="0" w:space="0" w:color="auto"/>
        <w:bottom w:val="none" w:sz="0" w:space="0" w:color="auto"/>
        <w:right w:val="none" w:sz="0" w:space="0" w:color="auto"/>
      </w:divBdr>
    </w:div>
    <w:div w:id="1409032819">
      <w:bodyDiv w:val="1"/>
      <w:marLeft w:val="0"/>
      <w:marRight w:val="0"/>
      <w:marTop w:val="0"/>
      <w:marBottom w:val="0"/>
      <w:divBdr>
        <w:top w:val="none" w:sz="0" w:space="0" w:color="auto"/>
        <w:left w:val="none" w:sz="0" w:space="0" w:color="auto"/>
        <w:bottom w:val="none" w:sz="0" w:space="0" w:color="auto"/>
        <w:right w:val="none" w:sz="0" w:space="0" w:color="auto"/>
      </w:divBdr>
    </w:div>
    <w:div w:id="1517184484">
      <w:bodyDiv w:val="1"/>
      <w:marLeft w:val="0"/>
      <w:marRight w:val="0"/>
      <w:marTop w:val="0"/>
      <w:marBottom w:val="0"/>
      <w:divBdr>
        <w:top w:val="none" w:sz="0" w:space="0" w:color="auto"/>
        <w:left w:val="none" w:sz="0" w:space="0" w:color="auto"/>
        <w:bottom w:val="none" w:sz="0" w:space="0" w:color="auto"/>
        <w:right w:val="none" w:sz="0" w:space="0" w:color="auto"/>
      </w:divBdr>
    </w:div>
    <w:div w:id="1598631414">
      <w:bodyDiv w:val="1"/>
      <w:marLeft w:val="0"/>
      <w:marRight w:val="0"/>
      <w:marTop w:val="0"/>
      <w:marBottom w:val="0"/>
      <w:divBdr>
        <w:top w:val="none" w:sz="0" w:space="0" w:color="auto"/>
        <w:left w:val="none" w:sz="0" w:space="0" w:color="auto"/>
        <w:bottom w:val="none" w:sz="0" w:space="0" w:color="auto"/>
        <w:right w:val="none" w:sz="0" w:space="0" w:color="auto"/>
      </w:divBdr>
    </w:div>
    <w:div w:id="1799835742">
      <w:bodyDiv w:val="1"/>
      <w:marLeft w:val="0"/>
      <w:marRight w:val="0"/>
      <w:marTop w:val="0"/>
      <w:marBottom w:val="0"/>
      <w:divBdr>
        <w:top w:val="none" w:sz="0" w:space="0" w:color="auto"/>
        <w:left w:val="none" w:sz="0" w:space="0" w:color="auto"/>
        <w:bottom w:val="none" w:sz="0" w:space="0" w:color="auto"/>
        <w:right w:val="none" w:sz="0" w:space="0" w:color="auto"/>
      </w:divBdr>
    </w:div>
    <w:div w:id="18114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1423</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JuAniTiKuS juani johnson</dc:creator>
  <cp:keywords/>
  <dc:description/>
  <cp:lastModifiedBy>JuAniTiKuS juani johnson</cp:lastModifiedBy>
  <cp:revision>5</cp:revision>
  <dcterms:created xsi:type="dcterms:W3CDTF">2023-05-05T21:55:00Z</dcterms:created>
  <dcterms:modified xsi:type="dcterms:W3CDTF">2023-05-11T20:12:00Z</dcterms:modified>
</cp:coreProperties>
</file>