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pacing w:before="1300" w:after="0"/>
        <w:jc w:val="center"/>
      </w:pPr>
      <w:r>
        <w:rPr>
          <w:rFonts w:ascii="Arial" w:hAnsi="Arial"/>
          <w:b/>
          <w:color w:val="1F4E79"/>
          <w:sz w:val="26"/>
        </w:rPr>
        <w:t>ПРАКТИЧЕСКАЯ РАБОТА №3</w:t>
      </w:r>
    </w:p>
    <w:p>
      <w:pPr>
        <w:pStyle w:val="729"/>
        <w:spacing w:before="200"/>
        <w:jc w:val="center"/>
      </w:pPr>
      <w:r>
        <w:rPr>
          <w:rFonts w:ascii="Arial" w:hAnsi="Arial"/>
          <w:b/>
          <w:color w:val="1B1F24"/>
          <w:sz w:val="44"/>
        </w:rPr>
        <w:t>Функции и циклы в JavaScript</w:t>
      </w:r>
    </w:p>
    <w:p>
      <w:pPr>
        <w:pStyle w:val="713"/>
      </w:pPr>
      <w:r>
        <w:t>1. Цель работы</w:t>
      </w:r>
    </w:p>
    <w:p>
      <w:pPr>
        <w:keepNext w:val="0"/>
        <w:spacing w:before="0" w:after="120"/>
      </w:pPr>
      <w:r>
        <w:rPr>
          <w:rFonts w:ascii="Arial" w:hAnsi="Arial"/>
          <w:b w:val="0"/>
          <w:sz w:val="21"/>
        </w:rPr>
        <w:t>Закрепить объявление и вызов функций, работу с параметрами и возвращаемыми значениями, а также циклы for и while. В задачах требуется оформить вычисление в виде функции, использовать цикл для повторяющихся действий и вернуть результат в заданном формате.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1"/>
              </w:rPr>
              <w:t>Важно. В student-template.js функции должны возвращать результат через return. console.log() можно использовать для отладки, но автоматические тесты проверяют именно возвращаемое значение.</w:t>
            </w:r>
          </w:p>
        </w:tc>
      </w:tr>
    </w:tbl>
    <w:p>
      <w:pPr>
        <w:pStyle w:val="713"/>
      </w:pPr>
      <w:r>
        <w:t>2. Краткая теоретическая справка</w:t>
      </w:r>
    </w:p>
    <w:p>
      <w:pPr>
        <w:pStyle w:val="714"/>
      </w:pPr>
      <w:r>
        <w:t>2.1. Объявление и вызов функции</w:t>
      </w:r>
    </w:p>
    <w:p>
      <w:pPr>
        <w:keepNext w:val="0"/>
        <w:spacing w:before="0" w:after="0"/>
      </w:pPr>
      <w:r>
        <w:rPr>
          <w:rFonts w:ascii="Arial" w:hAnsi="Arial"/>
          <w:b w:val="0"/>
          <w:sz w:val="21"/>
        </w:rPr>
        <w:t>Функция объединяет действия под одним именем. Параметры записываются при объявлении, а аргументы передаются при вызове.</w:t>
      </w:r>
    </w:p>
    <w:p>
      <w:pPr>
        <w:spacing w:before="60" w:after="100"/>
        <w:ind w:left="259" w:right="259"/>
        <w:shd w:fill="F3F4F6"/>
      </w:pPr>
      <w:r>
        <w:rPr>
          <w:rFonts w:ascii="Consolas" w:hAnsi="Consolas"/>
          <w:color w:val="23272F"/>
          <w:sz w:val="19"/>
        </w:rPr>
        <w:t>function sum(a, b) {</w:t>
      </w:r>
      <w:r>
        <w:br/>
      </w:r>
      <w:r>
        <w:rPr>
          <w:rFonts w:ascii="Consolas" w:hAnsi="Consolas"/>
          <w:color w:val="23272F"/>
          <w:sz w:val="19"/>
        </w:rPr>
        <w:t xml:space="preserve">  return a + b;</w:t>
      </w:r>
      <w:r>
        <w:br/>
      </w:r>
      <w:r>
        <w:rPr>
          <w:rFonts w:ascii="Consolas" w:hAnsi="Consolas"/>
          <w:color w:val="23272F"/>
          <w:sz w:val="19"/>
        </w:rPr>
        <w:t>}</w:t>
      </w:r>
      <w:r>
        <w:br/>
      </w:r>
      <w:r>
        <w:rPr>
          <w:rFonts w:ascii="Consolas" w:hAnsi="Consolas"/>
          <w:color w:val="23272F"/>
          <w:sz w:val="19"/>
        </w:rPr>
      </w:r>
      <w:r>
        <w:br/>
      </w:r>
      <w:r>
        <w:rPr>
          <w:rFonts w:ascii="Consolas" w:hAnsi="Consolas"/>
          <w:color w:val="23272F"/>
          <w:sz w:val="19"/>
        </w:rPr>
        <w:t>const result = sum(5, 7);</w:t>
      </w:r>
    </w:p>
    <w:p>
      <w:pPr>
        <w:pStyle w:val="714"/>
      </w:pPr>
      <w:r>
        <w:t>2.2. Параметры и return</w:t>
      </w:r>
    </w:p>
    <w:p>
      <w:pPr>
        <w:keepNext w:val="0"/>
        <w:spacing w:before="0" w:after="0"/>
      </w:pPr>
      <w:r>
        <w:rPr>
          <w:rFonts w:ascii="Arial" w:hAnsi="Arial"/>
          <w:b w:val="0"/>
          <w:sz w:val="21"/>
        </w:rPr>
        <w:t>return завершает выполнение функции и возвращает значение в место вызова. Если return не указан, функция вернёт undefined.</w:t>
      </w:r>
    </w:p>
    <w:p>
      <w:pPr>
        <w:spacing w:before="60" w:after="100"/>
        <w:ind w:left="259" w:right="259"/>
        <w:shd w:fill="F3F4F6"/>
      </w:pPr>
      <w:r>
        <w:rPr>
          <w:rFonts w:ascii="Consolas" w:hAnsi="Consolas"/>
          <w:color w:val="23272F"/>
          <w:sz w:val="19"/>
        </w:rPr>
        <w:t>function getMax(a, b) {</w:t>
      </w:r>
      <w:r>
        <w:br/>
      </w:r>
      <w:r>
        <w:rPr>
          <w:rFonts w:ascii="Consolas" w:hAnsi="Consolas"/>
          <w:color w:val="23272F"/>
          <w:sz w:val="19"/>
        </w:rPr>
        <w:t xml:space="preserve">  if (a &gt; b) {</w:t>
      </w:r>
      <w:r>
        <w:br/>
      </w:r>
      <w:r>
        <w:rPr>
          <w:rFonts w:ascii="Consolas" w:hAnsi="Consolas"/>
          <w:color w:val="23272F"/>
          <w:sz w:val="19"/>
        </w:rPr>
        <w:t xml:space="preserve">    return a;</w:t>
      </w:r>
      <w:r>
        <w:br/>
      </w:r>
      <w:r>
        <w:rPr>
          <w:rFonts w:ascii="Consolas" w:hAnsi="Consolas"/>
          <w:color w:val="23272F"/>
          <w:sz w:val="19"/>
        </w:rPr>
        <w:t xml:space="preserve">  }</w:t>
      </w:r>
      <w:r>
        <w:br/>
      </w:r>
      <w:r>
        <w:rPr>
          <w:rFonts w:ascii="Consolas" w:hAnsi="Consolas"/>
          <w:color w:val="23272F"/>
          <w:sz w:val="19"/>
        </w:rPr>
      </w:r>
      <w:r>
        <w:br/>
      </w:r>
      <w:r>
        <w:rPr>
          <w:rFonts w:ascii="Consolas" w:hAnsi="Consolas"/>
          <w:color w:val="23272F"/>
          <w:sz w:val="19"/>
        </w:rPr>
        <w:t xml:space="preserve">  return b;</w:t>
      </w:r>
      <w:r>
        <w:br/>
      </w:r>
      <w:r>
        <w:rPr>
          <w:rFonts w:ascii="Consolas" w:hAnsi="Consolas"/>
          <w:color w:val="23272F"/>
          <w:sz w:val="19"/>
        </w:rPr>
        <w:t>}</w:t>
      </w:r>
    </w:p>
    <w:p>
      <w:pPr>
        <w:pStyle w:val="714"/>
      </w:pPr>
      <w:r>
        <w:t>2.3. Цикл for</w:t>
      </w:r>
    </w:p>
    <w:p>
      <w:pPr>
        <w:keepNext w:val="0"/>
        <w:spacing w:before="0" w:after="0"/>
      </w:pPr>
      <w:r>
        <w:rPr>
          <w:rFonts w:ascii="Arial" w:hAnsi="Arial"/>
          <w:b w:val="0"/>
          <w:sz w:val="21"/>
        </w:rPr>
        <w:t>for удобно использовать, когда количество повторений определяется счётчиком или диапазоном.</w:t>
      </w:r>
    </w:p>
    <w:p>
      <w:pPr>
        <w:spacing w:before="60" w:after="100"/>
        <w:ind w:left="259" w:right="259"/>
        <w:shd w:fill="F3F4F6"/>
      </w:pPr>
      <w:r>
        <w:rPr>
          <w:rFonts w:ascii="Consolas" w:hAnsi="Consolas"/>
          <w:color w:val="23272F"/>
          <w:sz w:val="19"/>
        </w:rPr>
        <w:t>let sum = 0;</w:t>
      </w:r>
      <w:r>
        <w:br/>
      </w:r>
      <w:r>
        <w:rPr>
          <w:rFonts w:ascii="Consolas" w:hAnsi="Consolas"/>
          <w:color w:val="23272F"/>
          <w:sz w:val="19"/>
        </w:rPr>
      </w:r>
      <w:r>
        <w:br/>
      </w:r>
      <w:r>
        <w:rPr>
          <w:rFonts w:ascii="Consolas" w:hAnsi="Consolas"/>
          <w:color w:val="23272F"/>
          <w:sz w:val="19"/>
        </w:rPr>
        <w:t>for (let i = 1; i &lt;= 5; i++) {</w:t>
      </w:r>
      <w:r>
        <w:br/>
      </w:r>
      <w:r>
        <w:rPr>
          <w:rFonts w:ascii="Consolas" w:hAnsi="Consolas"/>
          <w:color w:val="23272F"/>
          <w:sz w:val="19"/>
        </w:rPr>
        <w:t xml:space="preserve">  sum += i;</w:t>
      </w:r>
      <w:r>
        <w:br/>
      </w:r>
      <w:r>
        <w:rPr>
          <w:rFonts w:ascii="Consolas" w:hAnsi="Consolas"/>
          <w:color w:val="23272F"/>
          <w:sz w:val="19"/>
        </w:rPr>
        <w:t>}</w:t>
      </w:r>
      <w:r>
        <w:br/>
      </w:r>
      <w:r>
        <w:rPr>
          <w:rFonts w:ascii="Consolas" w:hAnsi="Consolas"/>
          <w:color w:val="23272F"/>
          <w:sz w:val="19"/>
        </w:rPr>
      </w:r>
      <w:r>
        <w:br/>
      </w:r>
      <w:r>
        <w:rPr>
          <w:rFonts w:ascii="Consolas" w:hAnsi="Consolas"/>
          <w:color w:val="23272F"/>
          <w:sz w:val="19"/>
        </w:rPr>
        <w:t>console.log(sum); // 15</w:t>
      </w:r>
    </w:p>
    <w:p>
      <w:pPr>
        <w:pStyle w:val="714"/>
      </w:pPr>
      <w:r>
        <w:t>2.4. Циклы while и do...while</w:t>
      </w:r>
    </w:p>
    <w:p>
      <w:pPr>
        <w:keepNext w:val="0"/>
        <w:spacing w:before="0" w:after="0"/>
      </w:pPr>
      <w:r>
        <w:rPr>
          <w:rFonts w:ascii="Arial" w:hAnsi="Arial"/>
          <w:b w:val="0"/>
          <w:sz w:val="21"/>
        </w:rPr>
        <w:t>while проверяет условие до выполнения тела. do...while сначала выполняет тело и только потом проверяет условие.</w:t>
      </w:r>
    </w:p>
    <w:p>
      <w:pPr>
        <w:spacing w:before="60" w:after="100"/>
        <w:ind w:left="259" w:right="259"/>
        <w:shd w:fill="F3F4F6"/>
      </w:pPr>
      <w:r>
        <w:rPr>
          <w:rFonts w:ascii="Consolas" w:hAnsi="Consolas"/>
          <w:color w:val="23272F"/>
          <w:sz w:val="19"/>
        </w:rPr>
        <w:t>let value = 1;</w:t>
      </w:r>
      <w:r>
        <w:br/>
      </w:r>
      <w:r>
        <w:rPr>
          <w:rFonts w:ascii="Consolas" w:hAnsi="Consolas"/>
          <w:color w:val="23272F"/>
          <w:sz w:val="19"/>
        </w:rPr>
      </w:r>
      <w:r>
        <w:br/>
      </w:r>
      <w:r>
        <w:rPr>
          <w:rFonts w:ascii="Consolas" w:hAnsi="Consolas"/>
          <w:color w:val="23272F"/>
          <w:sz w:val="19"/>
        </w:rPr>
        <w:t>while (value &lt;= 3) {</w:t>
      </w:r>
      <w:r>
        <w:br/>
      </w:r>
      <w:r>
        <w:rPr>
          <w:rFonts w:ascii="Consolas" w:hAnsi="Consolas"/>
          <w:color w:val="23272F"/>
          <w:sz w:val="19"/>
        </w:rPr>
        <w:t xml:space="preserve">  console.log(value);</w:t>
      </w:r>
      <w:r>
        <w:br/>
      </w:r>
      <w:r>
        <w:rPr>
          <w:rFonts w:ascii="Consolas" w:hAnsi="Consolas"/>
          <w:color w:val="23272F"/>
          <w:sz w:val="19"/>
        </w:rPr>
        <w:t xml:space="preserve">  value++;</w:t>
      </w:r>
      <w:r>
        <w:br/>
      </w:r>
      <w:r>
        <w:rPr>
          <w:rFonts w:ascii="Consolas" w:hAnsi="Consolas"/>
          <w:color w:val="23272F"/>
          <w:sz w:val="19"/>
        </w:rPr>
        <w:t>}</w:t>
      </w:r>
    </w:p>
    <w:p>
      <w:pPr>
        <w:pStyle w:val="714"/>
      </w:pPr>
      <w:r>
        <w:t>2.5. break и continue</w:t>
      </w:r>
    </w:p>
    <w:p>
      <w:pPr>
        <w:keepNext w:val="0"/>
        <w:spacing w:before="0" w:after="0"/>
      </w:pPr>
      <w:r>
        <w:rPr>
          <w:rFonts w:ascii="Arial" w:hAnsi="Arial"/>
          <w:b w:val="0"/>
          <w:sz w:val="21"/>
        </w:rPr>
        <w:t>break полностью завершает ближайший цикл. continue пропускает остаток текущей итерации и переходит к следующей.</w:t>
      </w:r>
    </w:p>
    <w:p>
      <w:pPr>
        <w:spacing w:before="60" w:after="100"/>
        <w:ind w:left="259" w:right="259"/>
        <w:shd w:fill="F3F4F6"/>
      </w:pPr>
      <w:r>
        <w:rPr>
          <w:rFonts w:ascii="Consolas" w:hAnsi="Consolas"/>
          <w:color w:val="23272F"/>
          <w:sz w:val="19"/>
        </w:rPr>
        <w:t>for (let i = 1; i &lt;= 10; i++) {</w:t>
      </w:r>
      <w:r>
        <w:br/>
      </w:r>
      <w:r>
        <w:rPr>
          <w:rFonts w:ascii="Consolas" w:hAnsi="Consolas"/>
          <w:color w:val="23272F"/>
          <w:sz w:val="19"/>
        </w:rPr>
        <w:t xml:space="preserve">  if (i % 2 !== 0) continue;</w:t>
      </w:r>
      <w:r>
        <w:br/>
      </w:r>
      <w:r>
        <w:rPr>
          <w:rFonts w:ascii="Consolas" w:hAnsi="Consolas"/>
          <w:color w:val="23272F"/>
          <w:sz w:val="19"/>
        </w:rPr>
        <w:t xml:space="preserve">  console.log(i);</w:t>
      </w:r>
      <w:r>
        <w:br/>
      </w:r>
      <w:r>
        <w:rPr>
          <w:rFonts w:ascii="Consolas" w:hAnsi="Consolas"/>
          <w:color w:val="23272F"/>
          <w:sz w:val="19"/>
        </w:rPr>
        <w:t>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1"/>
              </w:rPr>
              <w:t>Замечание. В этой работе не требуется использовать массивы, forEach(), map(), filter() или reduce(). Они будут разбираться отдельно.</w:t>
            </w:r>
          </w:p>
        </w:tc>
      </w:tr>
    </w:tbl>
    <w:p>
      <w:pPr>
        <w:pStyle w:val="713"/>
      </w:pPr>
      <w:r>
        <w:t>3. Требования к выполнению</w:t>
      </w:r>
    </w:p>
    <w:p>
      <w:pPr>
        <w:pStyle w:val="743"/>
        <w:spacing w:after="40"/>
      </w:pPr>
      <w:r>
        <w:rPr>
          <w:rFonts w:ascii="Arial" w:hAnsi="Arial"/>
          <w:sz w:val="21"/>
        </w:rPr>
        <w:t>Каждую задачу реализуйте в отдельной функции из файла student-template.js.</w:t>
      </w:r>
    </w:p>
    <w:p>
      <w:pPr>
        <w:pStyle w:val="743"/>
        <w:spacing w:after="40"/>
      </w:pPr>
      <w:r>
        <w:rPr>
          <w:rFonts w:ascii="Arial" w:hAnsi="Arial"/>
          <w:sz w:val="21"/>
        </w:rPr>
        <w:t>Не изменяйте названия функций и список параметров — они используются автоматической проверкой.</w:t>
      </w:r>
    </w:p>
    <w:p>
      <w:pPr>
        <w:pStyle w:val="743"/>
        <w:spacing w:after="40"/>
      </w:pPr>
      <w:r>
        <w:rPr>
          <w:rFonts w:ascii="Arial" w:hAnsi="Arial"/>
          <w:sz w:val="21"/>
        </w:rPr>
        <w:t>Не изменяйте блок module.exports в конце шаблона.</w:t>
      </w:r>
    </w:p>
    <w:p>
      <w:pPr>
        <w:pStyle w:val="743"/>
        <w:spacing w:after="40"/>
      </w:pPr>
      <w:r>
        <w:rPr>
          <w:rFonts w:ascii="Arial" w:hAnsi="Arial"/>
          <w:sz w:val="21"/>
        </w:rPr>
        <w:t>Для повторяющихся действий используйте циклы. Не заменяйте решение готовыми методами, если это запрещено в условии.</w:t>
      </w:r>
    </w:p>
    <w:p>
      <w:pPr>
        <w:pStyle w:val="743"/>
        <w:spacing w:after="40"/>
      </w:pPr>
      <w:r>
        <w:rPr>
          <w:rFonts w:ascii="Arial" w:hAnsi="Arial"/>
          <w:sz w:val="21"/>
        </w:rPr>
        <w:t>Функции должны возвращать результат через return.</w:t>
      </w:r>
    </w:p>
    <w:p>
      <w:pPr>
        <w:pStyle w:val="743"/>
        <w:spacing w:after="40"/>
      </w:pPr>
      <w:r>
        <w:rPr>
          <w:rFonts w:ascii="Arial" w:hAnsi="Arial"/>
          <w:sz w:val="21"/>
        </w:rPr>
        <w:t>Перед сдачей запустите node tests.js и убедитесь, что все тесты проходят.</w:t>
      </w:r>
    </w:p>
    <w:p>
      <w:pPr>
        <w:pStyle w:val="743"/>
        <w:spacing w:after="40"/>
      </w:pPr>
      <w:r>
        <w:rPr>
          <w:rFonts w:ascii="Arial" w:hAnsi="Arial"/>
          <w:sz w:val="21"/>
        </w:rPr>
        <w:t>В GitHub должны находиться исходный код работы и краткий README с инструкцией запуска.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8F5E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21"/>
              </w:rPr>
              <w:t>Формат проверки. Функции в шаблоне используются как технический каркас. Основная учебная задача — самостоятельно записать алгоритм внутри функции, используя условия и циклы.</w:t>
            </w:r>
          </w:p>
        </w:tc>
      </w:tr>
    </w:tbl>
    <w:p>
      <w:pPr>
        <w:pStyle w:val="713"/>
      </w:pPr>
      <w:r>
        <w:t>Задача 1. Сумма диапазона</w:t>
      </w:r>
    </w:p>
    <w:p>
      <w:pPr>
        <w:keepNext w:val="0"/>
        <w:spacing w:before="0" w:after="100"/>
      </w:pPr>
      <w:r>
        <w:rPr>
          <w:rFonts w:ascii="Arial" w:hAnsi="Arial"/>
          <w:b w:val="0"/>
          <w:sz w:val="21"/>
        </w:rPr>
        <w:t>Даны два целых числа from и to. Необходимо вернуть сумму всех целых чисел от from до to включительно. Гарантируется, что from не больше to.</w:t>
      </w:r>
    </w:p>
    <w:tbl>
      <w:tblPr>
        <w:tblStyle w:val="773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600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Входные данные</w:t>
            </w:r>
          </w:p>
        </w:tc>
        <w:tc>
          <w:tcPr>
            <w:tcW w:type="dxa" w:w="6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from — начало диапазона; to — конец диапазона.</w:t>
            </w:r>
          </w:p>
        </w:tc>
      </w:tr>
      <w:tr>
        <w:tc>
          <w:tcPr>
            <w:tcW w:type="dxa" w:w="3600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Алгоритм</w:t>
            </w:r>
          </w:p>
        </w:tc>
        <w:tc>
          <w:tcPr>
            <w:tcW w:type="dxa" w:w="6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перебрать значения от from до to и накопить сумму.</w:t>
            </w:r>
          </w:p>
        </w:tc>
      </w:tr>
      <w:tr>
        <w:tc>
          <w:tcPr>
            <w:tcW w:type="dxa" w:w="3600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Результат</w:t>
            </w:r>
          </w:p>
        </w:tc>
        <w:tc>
          <w:tcPr>
            <w:tcW w:type="dxa" w:w="6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одно число — сумма диапазона.</w:t>
            </w:r>
          </w:p>
        </w:tc>
      </w:tr>
    </w:tbl>
    <w:p>
      <w:pPr>
        <w:spacing w:after="0"/>
      </w:pPr>
      <w:r>
        <w:rPr>
          <w:rFonts w:ascii="Arial" w:hAnsi="Arial"/>
          <w:b/>
          <w:color w:val="1F4E79"/>
          <w:sz w:val="21"/>
        </w:rPr>
        <w:t>Пример ввода</w:t>
      </w:r>
    </w:p>
    <w:p>
      <w:pPr>
        <w:spacing w:before="60" w:after="100"/>
        <w:shd w:fill="F3F4F6"/>
      </w:pPr>
      <w:r>
        <w:rPr>
          <w:rFonts w:ascii="Consolas" w:hAnsi="Consolas"/>
          <w:color w:val="23272F"/>
          <w:sz w:val="19"/>
        </w:rPr>
        <w:t>Начало: 1</w:t>
      </w:r>
      <w:r>
        <w:br/>
      </w:r>
      <w:r>
        <w:rPr>
          <w:rFonts w:ascii="Consolas" w:hAnsi="Consolas"/>
          <w:color w:val="23272F"/>
          <w:sz w:val="19"/>
        </w:rPr>
        <w:t>Конец: 5</w:t>
      </w:r>
    </w:p>
    <w:p>
      <w:pPr>
        <w:spacing w:after="0"/>
      </w:pPr>
      <w:r>
        <w:rPr>
          <w:rFonts w:ascii="Arial" w:hAnsi="Arial"/>
          <w:b/>
          <w:color w:val="1F4E79"/>
          <w:sz w:val="21"/>
        </w:rPr>
        <w:t>Пример вывода</w:t>
      </w:r>
    </w:p>
    <w:p>
      <w:pPr>
        <w:spacing w:before="60" w:after="100"/>
        <w:shd w:fill="F3F4F6"/>
      </w:pPr>
      <w:r>
        <w:rPr>
          <w:rFonts w:ascii="Consolas" w:hAnsi="Consolas"/>
          <w:color w:val="23272F"/>
          <w:sz w:val="19"/>
        </w:rPr>
        <w:t>Сумма: 15</w:t>
      </w:r>
    </w:p>
    <w:p>
      <w:pPr>
        <w:spacing w:after="20"/>
      </w:pPr>
      <w:r>
        <w:rPr>
          <w:rFonts w:ascii="Arial" w:hAnsi="Arial"/>
          <w:b/>
          <w:sz w:val="21"/>
        </w:rPr>
        <w:t xml:space="preserve">Проверяемая функция: </w:t>
      </w:r>
      <w:r>
        <w:rPr>
          <w:rFonts w:ascii="Consolas" w:hAnsi="Consolas"/>
          <w:sz w:val="19"/>
        </w:rPr>
        <w:t>sumRange(1, 5) -&gt; 15</w:t>
      </w:r>
    </w:p>
    <w:p>
      <w:pPr>
        <w:pStyle w:val="713"/>
      </w:pPr>
      <w:r>
        <w:t>Задача 2. Возведение в степень</w:t>
      </w:r>
    </w:p>
    <w:p>
      <w:pPr>
        <w:keepNext w:val="0"/>
        <w:spacing w:before="0" w:after="100"/>
      </w:pPr>
      <w:r>
        <w:rPr>
          <w:rFonts w:ascii="Arial" w:hAnsi="Arial"/>
          <w:b w:val="0"/>
          <w:sz w:val="21"/>
        </w:rPr>
        <w:t>Даны основание base и целая неотрицательная степень exponent. Необходимо вычислить base в степени exponent повторным умножением.</w:t>
      </w:r>
    </w:p>
    <w:tbl>
      <w:tblPr>
        <w:tblStyle w:val="773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600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Входные данные</w:t>
            </w:r>
          </w:p>
        </w:tc>
        <w:tc>
          <w:tcPr>
            <w:tcW w:type="dxa" w:w="6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base — основание; exponent — целое число от 0 и выше.</w:t>
            </w:r>
          </w:p>
        </w:tc>
      </w:tr>
      <w:tr>
        <w:tc>
          <w:tcPr>
            <w:tcW w:type="dxa" w:w="3600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Ограничение</w:t>
            </w:r>
          </w:p>
        </w:tc>
        <w:tc>
          <w:tcPr>
            <w:tcW w:type="dxa" w:w="6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не использовать оператор ** и Math.pow().</w:t>
            </w:r>
          </w:p>
        </w:tc>
      </w:tr>
      <w:tr>
        <w:tc>
          <w:tcPr>
            <w:tcW w:type="dxa" w:w="3600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Результат</w:t>
            </w:r>
          </w:p>
        </w:tc>
        <w:tc>
          <w:tcPr>
            <w:tcW w:type="dxa" w:w="6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одно число — результат возведения в степень.</w:t>
            </w:r>
          </w:p>
        </w:tc>
      </w:tr>
    </w:tbl>
    <w:p>
      <w:pPr>
        <w:spacing w:after="0"/>
      </w:pPr>
      <w:r>
        <w:rPr>
          <w:rFonts w:ascii="Arial" w:hAnsi="Arial"/>
          <w:b/>
          <w:color w:val="1F4E79"/>
          <w:sz w:val="21"/>
        </w:rPr>
        <w:t>Пример ввода</w:t>
      </w:r>
    </w:p>
    <w:p>
      <w:pPr>
        <w:spacing w:before="60" w:after="100"/>
        <w:shd w:fill="F3F4F6"/>
      </w:pPr>
      <w:r>
        <w:rPr>
          <w:rFonts w:ascii="Consolas" w:hAnsi="Consolas"/>
          <w:color w:val="23272F"/>
          <w:sz w:val="19"/>
        </w:rPr>
        <w:t>Основание: 2</w:t>
      </w:r>
      <w:r>
        <w:br/>
      </w:r>
      <w:r>
        <w:rPr>
          <w:rFonts w:ascii="Consolas" w:hAnsi="Consolas"/>
          <w:color w:val="23272F"/>
          <w:sz w:val="19"/>
        </w:rPr>
        <w:t>Степень: 5</w:t>
      </w:r>
    </w:p>
    <w:p>
      <w:pPr>
        <w:spacing w:after="0"/>
      </w:pPr>
      <w:r>
        <w:rPr>
          <w:rFonts w:ascii="Arial" w:hAnsi="Arial"/>
          <w:b/>
          <w:color w:val="1F4E79"/>
          <w:sz w:val="21"/>
        </w:rPr>
        <w:t>Пример вывода</w:t>
      </w:r>
    </w:p>
    <w:p>
      <w:pPr>
        <w:spacing w:before="60" w:after="100"/>
        <w:shd w:fill="F3F4F6"/>
      </w:pPr>
      <w:r>
        <w:rPr>
          <w:rFonts w:ascii="Consolas" w:hAnsi="Consolas"/>
          <w:color w:val="23272F"/>
          <w:sz w:val="19"/>
        </w:rPr>
        <w:t>Результат: 32</w:t>
      </w:r>
    </w:p>
    <w:p>
      <w:pPr>
        <w:spacing w:after="20"/>
      </w:pPr>
      <w:r>
        <w:rPr>
          <w:rFonts w:ascii="Arial" w:hAnsi="Arial"/>
          <w:b/>
          <w:sz w:val="21"/>
        </w:rPr>
        <w:t xml:space="preserve">Проверяемая функция: </w:t>
      </w:r>
      <w:r>
        <w:rPr>
          <w:rFonts w:ascii="Consolas" w:hAnsi="Consolas"/>
          <w:sz w:val="19"/>
        </w:rPr>
        <w:t>power(2, 5) -&gt; 32</w:t>
      </w:r>
    </w:p>
    <w:p>
      <w:pPr>
        <w:pStyle w:val="713"/>
      </w:pPr>
      <w:r>
        <w:t>Задача 3. Факториал числа</w:t>
      </w:r>
    </w:p>
    <w:p>
      <w:pPr>
        <w:keepNext w:val="0"/>
        <w:spacing w:before="0" w:after="100"/>
      </w:pPr>
      <w:r>
        <w:rPr>
          <w:rFonts w:ascii="Arial" w:hAnsi="Arial"/>
          <w:b w:val="0"/>
          <w:sz w:val="21"/>
        </w:rPr>
        <w:t>Дано целое неотрицательное число n. Необходимо вычислить его факториал: произведение всех целых чисел от 1 до n. Для 0 и 1 результат равен 1.</w:t>
      </w:r>
    </w:p>
    <w:tbl>
      <w:tblPr>
        <w:tblStyle w:val="773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600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Входные данные</w:t>
            </w:r>
          </w:p>
        </w:tc>
        <w:tc>
          <w:tcPr>
            <w:tcW w:type="dxa" w:w="6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n — целое неотрицательное число.</w:t>
            </w:r>
          </w:p>
        </w:tc>
      </w:tr>
      <w:tr>
        <w:tc>
          <w:tcPr>
            <w:tcW w:type="dxa" w:w="3600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Вычисление</w:t>
            </w:r>
          </w:p>
        </w:tc>
        <w:tc>
          <w:tcPr>
            <w:tcW w:type="dxa" w:w="6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1 * 2 * 3 * ... * n</w:t>
            </w:r>
          </w:p>
        </w:tc>
      </w:tr>
      <w:tr>
        <w:tc>
          <w:tcPr>
            <w:tcW w:type="dxa" w:w="3600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Результат</w:t>
            </w:r>
          </w:p>
        </w:tc>
        <w:tc>
          <w:tcPr>
            <w:tcW w:type="dxa" w:w="6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одно число — n!.</w:t>
            </w:r>
          </w:p>
        </w:tc>
      </w:tr>
    </w:tbl>
    <w:p>
      <w:pPr>
        <w:spacing w:after="0"/>
      </w:pPr>
      <w:r>
        <w:rPr>
          <w:rFonts w:ascii="Arial" w:hAnsi="Arial"/>
          <w:b/>
          <w:color w:val="1F4E79"/>
          <w:sz w:val="21"/>
        </w:rPr>
        <w:t>Пример ввода</w:t>
      </w:r>
    </w:p>
    <w:p>
      <w:pPr>
        <w:spacing w:before="60" w:after="100"/>
        <w:shd w:fill="F3F4F6"/>
      </w:pPr>
      <w:r>
        <w:rPr>
          <w:rFonts w:ascii="Consolas" w:hAnsi="Consolas"/>
          <w:color w:val="23272F"/>
          <w:sz w:val="19"/>
        </w:rPr>
        <w:t>n: 5</w:t>
      </w:r>
    </w:p>
    <w:p>
      <w:pPr>
        <w:spacing w:after="0"/>
      </w:pPr>
      <w:r>
        <w:rPr>
          <w:rFonts w:ascii="Arial" w:hAnsi="Arial"/>
          <w:b/>
          <w:color w:val="1F4E79"/>
          <w:sz w:val="21"/>
        </w:rPr>
        <w:t>Пример вывода</w:t>
      </w:r>
    </w:p>
    <w:p>
      <w:pPr>
        <w:spacing w:before="60" w:after="100"/>
        <w:shd w:fill="F3F4F6"/>
      </w:pPr>
      <w:r>
        <w:rPr>
          <w:rFonts w:ascii="Consolas" w:hAnsi="Consolas"/>
          <w:color w:val="23272F"/>
          <w:sz w:val="19"/>
        </w:rPr>
        <w:t>Факториал: 120</w:t>
      </w:r>
    </w:p>
    <w:p>
      <w:pPr>
        <w:spacing w:after="20"/>
      </w:pPr>
      <w:r>
        <w:rPr>
          <w:rFonts w:ascii="Arial" w:hAnsi="Arial"/>
          <w:b/>
          <w:sz w:val="21"/>
        </w:rPr>
        <w:t xml:space="preserve">Проверяемая функция: </w:t>
      </w:r>
      <w:r>
        <w:rPr>
          <w:rFonts w:ascii="Consolas" w:hAnsi="Consolas"/>
          <w:sz w:val="19"/>
        </w:rPr>
        <w:t>factorial(5) -&gt; 120</w:t>
      </w:r>
    </w:p>
    <w:p>
      <w:pPr>
        <w:pStyle w:val="713"/>
      </w:pPr>
      <w:r>
        <w:t>Задача 4. Количество чётных чисел</w:t>
      </w:r>
    </w:p>
    <w:p>
      <w:pPr>
        <w:keepNext w:val="0"/>
        <w:spacing w:before="0" w:after="100"/>
      </w:pPr>
      <w:r>
        <w:rPr>
          <w:rFonts w:ascii="Arial" w:hAnsi="Arial"/>
          <w:b w:val="0"/>
          <w:sz w:val="21"/>
        </w:rPr>
        <w:t>Даны границы целочисленного диапазона. Необходимо определить, сколько чётных чисел находится внутри диапазона, включая обе границы.</w:t>
      </w:r>
    </w:p>
    <w:tbl>
      <w:tblPr>
        <w:tblStyle w:val="773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600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Входные данные</w:t>
            </w:r>
          </w:p>
        </w:tc>
        <w:tc>
          <w:tcPr>
            <w:tcW w:type="dxa" w:w="6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from — начало диапазона; to — конец диапазона.</w:t>
            </w:r>
          </w:p>
        </w:tc>
      </w:tr>
      <w:tr>
        <w:tc>
          <w:tcPr>
            <w:tcW w:type="dxa" w:w="3600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Проверка</w:t>
            </w:r>
          </w:p>
        </w:tc>
        <w:tc>
          <w:tcPr>
            <w:tcW w:type="dxa" w:w="6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число чётное, если value % 2 === 0.</w:t>
            </w:r>
          </w:p>
        </w:tc>
      </w:tr>
      <w:tr>
        <w:tc>
          <w:tcPr>
            <w:tcW w:type="dxa" w:w="3600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Результат</w:t>
            </w:r>
          </w:p>
        </w:tc>
        <w:tc>
          <w:tcPr>
            <w:tcW w:type="dxa" w:w="6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одно число — количество чётных значений.</w:t>
            </w:r>
          </w:p>
        </w:tc>
      </w:tr>
    </w:tbl>
    <w:p>
      <w:pPr>
        <w:spacing w:after="0"/>
      </w:pPr>
      <w:r>
        <w:rPr>
          <w:rFonts w:ascii="Arial" w:hAnsi="Arial"/>
          <w:b/>
          <w:color w:val="1F4E79"/>
          <w:sz w:val="21"/>
        </w:rPr>
        <w:t>Пример ввода</w:t>
      </w:r>
    </w:p>
    <w:p>
      <w:pPr>
        <w:spacing w:before="60" w:after="100"/>
        <w:shd w:fill="F3F4F6"/>
      </w:pPr>
      <w:r>
        <w:rPr>
          <w:rFonts w:ascii="Consolas" w:hAnsi="Consolas"/>
          <w:color w:val="23272F"/>
          <w:sz w:val="19"/>
        </w:rPr>
        <w:t>Начало: 1</w:t>
      </w:r>
      <w:r>
        <w:br/>
      </w:r>
      <w:r>
        <w:rPr>
          <w:rFonts w:ascii="Consolas" w:hAnsi="Consolas"/>
          <w:color w:val="23272F"/>
          <w:sz w:val="19"/>
        </w:rPr>
        <w:t>Конец: 10</w:t>
      </w:r>
    </w:p>
    <w:p>
      <w:pPr>
        <w:spacing w:after="0"/>
      </w:pPr>
      <w:r>
        <w:rPr>
          <w:rFonts w:ascii="Arial" w:hAnsi="Arial"/>
          <w:b/>
          <w:color w:val="1F4E79"/>
          <w:sz w:val="21"/>
        </w:rPr>
        <w:t>Пример вывода</w:t>
      </w:r>
    </w:p>
    <w:p>
      <w:pPr>
        <w:spacing w:before="60" w:after="100"/>
        <w:shd w:fill="F3F4F6"/>
      </w:pPr>
      <w:r>
        <w:rPr>
          <w:rFonts w:ascii="Consolas" w:hAnsi="Consolas"/>
          <w:color w:val="23272F"/>
          <w:sz w:val="19"/>
        </w:rPr>
        <w:t>Чётных чисел: 5</w:t>
      </w:r>
    </w:p>
    <w:p>
      <w:pPr>
        <w:spacing w:after="20"/>
      </w:pPr>
      <w:r>
        <w:rPr>
          <w:rFonts w:ascii="Arial" w:hAnsi="Arial"/>
          <w:b/>
          <w:sz w:val="21"/>
        </w:rPr>
        <w:t xml:space="preserve">Проверяемая функция: </w:t>
      </w:r>
      <w:r>
        <w:rPr>
          <w:rFonts w:ascii="Consolas" w:hAnsi="Consolas"/>
          <w:sz w:val="19"/>
        </w:rPr>
        <w:t>countEven(1, 10) -&gt; 5</w:t>
      </w:r>
    </w:p>
    <w:p>
      <w:pPr>
        <w:pStyle w:val="713"/>
      </w:pPr>
      <w:r>
        <w:t>Задача 5. Первое число, кратное делителю</w:t>
      </w:r>
    </w:p>
    <w:p>
      <w:pPr>
        <w:keepNext w:val="0"/>
        <w:spacing w:before="0" w:after="100"/>
      </w:pPr>
      <w:r>
        <w:rPr>
          <w:rFonts w:ascii="Arial" w:hAnsi="Arial"/>
          <w:b w:val="0"/>
          <w:sz w:val="21"/>
        </w:rPr>
        <w:t>Даны from, to и divisor. Найдите первое число в диапазоне, которое делится на divisor без остатка. После нахождения дальнейший перебор не нужен.</w:t>
      </w:r>
    </w:p>
    <w:tbl>
      <w:tblPr>
        <w:tblStyle w:val="773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600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Входные данные</w:t>
            </w:r>
          </w:p>
        </w:tc>
        <w:tc>
          <w:tcPr>
            <w:tcW w:type="dxa" w:w="6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from, to — границы; divisor — ненулевой делитель.</w:t>
            </w:r>
          </w:p>
        </w:tc>
      </w:tr>
      <w:tr>
        <w:tc>
          <w:tcPr>
            <w:tcW w:type="dxa" w:w="3600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Условие</w:t>
            </w:r>
          </w:p>
        </w:tc>
        <w:tc>
          <w:tcPr>
            <w:tcW w:type="dxa" w:w="6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value % divisor === 0</w:t>
            </w:r>
          </w:p>
        </w:tc>
      </w:tr>
      <w:tr>
        <w:tc>
          <w:tcPr>
            <w:tcW w:type="dxa" w:w="3600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Если найдено</w:t>
            </w:r>
          </w:p>
        </w:tc>
        <w:tc>
          <w:tcPr>
            <w:tcW w:type="dxa" w:w="6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сохранить значение и завершить цикл через break.</w:t>
            </w:r>
          </w:p>
        </w:tc>
      </w:tr>
      <w:tr>
        <w:tc>
          <w:tcPr>
            <w:tcW w:type="dxa" w:w="3600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Если не найдено</w:t>
            </w:r>
          </w:p>
        </w:tc>
        <w:tc>
          <w:tcPr>
            <w:tcW w:type="dxa" w:w="6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вернуть null.</w:t>
            </w:r>
          </w:p>
        </w:tc>
      </w:tr>
    </w:tbl>
    <w:p>
      <w:pPr>
        <w:spacing w:after="0"/>
      </w:pPr>
      <w:r>
        <w:rPr>
          <w:rFonts w:ascii="Arial" w:hAnsi="Arial"/>
          <w:b/>
          <w:color w:val="1F4E79"/>
          <w:sz w:val="21"/>
        </w:rPr>
        <w:t>Пример ввода</w:t>
      </w:r>
    </w:p>
    <w:p>
      <w:pPr>
        <w:spacing w:before="60" w:after="100"/>
        <w:shd w:fill="F3F4F6"/>
      </w:pPr>
      <w:r>
        <w:rPr>
          <w:rFonts w:ascii="Consolas" w:hAnsi="Consolas"/>
          <w:color w:val="23272F"/>
          <w:sz w:val="19"/>
        </w:rPr>
        <w:t>Начало: 10</w:t>
      </w:r>
      <w:r>
        <w:br/>
      </w:r>
      <w:r>
        <w:rPr>
          <w:rFonts w:ascii="Consolas" w:hAnsi="Consolas"/>
          <w:color w:val="23272F"/>
          <w:sz w:val="19"/>
        </w:rPr>
        <w:t>Конец: 20</w:t>
      </w:r>
      <w:r>
        <w:br/>
      </w:r>
      <w:r>
        <w:rPr>
          <w:rFonts w:ascii="Consolas" w:hAnsi="Consolas"/>
          <w:color w:val="23272F"/>
          <w:sz w:val="19"/>
        </w:rPr>
        <w:t>Делитель: 7</w:t>
      </w:r>
    </w:p>
    <w:p>
      <w:pPr>
        <w:spacing w:after="0"/>
      </w:pPr>
      <w:r>
        <w:rPr>
          <w:rFonts w:ascii="Arial" w:hAnsi="Arial"/>
          <w:b/>
          <w:color w:val="1F4E79"/>
          <w:sz w:val="21"/>
        </w:rPr>
        <w:t>Пример вывода</w:t>
      </w:r>
    </w:p>
    <w:p>
      <w:pPr>
        <w:spacing w:before="60" w:after="100"/>
        <w:shd w:fill="F3F4F6"/>
      </w:pPr>
      <w:r>
        <w:rPr>
          <w:rFonts w:ascii="Consolas" w:hAnsi="Consolas"/>
          <w:color w:val="23272F"/>
          <w:sz w:val="19"/>
        </w:rPr>
        <w:t>Первое число: 14</w:t>
      </w:r>
    </w:p>
    <w:p>
      <w:pPr>
        <w:spacing w:after="20"/>
      </w:pPr>
      <w:r>
        <w:rPr>
          <w:rFonts w:ascii="Arial" w:hAnsi="Arial"/>
          <w:b/>
          <w:sz w:val="21"/>
        </w:rPr>
        <w:t xml:space="preserve">Проверяемая функция: </w:t>
      </w:r>
      <w:r>
        <w:rPr>
          <w:rFonts w:ascii="Consolas" w:hAnsi="Consolas"/>
          <w:sz w:val="19"/>
        </w:rPr>
        <w:t>findFirstDivisible(10, 20, 7) -&gt; 14</w:t>
      </w:r>
    </w:p>
    <w:p>
      <w:pPr>
        <w:pStyle w:val="713"/>
      </w:pPr>
      <w:r>
        <w:t>Задача 6. Строка таблицы умножения</w:t>
      </w:r>
    </w:p>
    <w:p>
      <w:pPr>
        <w:keepNext w:val="0"/>
        <w:spacing w:before="0" w:after="100"/>
      </w:pPr>
      <w:r>
        <w:rPr>
          <w:rFonts w:ascii="Arial" w:hAnsi="Arial"/>
          <w:b w:val="0"/>
          <w:sz w:val="21"/>
        </w:rPr>
        <w:t>Даны number и count. Необходимо сформировать строку из первых count произведений числа number: number * 1, number * 2 и так далее. Значения разделяются одним пробелом.</w:t>
      </w:r>
    </w:p>
    <w:tbl>
      <w:tblPr>
        <w:tblStyle w:val="773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600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Входные данные</w:t>
            </w:r>
          </w:p>
        </w:tc>
        <w:tc>
          <w:tcPr>
            <w:tcW w:type="dxa" w:w="6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number — исходное число; count — количество произведений.</w:t>
            </w:r>
          </w:p>
        </w:tc>
      </w:tr>
      <w:tr>
        <w:tc>
          <w:tcPr>
            <w:tcW w:type="dxa" w:w="3600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Формат</w:t>
            </w:r>
          </w:p>
        </w:tc>
        <w:tc>
          <w:tcPr>
            <w:tcW w:type="dxa" w:w="6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между соседними числами ровно один пробел.</w:t>
            </w:r>
          </w:p>
        </w:tc>
      </w:tr>
      <w:tr>
        <w:tc>
          <w:tcPr>
            <w:tcW w:type="dxa" w:w="3600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Результат</w:t>
            </w:r>
          </w:p>
        </w:tc>
        <w:tc>
          <w:tcPr>
            <w:tcW w:type="dxa" w:w="65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одна строка с произведениями.</w:t>
            </w:r>
          </w:p>
        </w:tc>
      </w:tr>
    </w:tbl>
    <w:p>
      <w:pPr>
        <w:spacing w:after="0"/>
      </w:pPr>
      <w:r>
        <w:rPr>
          <w:rFonts w:ascii="Arial" w:hAnsi="Arial"/>
          <w:b/>
          <w:color w:val="1F4E79"/>
          <w:sz w:val="21"/>
        </w:rPr>
        <w:t>Пример ввода</w:t>
      </w:r>
    </w:p>
    <w:p>
      <w:pPr>
        <w:spacing w:before="60" w:after="100"/>
        <w:shd w:fill="F3F4F6"/>
      </w:pPr>
      <w:r>
        <w:rPr>
          <w:rFonts w:ascii="Consolas" w:hAnsi="Consolas"/>
          <w:color w:val="23272F"/>
          <w:sz w:val="19"/>
        </w:rPr>
        <w:t>Число: 3</w:t>
      </w:r>
      <w:r>
        <w:br/>
      </w:r>
      <w:r>
        <w:rPr>
          <w:rFonts w:ascii="Consolas" w:hAnsi="Consolas"/>
          <w:color w:val="23272F"/>
          <w:sz w:val="19"/>
        </w:rPr>
        <w:t>Количество: 5</w:t>
      </w:r>
    </w:p>
    <w:p>
      <w:pPr>
        <w:spacing w:after="0"/>
      </w:pPr>
      <w:r>
        <w:rPr>
          <w:rFonts w:ascii="Arial" w:hAnsi="Arial"/>
          <w:b/>
          <w:color w:val="1F4E79"/>
          <w:sz w:val="21"/>
        </w:rPr>
        <w:t>Пример вывода</w:t>
      </w:r>
    </w:p>
    <w:p>
      <w:pPr>
        <w:spacing w:before="60" w:after="100"/>
        <w:shd w:fill="F3F4F6"/>
      </w:pPr>
      <w:r>
        <w:rPr>
          <w:rFonts w:ascii="Consolas" w:hAnsi="Consolas"/>
          <w:color w:val="23272F"/>
          <w:sz w:val="19"/>
        </w:rPr>
        <w:t>3 6 9 12 15</w:t>
      </w:r>
    </w:p>
    <w:p>
      <w:pPr>
        <w:spacing w:after="20"/>
      </w:pPr>
      <w:r>
        <w:rPr>
          <w:rFonts w:ascii="Arial" w:hAnsi="Arial"/>
          <w:b/>
          <w:sz w:val="21"/>
        </w:rPr>
        <w:t xml:space="preserve">Проверяемая функция: </w:t>
      </w:r>
      <w:r>
        <w:rPr>
          <w:rFonts w:ascii="Consolas" w:hAnsi="Consolas"/>
          <w:sz w:val="19"/>
        </w:rPr>
        <w:t>multiplicationLine(3, 5) -&gt; "3 6 9 12 15"</w:t>
      </w:r>
    </w:p>
    <w:p>
      <w:pPr>
        <w:pStyle w:val="713"/>
      </w:pPr>
      <w:r>
        <w:t>4. Шаблон и автоматическая проверка</w:t>
      </w:r>
    </w:p>
    <w:p>
      <w:pPr>
        <w:keepNext w:val="0"/>
        <w:spacing w:before="0" w:after="0"/>
      </w:pPr>
      <w:r>
        <w:rPr>
          <w:rFonts w:ascii="Arial" w:hAnsi="Arial"/>
          <w:b w:val="0"/>
          <w:sz w:val="21"/>
        </w:rPr>
        <w:t>Вместе с заданием выдаётся файл student-template.js. В нём уже созданы шесть функций. Заполните участки TODO, сохраняя названия функций, параметры и структуру файла.</w:t>
      </w:r>
    </w:p>
    <w:p>
      <w:pPr>
        <w:spacing w:before="60" w:after="100"/>
        <w:ind w:left="259" w:right="259"/>
        <w:shd w:fill="F3F4F6"/>
      </w:pPr>
      <w:r>
        <w:rPr>
          <w:rFonts w:ascii="Consolas" w:hAnsi="Consolas"/>
          <w:color w:val="23272F"/>
          <w:sz w:val="19"/>
        </w:rPr>
        <w:t>function sumRange(from, to) {</w:t>
      </w:r>
      <w:r>
        <w:br/>
      </w:r>
      <w:r>
        <w:rPr>
          <w:rFonts w:ascii="Consolas" w:hAnsi="Consolas"/>
          <w:color w:val="23272F"/>
          <w:sz w:val="19"/>
        </w:rPr>
        <w:t xml:space="preserve">  // TODO: реализовать алгоритм</w:t>
      </w:r>
      <w:r>
        <w:br/>
      </w:r>
      <w:r>
        <w:rPr>
          <w:rFonts w:ascii="Consolas" w:hAnsi="Consolas"/>
          <w:color w:val="23272F"/>
          <w:sz w:val="19"/>
        </w:rPr>
        <w:t>}</w:t>
      </w:r>
      <w:r>
        <w:br/>
      </w:r>
      <w:r>
        <w:rPr>
          <w:rFonts w:ascii="Consolas" w:hAnsi="Consolas"/>
          <w:color w:val="23272F"/>
          <w:sz w:val="19"/>
        </w:rPr>
      </w:r>
      <w:r>
        <w:br/>
      </w:r>
      <w:r>
        <w:rPr>
          <w:rFonts w:ascii="Consolas" w:hAnsi="Consolas"/>
          <w:color w:val="23272F"/>
          <w:sz w:val="19"/>
        </w:rPr>
        <w:t>module.exports = { sumRange /* ... */ };</w:t>
      </w:r>
    </w:p>
    <w:p>
      <w:pPr>
        <w:keepNext w:val="0"/>
        <w:spacing w:before="0" w:after="0"/>
      </w:pPr>
      <w:r>
        <w:rPr>
          <w:rFonts w:ascii="Arial" w:hAnsi="Arial"/>
          <w:b w:val="0"/>
          <w:sz w:val="21"/>
        </w:rPr>
        <w:t>Проверка запускается из папки с файлами:</w:t>
      </w:r>
    </w:p>
    <w:p>
      <w:pPr>
        <w:spacing w:before="60" w:after="100"/>
        <w:ind w:left="259" w:right="259"/>
        <w:shd w:fill="F3F4F6"/>
      </w:pPr>
      <w:r>
        <w:rPr>
          <w:rFonts w:ascii="Consolas" w:hAnsi="Consolas"/>
          <w:color w:val="23272F"/>
          <w:sz w:val="19"/>
        </w:rPr>
        <w:t>node tests.js</w:t>
      </w:r>
    </w:p>
    <w:p>
      <w:pPr>
        <w:keepNext w:val="0"/>
        <w:spacing w:before="0" w:after="0"/>
      </w:pPr>
      <w:r>
        <w:rPr>
          <w:rFonts w:ascii="Arial" w:hAnsi="Arial"/>
          <w:b w:val="0"/>
          <w:sz w:val="21"/>
        </w:rPr>
        <w:t>При корректном решении в терминале должны появиться отметки о прохождении всех шести групп тестов.</w:t>
      </w:r>
    </w:p>
    <w:p>
      <w:pPr>
        <w:spacing w:before="60" w:after="100"/>
        <w:ind w:left="259" w:right="259"/>
        <w:shd w:fill="F3F4F6"/>
      </w:pPr>
      <w:r>
        <w:rPr>
          <w:rFonts w:ascii="Consolas" w:hAnsi="Consolas"/>
          <w:color w:val="23272F"/>
          <w:sz w:val="19"/>
        </w:rPr>
        <w:t>✓ 1. Сумма диапазона</w:t>
      </w:r>
      <w:r>
        <w:br/>
      </w:r>
      <w:r>
        <w:rPr>
          <w:rFonts w:ascii="Consolas" w:hAnsi="Consolas"/>
          <w:color w:val="23272F"/>
          <w:sz w:val="19"/>
        </w:rPr>
        <w:t>✓ 2. Возведение в степень</w:t>
      </w:r>
      <w:r>
        <w:br/>
      </w:r>
      <w:r>
        <w:rPr>
          <w:rFonts w:ascii="Consolas" w:hAnsi="Consolas"/>
          <w:color w:val="23272F"/>
          <w:sz w:val="19"/>
        </w:rPr>
        <w:t>✓ 3. Факториал</w:t>
      </w:r>
      <w:r>
        <w:br/>
      </w:r>
      <w:r>
        <w:rPr>
          <w:rFonts w:ascii="Consolas" w:hAnsi="Consolas"/>
          <w:color w:val="23272F"/>
          <w:sz w:val="19"/>
        </w:rPr>
        <w:t>✓ 4. Количество чётных чисел</w:t>
      </w:r>
      <w:r>
        <w:br/>
      </w:r>
      <w:r>
        <w:rPr>
          <w:rFonts w:ascii="Consolas" w:hAnsi="Consolas"/>
          <w:color w:val="23272F"/>
          <w:sz w:val="19"/>
        </w:rPr>
        <w:t>✓ 5. Первое число, кратное делителю</w:t>
      </w:r>
      <w:r>
        <w:br/>
      </w:r>
      <w:r>
        <w:rPr>
          <w:rFonts w:ascii="Consolas" w:hAnsi="Consolas"/>
          <w:color w:val="23272F"/>
          <w:sz w:val="19"/>
        </w:rPr>
        <w:t>✓ 6. Строка таблицы умножения</w:t>
      </w:r>
      <w:r>
        <w:br/>
      </w:r>
      <w:r>
        <w:rPr>
          <w:rFonts w:ascii="Consolas" w:hAnsi="Consolas"/>
          <w:color w:val="23272F"/>
          <w:sz w:val="19"/>
        </w:rPr>
      </w:r>
      <w:r>
        <w:br/>
      </w:r>
      <w:r>
        <w:rPr>
          <w:rFonts w:ascii="Consolas" w:hAnsi="Consolas"/>
          <w:color w:val="23272F"/>
          <w:sz w:val="19"/>
        </w:rPr>
        <w:t>Все тесты пройдены.</w:t>
      </w:r>
    </w:p>
    <w:p>
      <w:pPr>
        <w:pStyle w:val="713"/>
      </w:pPr>
      <w:r>
        <w:t>5. Что сдаётся</w:t>
      </w:r>
    </w:p>
    <w:p>
      <w:pPr>
        <w:pStyle w:val="743"/>
        <w:spacing w:after="40"/>
      </w:pPr>
      <w:r>
        <w:rPr>
          <w:rFonts w:ascii="Arial" w:hAnsi="Arial"/>
          <w:sz w:val="21"/>
        </w:rPr>
        <w:t>Ссылка на GitHub-репозиторий.</w:t>
      </w:r>
    </w:p>
    <w:p>
      <w:pPr>
        <w:pStyle w:val="743"/>
        <w:spacing w:after="40"/>
      </w:pPr>
      <w:r>
        <w:rPr>
          <w:rFonts w:ascii="Arial" w:hAnsi="Arial"/>
          <w:sz w:val="21"/>
        </w:rPr>
        <w:t>Заполненный student-template.js.</w:t>
      </w:r>
    </w:p>
    <w:p>
      <w:pPr>
        <w:pStyle w:val="743"/>
        <w:spacing w:after="40"/>
      </w:pPr>
      <w:r>
        <w:rPr>
          <w:rFonts w:ascii="Arial" w:hAnsi="Arial"/>
          <w:sz w:val="21"/>
        </w:rPr>
        <w:t>При необходимости — отдельный файл с браузерным вводом через prompt() и выводом через alert() / console.log().</w:t>
      </w:r>
    </w:p>
    <w:p>
      <w:pPr>
        <w:pStyle w:val="743"/>
        <w:spacing w:after="40"/>
      </w:pPr>
      <w:r>
        <w:rPr>
          <w:rFonts w:ascii="Arial" w:hAnsi="Arial"/>
          <w:sz w:val="21"/>
        </w:rPr>
        <w:t>README с короткой инструкцией: как запустить код и как запустить тесты.</w:t>
      </w:r>
    </w:p>
    <w:p>
      <w:pPr>
        <w:keepNext w:val="0"/>
        <w:spacing w:before="80" w:after="0"/>
      </w:pPr>
      <w:r>
        <w:rPr>
          <w:rFonts w:ascii="Arial" w:hAnsi="Arial"/>
          <w:b/>
          <w:color w:val="1F4E79"/>
          <w:sz w:val="21"/>
        </w:rPr>
        <w:t>Перед сдачей проверьте код самостоятельно: входные данные → функция → цикл → return → тесты.</w:t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907" w:right="1020" w:bottom="907" w:left="10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30504020204"/>
  </w:font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11"/>
      <w:pBdr/>
      <w:spacing/>
      <w:ind/>
      <w:jc w:val="center"/>
      <w:rPr/>
    </w:pPr>
    <w:r>
      <w:rPr>
        <w:rFonts w:ascii="Arial" w:hAnsi="Arial"/>
        <w:b w:val="0"/>
        <w:i w:val="0"/>
        <w:color w:val="787878"/>
        <w:sz w:val="16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9"/>
      <w:pBdr/>
      <w:spacing/>
      <w:ind/>
      <w:jc w:val="right"/>
      <w:rPr/>
    </w:pPr>
    <w:r>
      <w:rPr>
        <w:rFonts w:ascii="Arial" w:hAnsi="Arial"/>
        <w:b w:val="0"/>
        <w:i w:val="0"/>
        <w:color w:val="6e6e6e"/>
        <w:sz w:val="17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4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4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4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4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4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4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0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8"/>
    <w:next w:val="708"/>
    <w:uiPriority w:val="39"/>
    <w:unhideWhenUsed/>
    <w:pPr>
      <w:pBdr/>
      <w:spacing w:after="100"/>
      <w:ind/>
    </w:pPr>
  </w:style>
  <w:style w:type="paragraph" w:styleId="190">
    <w:name w:val="toc 2"/>
    <w:basedOn w:val="708"/>
    <w:next w:val="708"/>
    <w:uiPriority w:val="39"/>
    <w:unhideWhenUsed/>
    <w:pPr>
      <w:pBdr/>
      <w:spacing w:after="100"/>
      <w:ind w:left="220"/>
    </w:pPr>
  </w:style>
  <w:style w:type="paragraph" w:styleId="191">
    <w:name w:val="toc 3"/>
    <w:basedOn w:val="708"/>
    <w:next w:val="708"/>
    <w:uiPriority w:val="39"/>
    <w:unhideWhenUsed/>
    <w:pPr>
      <w:pBdr/>
      <w:spacing w:after="100"/>
      <w:ind w:left="440"/>
    </w:pPr>
  </w:style>
  <w:style w:type="paragraph" w:styleId="192">
    <w:name w:val="toc 4"/>
    <w:basedOn w:val="708"/>
    <w:next w:val="708"/>
    <w:uiPriority w:val="39"/>
    <w:unhideWhenUsed/>
    <w:pPr>
      <w:pBdr/>
      <w:spacing w:after="100"/>
      <w:ind w:left="660"/>
    </w:pPr>
  </w:style>
  <w:style w:type="paragraph" w:styleId="193">
    <w:name w:val="toc 5"/>
    <w:basedOn w:val="708"/>
    <w:next w:val="708"/>
    <w:uiPriority w:val="39"/>
    <w:unhideWhenUsed/>
    <w:pPr>
      <w:pBdr/>
      <w:spacing w:after="100"/>
      <w:ind w:left="880"/>
    </w:pPr>
  </w:style>
  <w:style w:type="paragraph" w:styleId="194">
    <w:name w:val="toc 6"/>
    <w:basedOn w:val="708"/>
    <w:next w:val="708"/>
    <w:uiPriority w:val="39"/>
    <w:unhideWhenUsed/>
    <w:pPr>
      <w:pBdr/>
      <w:spacing w:after="100"/>
      <w:ind w:left="1100"/>
    </w:pPr>
  </w:style>
  <w:style w:type="paragraph" w:styleId="195">
    <w:name w:val="toc 7"/>
    <w:basedOn w:val="708"/>
    <w:next w:val="708"/>
    <w:uiPriority w:val="39"/>
    <w:unhideWhenUsed/>
    <w:pPr>
      <w:pBdr/>
      <w:spacing w:after="100"/>
      <w:ind w:left="1320"/>
    </w:pPr>
  </w:style>
  <w:style w:type="paragraph" w:styleId="196">
    <w:name w:val="toc 8"/>
    <w:basedOn w:val="708"/>
    <w:next w:val="708"/>
    <w:uiPriority w:val="39"/>
    <w:unhideWhenUsed/>
    <w:pPr>
      <w:pBdr/>
      <w:spacing w:after="100"/>
      <w:ind w:left="1540"/>
    </w:pPr>
  </w:style>
  <w:style w:type="paragraph" w:styleId="197">
    <w:name w:val="toc 9"/>
    <w:basedOn w:val="708"/>
    <w:next w:val="70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8"/>
    <w:next w:val="708"/>
    <w:uiPriority w:val="99"/>
    <w:unhideWhenUsed/>
    <w:pPr>
      <w:pBdr/>
      <w:spacing w:after="0" w:afterAutospacing="0"/>
      <w:ind/>
    </w:pPr>
  </w:style>
  <w:style w:type="paragraph" w:styleId="708" w:default="1">
    <w:name w:val="Normal"/>
    <w:qFormat/>
    <w:pPr>
      <w:pBdr/>
      <w:spacing/>
      <w:ind/>
    </w:pPr>
    <w:rPr>
      <w:rFonts w:ascii="Arial" w:hAnsi="Arial"/>
      <w:sz w:val="21"/>
    </w:rPr>
  </w:style>
  <w:style w:type="paragraph" w:styleId="709">
    <w:name w:val="Header"/>
    <w:basedOn w:val="708"/>
    <w:link w:val="71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0" w:customStyle="1">
    <w:name w:val="Header Char"/>
    <w:basedOn w:val="722"/>
    <w:link w:val="709"/>
    <w:uiPriority w:val="99"/>
    <w:pPr>
      <w:pBdr/>
      <w:spacing/>
      <w:ind/>
    </w:pPr>
  </w:style>
  <w:style w:type="paragraph" w:styleId="711">
    <w:name w:val="Footer"/>
    <w:basedOn w:val="708"/>
    <w:link w:val="71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2" w:customStyle="1">
    <w:name w:val="Footer Char"/>
    <w:basedOn w:val="722"/>
    <w:link w:val="711"/>
    <w:uiPriority w:val="99"/>
    <w:pPr>
      <w:pBdr/>
      <w:spacing/>
      <w:ind/>
    </w:pPr>
  </w:style>
  <w:style w:type="paragraph" w:styleId="713">
    <w:name w:val="Heading 1"/>
    <w:basedOn w:val="708"/>
    <w:next w:val="708"/>
    <w:link w:val="72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Arial" w:hAnsi="Arial"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714">
    <w:name w:val="Heading 2"/>
    <w:basedOn w:val="708"/>
    <w:next w:val="708"/>
    <w:link w:val="72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Arial" w:hAnsi="Arial" w:asciiTheme="majorHAnsi" w:hAnsiTheme="majorHAnsi" w:eastAsiaTheme="majorEastAsia" w:cstheme="majorBidi"/>
      <w:b/>
      <w:bCs/>
      <w:color w:val="2e3d49"/>
      <w:sz w:val="26"/>
      <w:szCs w:val="26"/>
    </w:rPr>
  </w:style>
  <w:style w:type="paragraph" w:styleId="715">
    <w:name w:val="Heading 3"/>
    <w:basedOn w:val="708"/>
    <w:next w:val="708"/>
    <w:link w:val="72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16">
    <w:name w:val="Heading 4"/>
    <w:basedOn w:val="708"/>
    <w:next w:val="708"/>
    <w:link w:val="75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17">
    <w:name w:val="Heading 5"/>
    <w:basedOn w:val="708"/>
    <w:next w:val="708"/>
    <w:link w:val="75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18">
    <w:name w:val="Heading 6"/>
    <w:basedOn w:val="708"/>
    <w:next w:val="708"/>
    <w:link w:val="75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19">
    <w:name w:val="Heading 7"/>
    <w:basedOn w:val="708"/>
    <w:next w:val="708"/>
    <w:link w:val="75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20">
    <w:name w:val="Heading 8"/>
    <w:basedOn w:val="708"/>
    <w:next w:val="708"/>
    <w:link w:val="76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21">
    <w:name w:val="Heading 9"/>
    <w:basedOn w:val="708"/>
    <w:next w:val="708"/>
    <w:link w:val="76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22" w:default="1">
    <w:name w:val="Default Paragraph Font"/>
    <w:uiPriority w:val="1"/>
    <w:semiHidden/>
    <w:unhideWhenUsed/>
    <w:pPr>
      <w:pBdr/>
      <w:spacing/>
      <w:ind/>
    </w:pPr>
  </w:style>
  <w:style w:type="table" w:styleId="7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4" w:default="1">
    <w:name w:val="No List"/>
    <w:uiPriority w:val="99"/>
    <w:semiHidden/>
    <w:unhideWhenUsed/>
    <w:pPr>
      <w:pBdr/>
      <w:spacing/>
      <w:ind/>
    </w:pPr>
  </w:style>
  <w:style w:type="paragraph" w:styleId="725">
    <w:name w:val="No Spacing"/>
    <w:uiPriority w:val="1"/>
    <w:qFormat/>
    <w:pPr>
      <w:pBdr/>
      <w:spacing w:after="0" w:line="240" w:lineRule="auto"/>
      <w:ind/>
    </w:pPr>
  </w:style>
  <w:style w:type="character" w:styleId="726" w:customStyle="1">
    <w:name w:val="Heading 1 Char"/>
    <w:basedOn w:val="722"/>
    <w:link w:val="71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27" w:customStyle="1">
    <w:name w:val="Heading 2 Char"/>
    <w:basedOn w:val="722"/>
    <w:link w:val="71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28" w:customStyle="1">
    <w:name w:val="Heading 3 Char"/>
    <w:basedOn w:val="722"/>
    <w:link w:val="71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9">
    <w:name w:val="Title"/>
    <w:basedOn w:val="708"/>
    <w:next w:val="708"/>
    <w:link w:val="73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="Arial" w:hAnsi="Arial" w:asciiTheme="majorHAnsi" w:hAnsiTheme="majorHAnsi" w:eastAsiaTheme="majorEastAsia" w:cstheme="majorBidi"/>
      <w:b/>
      <w:color w:val="17365d" w:themeColor="text2" w:themeShade="BF"/>
      <w:spacing w:val="5"/>
      <w:sz w:val="48"/>
      <w:szCs w:val="52"/>
    </w:rPr>
  </w:style>
  <w:style w:type="character" w:styleId="730" w:customStyle="1">
    <w:name w:val="Title Char"/>
    <w:basedOn w:val="722"/>
    <w:link w:val="72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31">
    <w:name w:val="Subtitle"/>
    <w:basedOn w:val="708"/>
    <w:next w:val="708"/>
    <w:link w:val="73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32" w:customStyle="1">
    <w:name w:val="Subtitle Char"/>
    <w:basedOn w:val="722"/>
    <w:link w:val="73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33">
    <w:name w:val="List Paragraph"/>
    <w:basedOn w:val="708"/>
    <w:uiPriority w:val="34"/>
    <w:qFormat/>
    <w:pPr>
      <w:pBdr/>
      <w:spacing/>
      <w:ind w:left="720"/>
      <w:contextualSpacing w:val="true"/>
    </w:pPr>
  </w:style>
  <w:style w:type="paragraph" w:styleId="734">
    <w:name w:val="Body Text"/>
    <w:basedOn w:val="708"/>
    <w:link w:val="735"/>
    <w:uiPriority w:val="99"/>
    <w:unhideWhenUsed/>
    <w:pPr>
      <w:pBdr/>
      <w:spacing w:after="120"/>
      <w:ind/>
    </w:pPr>
  </w:style>
  <w:style w:type="character" w:styleId="735" w:customStyle="1">
    <w:name w:val="Body Text Char"/>
    <w:basedOn w:val="722"/>
    <w:link w:val="734"/>
    <w:uiPriority w:val="99"/>
    <w:pPr>
      <w:pBdr/>
      <w:spacing/>
      <w:ind/>
    </w:pPr>
  </w:style>
  <w:style w:type="paragraph" w:styleId="736">
    <w:name w:val="Body Text 2"/>
    <w:basedOn w:val="708"/>
    <w:link w:val="737"/>
    <w:uiPriority w:val="99"/>
    <w:unhideWhenUsed/>
    <w:pPr>
      <w:pBdr/>
      <w:spacing w:after="120" w:line="480" w:lineRule="auto"/>
      <w:ind/>
    </w:pPr>
  </w:style>
  <w:style w:type="character" w:styleId="737" w:customStyle="1">
    <w:name w:val="Body Text 2 Char"/>
    <w:basedOn w:val="722"/>
    <w:link w:val="736"/>
    <w:uiPriority w:val="99"/>
    <w:pPr>
      <w:pBdr/>
      <w:spacing/>
      <w:ind/>
    </w:pPr>
  </w:style>
  <w:style w:type="paragraph" w:styleId="738">
    <w:name w:val="Body Text 3"/>
    <w:basedOn w:val="708"/>
    <w:link w:val="73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39" w:customStyle="1">
    <w:name w:val="Body Text 3 Char"/>
    <w:basedOn w:val="722"/>
    <w:link w:val="738"/>
    <w:uiPriority w:val="99"/>
    <w:pPr>
      <w:pBdr/>
      <w:spacing/>
      <w:ind/>
    </w:pPr>
    <w:rPr>
      <w:sz w:val="16"/>
      <w:szCs w:val="16"/>
    </w:rPr>
  </w:style>
  <w:style w:type="paragraph" w:styleId="740">
    <w:name w:val="List"/>
    <w:basedOn w:val="708"/>
    <w:uiPriority w:val="99"/>
    <w:unhideWhenUsed/>
    <w:pPr>
      <w:pBdr/>
      <w:spacing/>
      <w:ind w:hanging="360" w:left="360"/>
      <w:contextualSpacing w:val="true"/>
    </w:pPr>
  </w:style>
  <w:style w:type="paragraph" w:styleId="741">
    <w:name w:val="List 2"/>
    <w:basedOn w:val="708"/>
    <w:uiPriority w:val="99"/>
    <w:unhideWhenUsed/>
    <w:pPr>
      <w:pBdr/>
      <w:spacing/>
      <w:ind w:hanging="360" w:left="720"/>
      <w:contextualSpacing w:val="true"/>
    </w:pPr>
  </w:style>
  <w:style w:type="paragraph" w:styleId="742">
    <w:name w:val="List 3"/>
    <w:basedOn w:val="708"/>
    <w:uiPriority w:val="99"/>
    <w:unhideWhenUsed/>
    <w:pPr>
      <w:pBdr/>
      <w:spacing/>
      <w:ind w:hanging="360" w:left="1080"/>
      <w:contextualSpacing w:val="true"/>
    </w:pPr>
  </w:style>
  <w:style w:type="paragraph" w:styleId="743">
    <w:name w:val="List Bullet"/>
    <w:basedOn w:val="70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44">
    <w:name w:val="List Bullet 2"/>
    <w:basedOn w:val="70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45">
    <w:name w:val="List Bullet 3"/>
    <w:basedOn w:val="70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46">
    <w:name w:val="List Number"/>
    <w:basedOn w:val="70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47">
    <w:name w:val="List Number 2"/>
    <w:basedOn w:val="70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48">
    <w:name w:val="List Number 3"/>
    <w:basedOn w:val="70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49">
    <w:name w:val="List Continue"/>
    <w:basedOn w:val="708"/>
    <w:uiPriority w:val="99"/>
    <w:unhideWhenUsed/>
    <w:pPr>
      <w:pBdr/>
      <w:spacing w:after="120"/>
      <w:ind w:left="360"/>
      <w:contextualSpacing w:val="true"/>
    </w:pPr>
  </w:style>
  <w:style w:type="paragraph" w:styleId="750">
    <w:name w:val="List Continue 2"/>
    <w:basedOn w:val="708"/>
    <w:uiPriority w:val="99"/>
    <w:unhideWhenUsed/>
    <w:pPr>
      <w:pBdr/>
      <w:spacing w:after="120"/>
      <w:ind w:left="720"/>
      <w:contextualSpacing w:val="true"/>
    </w:pPr>
  </w:style>
  <w:style w:type="paragraph" w:styleId="751">
    <w:name w:val="List Continue 3"/>
    <w:basedOn w:val="708"/>
    <w:uiPriority w:val="99"/>
    <w:unhideWhenUsed/>
    <w:pPr>
      <w:pBdr/>
      <w:spacing w:after="120"/>
      <w:ind w:left="1080"/>
      <w:contextualSpacing w:val="true"/>
    </w:pPr>
  </w:style>
  <w:style w:type="paragraph" w:styleId="752">
    <w:name w:val="macro"/>
    <w:link w:val="75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53" w:customStyle="1">
    <w:name w:val="Macro Text Char"/>
    <w:basedOn w:val="722"/>
    <w:link w:val="75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54">
    <w:name w:val="Quote"/>
    <w:basedOn w:val="708"/>
    <w:next w:val="708"/>
    <w:link w:val="75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55" w:customStyle="1">
    <w:name w:val="Quote Char"/>
    <w:basedOn w:val="722"/>
    <w:link w:val="754"/>
    <w:uiPriority w:val="29"/>
    <w:pPr>
      <w:pBdr/>
      <w:spacing/>
      <w:ind/>
    </w:pPr>
    <w:rPr>
      <w:i/>
      <w:iCs/>
      <w:color w:val="000000" w:themeColor="text1"/>
    </w:rPr>
  </w:style>
  <w:style w:type="character" w:styleId="756" w:customStyle="1">
    <w:name w:val="Heading 4 Char"/>
    <w:basedOn w:val="722"/>
    <w:link w:val="71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57" w:customStyle="1">
    <w:name w:val="Heading 5 Char"/>
    <w:basedOn w:val="722"/>
    <w:link w:val="71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58" w:customStyle="1">
    <w:name w:val="Heading 6 Char"/>
    <w:basedOn w:val="722"/>
    <w:link w:val="71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59" w:customStyle="1">
    <w:name w:val="Heading 7 Char"/>
    <w:basedOn w:val="722"/>
    <w:link w:val="71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60" w:customStyle="1">
    <w:name w:val="Heading 8 Char"/>
    <w:basedOn w:val="722"/>
    <w:link w:val="72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61" w:customStyle="1">
    <w:name w:val="Heading 9 Char"/>
    <w:basedOn w:val="722"/>
    <w:link w:val="72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62">
    <w:name w:val="Caption"/>
    <w:basedOn w:val="708"/>
    <w:next w:val="70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63">
    <w:name w:val="Strong"/>
    <w:basedOn w:val="722"/>
    <w:uiPriority w:val="22"/>
    <w:qFormat/>
    <w:pPr>
      <w:pBdr/>
      <w:spacing/>
      <w:ind/>
    </w:pPr>
    <w:rPr>
      <w:b/>
      <w:bCs/>
    </w:rPr>
  </w:style>
  <w:style w:type="character" w:styleId="764">
    <w:name w:val="Emphasis"/>
    <w:basedOn w:val="722"/>
    <w:uiPriority w:val="20"/>
    <w:qFormat/>
    <w:pPr>
      <w:pBdr/>
      <w:spacing/>
      <w:ind/>
    </w:pPr>
    <w:rPr>
      <w:i/>
      <w:iCs/>
    </w:rPr>
  </w:style>
  <w:style w:type="paragraph" w:styleId="765">
    <w:name w:val="Intense Quote"/>
    <w:basedOn w:val="708"/>
    <w:next w:val="708"/>
    <w:link w:val="76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66" w:customStyle="1">
    <w:name w:val="Intense Quote Char"/>
    <w:basedOn w:val="722"/>
    <w:link w:val="76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67">
    <w:name w:val="Subtle Emphasis"/>
    <w:basedOn w:val="72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68">
    <w:name w:val="Intense Emphasis"/>
    <w:basedOn w:val="72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69">
    <w:name w:val="Subtle Reference"/>
    <w:basedOn w:val="72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70">
    <w:name w:val="Intense Reference"/>
    <w:basedOn w:val="72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71">
    <w:name w:val="Book Title"/>
    <w:basedOn w:val="72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72">
    <w:name w:val="TOC Heading"/>
    <w:basedOn w:val="713"/>
    <w:next w:val="708"/>
    <w:uiPriority w:val="39"/>
    <w:semiHidden/>
    <w:unhideWhenUsed/>
    <w:qFormat/>
    <w:pPr>
      <w:pBdr/>
      <w:spacing/>
      <w:ind/>
      <w:outlineLvl w:val="9"/>
    </w:pPr>
  </w:style>
  <w:style w:type="table" w:styleId="773">
    <w:name w:val="Table Grid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Shading"/>
    <w:basedOn w:val="72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Shading Accent 1"/>
    <w:basedOn w:val="72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Shading Accent 2"/>
    <w:basedOn w:val="72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Shading Accent 3"/>
    <w:basedOn w:val="72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Shading Accent 4"/>
    <w:basedOn w:val="72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Shading Accent 5"/>
    <w:basedOn w:val="72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Shading Accent 6"/>
    <w:basedOn w:val="72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List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List Accent 1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List Accent 2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List Accent 3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List Accent 4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ght List Accent 5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ght List Accent 6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ght Grid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ght Grid Accent 1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ght Grid Accent 2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ght Grid Accent 3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ght Grid Accent 4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ght Grid Accent 5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ght Grid Accent 6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1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1 Accent 1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1 Accent 2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1 Accent 3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1 Accent 4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Shading 1 Accent 5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Shading 1 Accent 6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Shading 2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Shading 2 Accent 1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Shading 2 Accent 2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Shading 2 Accent 3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Shading 2 Accent 4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Shading 2 Accent 5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Shading 2 Accent 6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1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1 Accent 1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1 Accent 2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1 Accent 3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1 Accent 4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List 1 Accent 5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List 1 Accent 6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List 2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List 2 Accent 1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List 2 Accent 2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List 2 Accent 3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List 2 Accent 4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List 2 Accent 5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List 2 Accent 6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1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1 Accent 1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1 Accent 2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1 Accent 3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1 Accent 4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1 Accent 5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1 Accent 6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2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2 Accent 1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2 Accent 2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2 Accent 3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2 Accent 4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Grid 2 Accent 5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Medium Grid 2 Accent 6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Medium Grid 3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Medium Grid 3 Accent 1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Medium Grid 3 Accent 2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Medium Grid 3 Accent 3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Medium Grid 3 Accent 4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Medium Grid 3 Accent 5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Medium Grid 3 Accent 6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Dark List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Dark List Accent 1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Dark List Accent 2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Dark List Accent 3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Dark List Accent 4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Dark List Accent 5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Dark List Accent 6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Shading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Shading Accent 1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Shading Accent 2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Shading Accent 3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Shading Accent 4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Shading Accent 5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Shading Accent 6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List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List Accent 1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List Accent 2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List Accent 3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List Accent 4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Colorful List Accent 5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Colorful List Accent 6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Colorful Grid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Colorful Grid Accent 1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Colorful Grid Accent 2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Colorful Grid Accent 3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Colorful Grid Accent 4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Colorful Grid Accent 5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Colorful Grid Accent 6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2026-09-09T07:03:32Z</dcterms:modified>
  <cp:category/>
</cp:coreProperties>
</file>