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F9B" w:rsidRDefault="00811398">
      <w:pPr>
        <w:rPr>
          <w:color w:val="000000" w:themeColor="text1"/>
        </w:rPr>
      </w:pPr>
      <w:r w:rsidRPr="00811398">
        <w:rPr>
          <w:color w:val="000000" w:themeColor="text1"/>
        </w:rPr>
        <w:t>Installing GTK dependencies:</w:t>
      </w:r>
    </w:p>
    <w:p w:rsidR="00811398" w:rsidRDefault="00811398">
      <w:pPr>
        <w:rPr>
          <w:color w:val="000000" w:themeColor="text1"/>
        </w:rPr>
      </w:pPr>
    </w:p>
    <w:p w:rsidR="00811398" w:rsidRDefault="00811398">
      <w:pPr>
        <w:rPr>
          <w:color w:val="000000" w:themeColor="text1"/>
        </w:rPr>
      </w:pPr>
      <w:r>
        <w:rPr>
          <w:color w:val="000000" w:themeColor="text1"/>
        </w:rPr>
        <w:t>MAC:</w:t>
      </w:r>
    </w:p>
    <w:p w:rsidR="00811398" w:rsidRDefault="00811398">
      <w:pPr>
        <w:rPr>
          <w:color w:val="000000" w:themeColor="text1"/>
        </w:rPr>
      </w:pPr>
      <w:proofErr w:type="spellStart"/>
      <w:r>
        <w:rPr>
          <w:color w:val="000000" w:themeColor="text1"/>
        </w:rPr>
        <w:t>Command+C</w:t>
      </w:r>
      <w:proofErr w:type="spellEnd"/>
      <w:r>
        <w:rPr>
          <w:color w:val="000000" w:themeColor="text1"/>
        </w:rPr>
        <w:t xml:space="preserve"> the following line into terminal:</w:t>
      </w:r>
    </w:p>
    <w:p w:rsidR="00811398" w:rsidRPr="00811398" w:rsidRDefault="00811398">
      <w:pPr>
        <w:rPr>
          <w:color w:val="000000" w:themeColor="text1"/>
        </w:rPr>
      </w:pPr>
    </w:p>
    <w:p w:rsidR="00811398" w:rsidRPr="00811398" w:rsidRDefault="00811398" w:rsidP="0081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6"/>
        <w:rPr>
          <w:rFonts w:ascii="Courier New" w:eastAsia="Times New Roman" w:hAnsi="Courier New" w:cs="Courier New"/>
          <w:color w:val="000000" w:themeColor="text1"/>
          <w:sz w:val="20"/>
          <w:szCs w:val="20"/>
        </w:rPr>
      </w:pPr>
      <w:r w:rsidRPr="00811398">
        <w:rPr>
          <w:rFonts w:ascii="Monaco" w:eastAsia="Times New Roman" w:hAnsi="Monaco" w:cs="Courier New"/>
          <w:color w:val="000000" w:themeColor="text1"/>
          <w:sz w:val="20"/>
          <w:szCs w:val="20"/>
          <w:highlight w:val="lightGray"/>
        </w:rPr>
        <w:t>/</w:t>
      </w:r>
      <w:proofErr w:type="spellStart"/>
      <w:r w:rsidRPr="00811398">
        <w:rPr>
          <w:rFonts w:ascii="Monaco" w:eastAsia="Times New Roman" w:hAnsi="Monaco" w:cs="Courier New"/>
          <w:color w:val="000000" w:themeColor="text1"/>
          <w:sz w:val="20"/>
          <w:szCs w:val="20"/>
          <w:highlight w:val="lightGray"/>
        </w:rPr>
        <w:t>usr</w:t>
      </w:r>
      <w:proofErr w:type="spellEnd"/>
      <w:r w:rsidRPr="00811398">
        <w:rPr>
          <w:rFonts w:ascii="Monaco" w:eastAsia="Times New Roman" w:hAnsi="Monaco" w:cs="Courier New"/>
          <w:color w:val="000000" w:themeColor="text1"/>
          <w:sz w:val="20"/>
          <w:szCs w:val="20"/>
          <w:highlight w:val="lightGray"/>
        </w:rPr>
        <w:t>/bin/ruby -e "$(curl -</w:t>
      </w:r>
      <w:proofErr w:type="spellStart"/>
      <w:r w:rsidRPr="00811398">
        <w:rPr>
          <w:rFonts w:ascii="Monaco" w:eastAsia="Times New Roman" w:hAnsi="Monaco" w:cs="Courier New"/>
          <w:color w:val="000000" w:themeColor="text1"/>
          <w:sz w:val="20"/>
          <w:szCs w:val="20"/>
          <w:highlight w:val="lightGray"/>
        </w:rPr>
        <w:t>fsSL</w:t>
      </w:r>
      <w:proofErr w:type="spellEnd"/>
      <w:r w:rsidRPr="00811398">
        <w:rPr>
          <w:rFonts w:ascii="Monaco" w:eastAsia="Times New Roman" w:hAnsi="Monaco" w:cs="Courier New"/>
          <w:color w:val="000000" w:themeColor="text1"/>
          <w:sz w:val="20"/>
          <w:szCs w:val="20"/>
          <w:highlight w:val="lightGray"/>
        </w:rPr>
        <w:t xml:space="preserve"> https://raw.githubusercontent.com/Homebrew/install/master/install)"</w:t>
      </w:r>
    </w:p>
    <w:p w:rsidR="00811398" w:rsidRDefault="00811398">
      <w:pPr>
        <w:rPr>
          <w:color w:val="000000" w:themeColor="text1"/>
        </w:rPr>
      </w:pPr>
      <w:r>
        <w:rPr>
          <w:color w:val="000000" w:themeColor="text1"/>
        </w:rPr>
        <w:t>This installs homebrew, which is a way of downloading libraries that the GUI development needs.</w:t>
      </w:r>
    </w:p>
    <w:p w:rsidR="00811398" w:rsidRDefault="00811398">
      <w:pPr>
        <w:rPr>
          <w:color w:val="000000" w:themeColor="text1"/>
        </w:rPr>
      </w:pPr>
      <w:r>
        <w:rPr>
          <w:color w:val="000000" w:themeColor="text1"/>
        </w:rPr>
        <w:t>Now run the following commands one after the other:</w:t>
      </w:r>
    </w:p>
    <w:p w:rsidR="00811398" w:rsidRDefault="00811398">
      <w:pPr>
        <w:rPr>
          <w:color w:val="000000" w:themeColor="text1"/>
        </w:rPr>
      </w:pPr>
    </w:p>
    <w:p w:rsidR="00811398" w:rsidRDefault="00811398">
      <w:pPr>
        <w:rPr>
          <w:color w:val="000000" w:themeColor="text1"/>
        </w:rPr>
      </w:pPr>
      <w:r w:rsidRPr="00811398">
        <w:rPr>
          <w:color w:val="000000" w:themeColor="text1"/>
          <w:highlight w:val="lightGray"/>
        </w:rPr>
        <w:t>brew install gtk+3</w:t>
      </w:r>
    </w:p>
    <w:p w:rsidR="00811398" w:rsidRDefault="00811398">
      <w:pPr>
        <w:rPr>
          <w:color w:val="000000" w:themeColor="text1"/>
        </w:rPr>
      </w:pPr>
    </w:p>
    <w:p w:rsidR="00811398" w:rsidRDefault="00811398">
      <w:pPr>
        <w:rPr>
          <w:color w:val="000000" w:themeColor="text1"/>
        </w:rPr>
      </w:pPr>
      <w:r w:rsidRPr="00811398">
        <w:rPr>
          <w:color w:val="000000" w:themeColor="text1"/>
          <w:highlight w:val="lightGray"/>
        </w:rPr>
        <w:t xml:space="preserve">brew </w:t>
      </w:r>
      <w:proofErr w:type="gramStart"/>
      <w:r w:rsidRPr="00811398">
        <w:rPr>
          <w:color w:val="000000" w:themeColor="text1"/>
          <w:highlight w:val="lightGray"/>
        </w:rPr>
        <w:t>install</w:t>
      </w:r>
      <w:proofErr w:type="gramEnd"/>
      <w:r w:rsidRPr="00811398">
        <w:rPr>
          <w:color w:val="000000" w:themeColor="text1"/>
          <w:highlight w:val="lightGray"/>
        </w:rPr>
        <w:t xml:space="preserve"> glib</w:t>
      </w:r>
    </w:p>
    <w:p w:rsidR="00811398" w:rsidRDefault="00811398">
      <w:pPr>
        <w:rPr>
          <w:color w:val="000000" w:themeColor="text1"/>
        </w:rPr>
      </w:pPr>
    </w:p>
    <w:p w:rsidR="00811398" w:rsidRDefault="00811398">
      <w:pPr>
        <w:rPr>
          <w:color w:val="000000" w:themeColor="text1"/>
        </w:rPr>
      </w:pPr>
      <w:r w:rsidRPr="00811398">
        <w:rPr>
          <w:color w:val="000000" w:themeColor="text1"/>
          <w:highlight w:val="lightGray"/>
        </w:rPr>
        <w:t xml:space="preserve">brew install </w:t>
      </w:r>
      <w:proofErr w:type="spellStart"/>
      <w:r w:rsidRPr="00811398">
        <w:rPr>
          <w:color w:val="000000" w:themeColor="text1"/>
          <w:highlight w:val="lightGray"/>
        </w:rPr>
        <w:t>cairo</w:t>
      </w:r>
      <w:proofErr w:type="spellEnd"/>
    </w:p>
    <w:p w:rsidR="00811398" w:rsidRDefault="00811398">
      <w:pPr>
        <w:rPr>
          <w:color w:val="000000" w:themeColor="text1"/>
        </w:rPr>
      </w:pPr>
    </w:p>
    <w:p w:rsidR="00811398" w:rsidRDefault="00EA55E8">
      <w:pPr>
        <w:rPr>
          <w:color w:val="000000" w:themeColor="text1"/>
        </w:rPr>
      </w:pPr>
      <w:r w:rsidRPr="00EA55E8">
        <w:rPr>
          <w:color w:val="000000" w:themeColor="text1"/>
          <w:highlight w:val="lightGray"/>
        </w:rPr>
        <w:t>go get -tags gtk_3_18 github.com/gotk3/gotk3/</w:t>
      </w:r>
      <w:proofErr w:type="spellStart"/>
      <w:r w:rsidRPr="00EA55E8">
        <w:rPr>
          <w:color w:val="000000" w:themeColor="text1"/>
          <w:highlight w:val="lightGray"/>
        </w:rPr>
        <w:t>gtk</w:t>
      </w:r>
      <w:proofErr w:type="spellEnd"/>
    </w:p>
    <w:p w:rsidR="00EA55E8" w:rsidRDefault="00EA55E8">
      <w:pPr>
        <w:rPr>
          <w:color w:val="000000" w:themeColor="text1"/>
        </w:rPr>
      </w:pPr>
    </w:p>
    <w:p w:rsidR="00EA55E8" w:rsidRDefault="00EA55E8">
      <w:pPr>
        <w:rPr>
          <w:color w:val="000000" w:themeColor="text1"/>
        </w:rPr>
      </w:pPr>
      <w:r>
        <w:rPr>
          <w:color w:val="000000" w:themeColor="text1"/>
        </w:rPr>
        <w:t xml:space="preserve">After all these commands complete, you should have all the dependencies necessary for running the Go repo. When you run/build the app, do it </w:t>
      </w:r>
      <w:proofErr w:type="gramStart"/>
      <w:r>
        <w:rPr>
          <w:color w:val="000000" w:themeColor="text1"/>
        </w:rPr>
        <w:t>using</w:t>
      </w:r>
      <w:proofErr w:type="gramEnd"/>
      <w:r>
        <w:rPr>
          <w:color w:val="000000" w:themeColor="text1"/>
        </w:rPr>
        <w:t xml:space="preserve"> this:</w:t>
      </w:r>
    </w:p>
    <w:p w:rsidR="00EA55E8" w:rsidRDefault="00EA55E8">
      <w:pPr>
        <w:rPr>
          <w:color w:val="000000" w:themeColor="text1"/>
        </w:rPr>
      </w:pPr>
    </w:p>
    <w:p w:rsidR="00EA55E8" w:rsidRPr="00724106" w:rsidRDefault="00EA55E8">
      <w:pPr>
        <w:rPr>
          <w:color w:val="000000" w:themeColor="text1"/>
          <w:highlight w:val="lightGray"/>
        </w:rPr>
      </w:pPr>
      <w:r w:rsidRPr="00724106">
        <w:rPr>
          <w:color w:val="000000" w:themeColor="text1"/>
          <w:highlight w:val="lightGray"/>
        </w:rPr>
        <w:t xml:space="preserve">go build -tags gtk_3_18 </w:t>
      </w:r>
      <w:proofErr w:type="spellStart"/>
      <w:r w:rsidRPr="00724106">
        <w:rPr>
          <w:color w:val="000000" w:themeColor="text1"/>
          <w:highlight w:val="lightGray"/>
        </w:rPr>
        <w:t>GUImain.go</w:t>
      </w:r>
      <w:proofErr w:type="spellEnd"/>
      <w:r w:rsidRPr="00724106">
        <w:rPr>
          <w:color w:val="000000" w:themeColor="text1"/>
          <w:highlight w:val="lightGray"/>
        </w:rPr>
        <w:t xml:space="preserve"> </w:t>
      </w:r>
    </w:p>
    <w:p w:rsidR="00EA55E8" w:rsidRPr="00724106" w:rsidRDefault="00EA55E8">
      <w:pPr>
        <w:rPr>
          <w:color w:val="000000" w:themeColor="text1"/>
          <w:highlight w:val="lightGray"/>
        </w:rPr>
      </w:pPr>
    </w:p>
    <w:p w:rsidR="00EA55E8" w:rsidRDefault="00EA55E8">
      <w:pPr>
        <w:rPr>
          <w:color w:val="000000" w:themeColor="text1"/>
        </w:rPr>
      </w:pPr>
      <w:r w:rsidRPr="00724106">
        <w:rPr>
          <w:color w:val="000000" w:themeColor="text1"/>
          <w:highlight w:val="lightGray"/>
        </w:rPr>
        <w:t xml:space="preserve">go run -tags gtk_3_18 </w:t>
      </w:r>
      <w:proofErr w:type="spellStart"/>
      <w:r w:rsidRPr="00724106">
        <w:rPr>
          <w:color w:val="000000" w:themeColor="text1"/>
          <w:highlight w:val="lightGray"/>
        </w:rPr>
        <w:t>GUImain.go</w:t>
      </w:r>
      <w:proofErr w:type="spellEnd"/>
    </w:p>
    <w:p w:rsidR="00EA55E8" w:rsidRDefault="00EA55E8">
      <w:pPr>
        <w:rPr>
          <w:color w:val="000000" w:themeColor="text1"/>
        </w:rPr>
      </w:pPr>
    </w:p>
    <w:p w:rsidR="00EA55E8" w:rsidRDefault="00EA55E8">
      <w:pPr>
        <w:rPr>
          <w:color w:val="000000" w:themeColor="text1"/>
        </w:rPr>
      </w:pPr>
      <w:r>
        <w:rPr>
          <w:color w:val="000000" w:themeColor="text1"/>
        </w:rPr>
        <w:t xml:space="preserve">because the compile time is now significant, it’s usually a better idea to use go build instead of </w:t>
      </w:r>
      <w:proofErr w:type="gramStart"/>
      <w:r w:rsidRPr="00724106">
        <w:rPr>
          <w:color w:val="000000" w:themeColor="text1"/>
          <w:highlight w:val="lightGray"/>
        </w:rPr>
        <w:t>go</w:t>
      </w:r>
      <w:proofErr w:type="gramEnd"/>
      <w:r w:rsidRPr="00724106">
        <w:rPr>
          <w:color w:val="000000" w:themeColor="text1"/>
          <w:highlight w:val="lightGray"/>
        </w:rPr>
        <w:t xml:space="preserve"> run</w:t>
      </w:r>
      <w:r>
        <w:rPr>
          <w:color w:val="000000" w:themeColor="text1"/>
        </w:rPr>
        <w:t xml:space="preserve">. Note that because you have to specify these tags, you can no longer use the play button on </w:t>
      </w:r>
      <w:proofErr w:type="spellStart"/>
      <w:r>
        <w:rPr>
          <w:color w:val="000000" w:themeColor="text1"/>
        </w:rPr>
        <w:t>vscode</w:t>
      </w:r>
      <w:proofErr w:type="spellEnd"/>
      <w:r>
        <w:rPr>
          <w:color w:val="000000" w:themeColor="text1"/>
        </w:rPr>
        <w:t xml:space="preserve">. You must </w:t>
      </w:r>
      <w:r w:rsidR="00724106">
        <w:rPr>
          <w:color w:val="000000" w:themeColor="text1"/>
        </w:rPr>
        <w:t xml:space="preserve">type in one of the top two commands at a terminal prompt. It will take a while, and there will be a lot of text that comes up, but it should work after the prompt comes back. </w:t>
      </w:r>
    </w:p>
    <w:p w:rsidR="00724106" w:rsidRDefault="00724106">
      <w:pPr>
        <w:rPr>
          <w:color w:val="000000" w:themeColor="text1"/>
        </w:rPr>
      </w:pPr>
    </w:p>
    <w:p w:rsidR="00724106" w:rsidRDefault="00724106">
      <w:pPr>
        <w:rPr>
          <w:color w:val="000000" w:themeColor="text1"/>
        </w:rPr>
      </w:pPr>
      <w:r>
        <w:rPr>
          <w:color w:val="000000" w:themeColor="text1"/>
        </w:rPr>
        <w:t>If you use go run, the program will automatically start but if you close the program you’ll have to recompile it.</w:t>
      </w:r>
    </w:p>
    <w:p w:rsidR="00724106" w:rsidRDefault="00724106">
      <w:pPr>
        <w:rPr>
          <w:color w:val="000000" w:themeColor="text1"/>
        </w:rPr>
      </w:pPr>
    </w:p>
    <w:p w:rsidR="00724106" w:rsidRPr="00811398" w:rsidRDefault="00724106">
      <w:pPr>
        <w:rPr>
          <w:color w:val="000000" w:themeColor="text1"/>
        </w:rPr>
      </w:pPr>
      <w:r>
        <w:rPr>
          <w:color w:val="000000" w:themeColor="text1"/>
        </w:rPr>
        <w:t xml:space="preserve">If you use </w:t>
      </w:r>
      <w:r w:rsidRPr="00724106">
        <w:rPr>
          <w:color w:val="000000" w:themeColor="text1"/>
          <w:highlight w:val="lightGray"/>
        </w:rPr>
        <w:t>go build</w:t>
      </w:r>
      <w:r>
        <w:rPr>
          <w:color w:val="000000" w:themeColor="text1"/>
        </w:rPr>
        <w:t xml:space="preserve">, the program will not automatically start, but you can run it as many times as you like without recompiling it. If you use go build, after the build process is finished, </w:t>
      </w:r>
      <w:proofErr w:type="gramStart"/>
      <w:r>
        <w:rPr>
          <w:color w:val="000000" w:themeColor="text1"/>
        </w:rPr>
        <w:t xml:space="preserve">enter </w:t>
      </w:r>
      <w:r w:rsidRPr="00724106">
        <w:rPr>
          <w:color w:val="000000" w:themeColor="text1"/>
          <w:highlight w:val="lightGray"/>
        </w:rPr>
        <w:t>.</w:t>
      </w:r>
      <w:proofErr w:type="gramEnd"/>
      <w:r w:rsidRPr="00724106">
        <w:rPr>
          <w:color w:val="000000" w:themeColor="text1"/>
          <w:highlight w:val="lightGray"/>
        </w:rPr>
        <w:t>/</w:t>
      </w:r>
      <w:proofErr w:type="spellStart"/>
      <w:r w:rsidRPr="00724106">
        <w:rPr>
          <w:color w:val="000000" w:themeColor="text1"/>
          <w:highlight w:val="lightGray"/>
        </w:rPr>
        <w:t>GUImain</w:t>
      </w:r>
      <w:proofErr w:type="spellEnd"/>
      <w:r>
        <w:rPr>
          <w:color w:val="000000" w:themeColor="text1"/>
        </w:rPr>
        <w:t xml:space="preserve"> and the program should open.</w:t>
      </w:r>
      <w:bookmarkStart w:id="0" w:name="_GoBack"/>
      <w:bookmarkEnd w:id="0"/>
    </w:p>
    <w:sectPr w:rsidR="00724106" w:rsidRPr="00811398" w:rsidSect="009E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98"/>
    <w:rsid w:val="002C6F9B"/>
    <w:rsid w:val="00724106"/>
    <w:rsid w:val="00811398"/>
    <w:rsid w:val="009E49CC"/>
    <w:rsid w:val="00EA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D0C86"/>
  <w14:defaultImageDpi w14:val="32767"/>
  <w15:chartTrackingRefBased/>
  <w15:docId w15:val="{50EE7572-DEF8-AC45-A2C9-80BC61C1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3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13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10981">
      <w:bodyDiv w:val="1"/>
      <w:marLeft w:val="0"/>
      <w:marRight w:val="0"/>
      <w:marTop w:val="0"/>
      <w:marBottom w:val="0"/>
      <w:divBdr>
        <w:top w:val="none" w:sz="0" w:space="0" w:color="auto"/>
        <w:left w:val="none" w:sz="0" w:space="0" w:color="auto"/>
        <w:bottom w:val="none" w:sz="0" w:space="0" w:color="auto"/>
        <w:right w:val="none" w:sz="0" w:space="0" w:color="auto"/>
      </w:divBdr>
    </w:div>
    <w:div w:id="164550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McLean</dc:creator>
  <cp:keywords/>
  <dc:description/>
  <cp:lastModifiedBy>Alasdair McLean</cp:lastModifiedBy>
  <cp:revision>1</cp:revision>
  <dcterms:created xsi:type="dcterms:W3CDTF">2018-02-28T16:53:00Z</dcterms:created>
  <dcterms:modified xsi:type="dcterms:W3CDTF">2018-02-28T17:18:00Z</dcterms:modified>
</cp:coreProperties>
</file>