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8F2D8" w14:textId="4B9B0235" w:rsidR="00EB014B" w:rsidRDefault="0083266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SAML</w:t>
      </w:r>
    </w:p>
    <w:p w14:paraId="6D79DF03" w14:textId="77777777" w:rsidR="00EB014B" w:rsidRDefault="00EB014B">
      <w:pPr>
        <w:rPr>
          <w:rFonts w:asciiTheme="majorHAnsi" w:eastAsiaTheme="majorEastAsia" w:hAnsiTheme="majorHAnsi" w:cstheme="majorBidi"/>
          <w:color w:val="0F4761" w:themeColor="accent1" w:themeShade="BF"/>
          <w:sz w:val="30"/>
          <w:szCs w:val="30"/>
        </w:rPr>
      </w:pPr>
    </w:p>
    <w:p w14:paraId="02902382" w14:textId="5A624302" w:rsidR="00EB014B" w:rsidRDefault="005611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SAML</w:t>
      </w:r>
      <w:r w:rsidR="00EB014B" w:rsidRPr="0027728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Token</w:t>
      </w:r>
    </w:p>
    <w:p w14:paraId="02EA7C51" w14:textId="1AE39740" w:rsidR="00C56EC0" w:rsidRDefault="00C56EC0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A </w:t>
      </w:r>
      <w:r w:rsidR="005611F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SAML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token will be used for the Alaska Air </w:t>
      </w:r>
      <w:r w:rsidR="00D7305E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external partner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single sign on. This token will include data so that the </w:t>
      </w:r>
      <w:r w:rsidR="00D7305E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guest can 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sign in</w:t>
      </w:r>
      <w:r w:rsidR="00D7305E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.</w:t>
      </w:r>
    </w:p>
    <w:p w14:paraId="0EBC83C2" w14:textId="77777777" w:rsidR="00B87657" w:rsidRDefault="00B87657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24E9107C" w14:textId="2098FA33" w:rsidR="00063EFA" w:rsidRDefault="00B8765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83266F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New URL: </w:t>
      </w:r>
      <w:r w:rsidR="002B6A31" w:rsidRPr="002B6A3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https://</w:t>
      </w:r>
      <w:r w:rsidR="002B6A3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iam.alaskaair.com</w:t>
      </w:r>
      <w:r w:rsidR="002B6A31" w:rsidRPr="002B6A3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/samlp/</w:t>
      </w:r>
      <w:r w:rsidR="002B6A3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[yourpartnersamlstring]</w:t>
      </w:r>
    </w:p>
    <w:p w14:paraId="11FEED7B" w14:textId="77777777" w:rsidR="005611FB" w:rsidRDefault="005611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1C2495AB" w14:textId="11CBD11D" w:rsidR="00063EFA" w:rsidRDefault="00063EF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SAML token will include a new x509 certificate</w:t>
      </w:r>
    </w:p>
    <w:p w14:paraId="0C193C7C" w14:textId="4950C25A" w:rsidR="002B6A31" w:rsidRPr="002B6A31" w:rsidRDefault="002B6A31" w:rsidP="002B6A3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2B6A31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QA Cert:</w:t>
      </w:r>
    </w:p>
    <w:p w14:paraId="4CDEE97F" w14:textId="799C61B2" w:rsidR="002B6A31" w:rsidRPr="002B6A31" w:rsidRDefault="002B6A31" w:rsidP="002B6A3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2B6A31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Prod Cert: </w:t>
      </w:r>
    </w:p>
    <w:p w14:paraId="2F0A066C" w14:textId="77777777" w:rsidR="0083266F" w:rsidRDefault="0083266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0E6BF548" w14:textId="7F5CD69B" w:rsidR="00B87657" w:rsidRPr="002B6A31" w:rsidRDefault="00B87657" w:rsidP="0083266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B6A3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Super Set of </w:t>
      </w:r>
      <w:r w:rsidR="002B6A31" w:rsidRPr="002B6A3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Claims and Attributes</w:t>
      </w:r>
    </w:p>
    <w:p w14:paraId="526C62C2" w14:textId="6E969921" w:rsidR="002B6A31" w:rsidRPr="005611FB" w:rsidRDefault="002B6A31" w:rsidP="002B6A3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These are attributes automatically added by our 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SSO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provider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:</w:t>
      </w:r>
    </w:p>
    <w:p w14:paraId="23158ABD" w14:textId="77777777" w:rsidR="002B6A31" w:rsidRPr="005611FB" w:rsidRDefault="002B6A31" w:rsidP="002B6A3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emailaddress</w:t>
      </w:r>
      <w:proofErr w:type="spellEnd"/>
    </w:p>
    <w:p w14:paraId="0C783B79" w14:textId="77777777" w:rsidR="002B6A31" w:rsidRDefault="002B6A31" w:rsidP="002B6A3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givenname</w:t>
      </w:r>
      <w:proofErr w:type="spellEnd"/>
    </w:p>
    <w:p w14:paraId="7B8E3704" w14:textId="77777777" w:rsidR="002B6A31" w:rsidRDefault="002B6A31" w:rsidP="002B6A3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name</w:t>
      </w:r>
    </w:p>
    <w:p w14:paraId="19E19F26" w14:textId="77777777" w:rsidR="002B6A31" w:rsidRPr="00B87657" w:rsidRDefault="002B6A31" w:rsidP="002B6A3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surname</w:t>
      </w:r>
    </w:p>
    <w:p w14:paraId="271CB0A9" w14:textId="46D07A13" w:rsidR="002B6A31" w:rsidRPr="0083266F" w:rsidRDefault="002B6A31" w:rsidP="002B6A3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These are the attributes we are adding for backwards compatibility:</w:t>
      </w:r>
    </w:p>
    <w:p w14:paraId="2143DD5A" w14:textId="77777777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a</w:t>
      </w:r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ccount_type</w:t>
      </w:r>
      <w:proofErr w:type="spellEnd"/>
    </w:p>
    <w:p w14:paraId="60251381" w14:textId="70CEDBF2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email</w:t>
      </w:r>
    </w:p>
    <w:p w14:paraId="741BC7EE" w14:textId="36A782BC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email_address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(Deprecated) </w:t>
      </w:r>
    </w:p>
    <w:p w14:paraId="5318FBE3" w14:textId="77777777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email_verified</w:t>
      </w:r>
      <w:proofErr w:type="spellEnd"/>
    </w:p>
    <w:p w14:paraId="6B6F04CE" w14:textId="30D9F7BE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family_name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(Deprecated)</w:t>
      </w:r>
    </w:p>
    <w:p w14:paraId="10D99440" w14:textId="77777777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first_name</w:t>
      </w:r>
      <w:proofErr w:type="spellEnd"/>
    </w:p>
    <w:p w14:paraId="45C1FF2B" w14:textId="5FF86539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firstName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(Deprecated)</w:t>
      </w:r>
    </w:p>
    <w:p w14:paraId="5F50D1BA" w14:textId="00A105EB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given_name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(Deprecated)</w:t>
      </w:r>
    </w:p>
    <w:p w14:paraId="41253A4A" w14:textId="77777777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last_name</w:t>
      </w:r>
      <w:proofErr w:type="spellEnd"/>
    </w:p>
    <w:p w14:paraId="308249D0" w14:textId="3762C181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lastName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(Deprecated)</w:t>
      </w:r>
    </w:p>
    <w:p w14:paraId="0D780521" w14:textId="77777777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loyaltyAccountBalance</w:t>
      </w:r>
      <w:proofErr w:type="spellEnd"/>
    </w:p>
    <w:p w14:paraId="200B723A" w14:textId="77777777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member_id</w:t>
      </w:r>
      <w:proofErr w:type="spellEnd"/>
    </w:p>
    <w:p w14:paraId="00EC59F8" w14:textId="77777777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membershipId</w:t>
      </w:r>
      <w:proofErr w:type="spellEnd"/>
    </w:p>
    <w:p w14:paraId="1A1CB8C6" w14:textId="6AA3DD83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miles_balance</w:t>
      </w:r>
      <w:proofErr w:type="spellEnd"/>
      <w:r w:rsidR="0083266F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</w:t>
      </w:r>
      <w:r w:rsidR="0083266F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(Deprecated)</w:t>
      </w:r>
    </w:p>
    <w:p w14:paraId="587CC315" w14:textId="77777777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nickname</w:t>
      </w:r>
    </w:p>
    <w:p w14:paraId="30FA6173" w14:textId="77777777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personId</w:t>
      </w:r>
      <w:proofErr w:type="spellEnd"/>
    </w:p>
    <w:p w14:paraId="3B5F87FC" w14:textId="2F43AB1E" w:rsidR="00B87657" w:rsidRPr="0083266F" w:rsidRDefault="00B87657" w:rsidP="0083266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lastRenderedPageBreak/>
        <w:t>programId</w:t>
      </w:r>
      <w:proofErr w:type="spellEnd"/>
    </w:p>
    <w:p w14:paraId="34D84820" w14:textId="77777777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tier_status</w:t>
      </w:r>
    </w:p>
    <w:p w14:paraId="120BFDD6" w14:textId="77777777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zip_code</w:t>
      </w:r>
      <w:proofErr w:type="spellEnd"/>
    </w:p>
    <w:p w14:paraId="0A394098" w14:textId="20B02A32" w:rsidR="00B87657" w:rsidRDefault="00B87657" w:rsidP="00B8765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zipCode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(Deprecated)</w:t>
      </w:r>
    </w:p>
    <w:p w14:paraId="0C62C45B" w14:textId="77777777" w:rsidR="002B6A31" w:rsidRDefault="002B6A31" w:rsidP="002B6A3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175D7C1D" w14:textId="520D9F74" w:rsidR="002B6A31" w:rsidRPr="002B6A31" w:rsidRDefault="002B6A31" w:rsidP="002B6A3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If an attribute is missing from the backwards compatibility list, this is the time to tell us.</w:t>
      </w:r>
    </w:p>
    <w:p w14:paraId="5DAB58A3" w14:textId="5DFCF94A" w:rsidR="00EB014B" w:rsidRPr="0083266F" w:rsidRDefault="00EB014B" w:rsidP="0083266F">
      <w:pPr>
        <w:rPr>
          <w:rFonts w:asciiTheme="majorHAnsi" w:eastAsiaTheme="majorEastAsia" w:hAnsiTheme="majorHAnsi" w:cstheme="majorBidi"/>
          <w:color w:val="0F4761" w:themeColor="accent1" w:themeShade="BF"/>
        </w:rPr>
      </w:pPr>
    </w:p>
    <w:p w14:paraId="42E6A132" w14:textId="6FCF4C6F" w:rsidR="00EB014B" w:rsidRPr="00277287" w:rsidRDefault="00EB014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7728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Website Sign On</w:t>
      </w:r>
    </w:p>
    <w:p w14:paraId="2C3F4383" w14:textId="0964D83D" w:rsidR="002B6A31" w:rsidRPr="002B6A31" w:rsidRDefault="00EB014B">
      <w:pPr>
        <w:rPr>
          <w:rFonts w:asciiTheme="majorHAnsi" w:eastAsiaTheme="majorEastAsia" w:hAnsiTheme="majorHAnsi" w:cstheme="majorBidi"/>
          <w:color w:val="000000" w:themeColor="text1"/>
        </w:rPr>
      </w:pPr>
      <w:r w:rsidRPr="00EB014B">
        <w:rPr>
          <w:rFonts w:asciiTheme="majorHAnsi" w:eastAsiaTheme="majorEastAsia" w:hAnsiTheme="majorHAnsi" w:cstheme="majorBidi"/>
          <w:color w:val="000000" w:themeColor="text1"/>
        </w:rPr>
        <w:t>Third party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="00D7305E">
        <w:rPr>
          <w:rFonts w:asciiTheme="majorHAnsi" w:eastAsiaTheme="majorEastAsia" w:hAnsiTheme="majorHAnsi" w:cstheme="majorBidi"/>
          <w:color w:val="000000" w:themeColor="text1"/>
        </w:rPr>
        <w:t>guest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will have the ability to login </w:t>
      </w:r>
      <w:r w:rsidR="00D7305E">
        <w:rPr>
          <w:rFonts w:asciiTheme="majorHAnsi" w:eastAsiaTheme="majorEastAsia" w:hAnsiTheme="majorHAnsi" w:cstheme="majorBidi"/>
          <w:color w:val="000000" w:themeColor="text1"/>
        </w:rPr>
        <w:t>through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the Alaska Air</w:t>
      </w:r>
      <w:r w:rsidR="00277287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="002B6A31">
        <w:rPr>
          <w:rFonts w:asciiTheme="majorHAnsi" w:eastAsiaTheme="majorEastAsia" w:hAnsiTheme="majorHAnsi" w:cstheme="majorBidi"/>
          <w:color w:val="000000" w:themeColor="text1"/>
        </w:rPr>
        <w:t>SAML</w:t>
      </w:r>
      <w:r w:rsidR="00277287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="00D7305E">
        <w:rPr>
          <w:rFonts w:asciiTheme="majorHAnsi" w:eastAsiaTheme="majorEastAsia" w:hAnsiTheme="majorHAnsi" w:cstheme="majorBidi"/>
          <w:color w:val="000000" w:themeColor="text1"/>
        </w:rPr>
        <w:t>URL</w:t>
      </w:r>
      <w:r w:rsidR="00277287">
        <w:rPr>
          <w:rFonts w:asciiTheme="majorHAnsi" w:eastAsiaTheme="majorEastAsia" w:hAnsiTheme="majorHAnsi" w:cstheme="majorBidi"/>
          <w:color w:val="000000" w:themeColor="text1"/>
        </w:rPr>
        <w:t xml:space="preserve"> that will </w:t>
      </w:r>
      <w:r w:rsidR="00D7305E">
        <w:rPr>
          <w:rFonts w:asciiTheme="majorHAnsi" w:eastAsiaTheme="majorEastAsia" w:hAnsiTheme="majorHAnsi" w:cstheme="majorBidi"/>
          <w:color w:val="000000" w:themeColor="text1"/>
        </w:rPr>
        <w:t>grant</w:t>
      </w:r>
      <w:r w:rsidR="00277287">
        <w:rPr>
          <w:rFonts w:asciiTheme="majorHAnsi" w:eastAsiaTheme="majorEastAsia" w:hAnsiTheme="majorHAnsi" w:cstheme="majorBidi"/>
          <w:color w:val="000000" w:themeColor="text1"/>
        </w:rPr>
        <w:t xml:space="preserve"> a </w:t>
      </w:r>
      <w:r w:rsidR="002B6A31">
        <w:rPr>
          <w:rFonts w:asciiTheme="majorHAnsi" w:eastAsiaTheme="majorEastAsia" w:hAnsiTheme="majorHAnsi" w:cstheme="majorBidi"/>
          <w:color w:val="000000" w:themeColor="text1"/>
        </w:rPr>
        <w:t>SAML</w:t>
      </w:r>
      <w:r w:rsidR="00277287">
        <w:rPr>
          <w:rFonts w:asciiTheme="majorHAnsi" w:eastAsiaTheme="majorEastAsia" w:hAnsiTheme="majorHAnsi" w:cstheme="majorBidi"/>
          <w:color w:val="000000" w:themeColor="text1"/>
        </w:rPr>
        <w:t xml:space="preserve"> token with claims</w:t>
      </w:r>
      <w:r w:rsidR="00D7305E">
        <w:rPr>
          <w:rFonts w:asciiTheme="majorHAnsi" w:eastAsiaTheme="majorEastAsia" w:hAnsiTheme="majorHAnsi" w:cstheme="majorBidi"/>
          <w:color w:val="000000" w:themeColor="text1"/>
        </w:rPr>
        <w:t xml:space="preserve"> upon successful sign in</w:t>
      </w:r>
      <w:r w:rsidR="00277287">
        <w:rPr>
          <w:rFonts w:asciiTheme="majorHAnsi" w:eastAsiaTheme="majorEastAsia" w:hAnsiTheme="majorHAnsi" w:cstheme="majorBidi"/>
          <w:color w:val="000000" w:themeColor="text1"/>
        </w:rPr>
        <w:t>.</w:t>
      </w:r>
      <w:r w:rsidR="002B6A31">
        <w:rPr>
          <w:rFonts w:asciiTheme="majorHAnsi" w:eastAsiaTheme="majorEastAsia" w:hAnsiTheme="majorHAnsi" w:cstheme="majorBidi"/>
          <w:color w:val="000000" w:themeColor="text1"/>
        </w:rPr>
        <w:t xml:space="preserve"> Customers will also be logged into www.alaskaair.com</w:t>
      </w:r>
    </w:p>
    <w:sectPr w:rsidR="002B6A31" w:rsidRPr="002B6A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A2D28" w14:textId="77777777" w:rsidR="00E96481" w:rsidRDefault="00E96481" w:rsidP="00EB014B">
      <w:r>
        <w:separator/>
      </w:r>
    </w:p>
  </w:endnote>
  <w:endnote w:type="continuationSeparator" w:id="0">
    <w:p w14:paraId="5C8D544A" w14:textId="77777777" w:rsidR="00E96481" w:rsidRDefault="00E96481" w:rsidP="00EB0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43497" w14:textId="77777777" w:rsidR="00E96481" w:rsidRDefault="00E96481" w:rsidP="00EB014B">
      <w:r>
        <w:separator/>
      </w:r>
    </w:p>
  </w:footnote>
  <w:footnote w:type="continuationSeparator" w:id="0">
    <w:p w14:paraId="6BA81C76" w14:textId="77777777" w:rsidR="00E96481" w:rsidRDefault="00E96481" w:rsidP="00EB0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9D044" w14:textId="32B456CD" w:rsidR="00EB014B" w:rsidRDefault="00EB014B" w:rsidP="00EB014B">
    <w:pPr>
      <w:pStyle w:val="Header"/>
    </w:pPr>
    <w:r w:rsidRPr="00AE512E">
      <w:rPr>
        <w:noProof/>
      </w:rPr>
      <w:drawing>
        <wp:anchor distT="0" distB="0" distL="114300" distR="114300" simplePos="0" relativeHeight="251659264" behindDoc="0" locked="0" layoutInCell="1" allowOverlap="1" wp14:anchorId="6EF7948C" wp14:editId="2B0AA284">
          <wp:simplePos x="0" y="0"/>
          <wp:positionH relativeFrom="column">
            <wp:posOffset>4762005</wp:posOffset>
          </wp:positionH>
          <wp:positionV relativeFrom="paragraph">
            <wp:posOffset>-160540</wp:posOffset>
          </wp:positionV>
          <wp:extent cx="1371600" cy="600075"/>
          <wp:effectExtent l="0" t="0" r="0" b="9525"/>
          <wp:wrapSquare wrapText="bothSides"/>
          <wp:docPr id="780530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05303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Alaska – </w:t>
    </w:r>
    <w:r w:rsidR="0083266F">
      <w:t>SAML</w:t>
    </w:r>
    <w:r>
      <w:t xml:space="preserve"> Integration Guide</w:t>
    </w:r>
    <w:r w:rsidR="002B6A31">
      <w:t xml:space="preserve"> for Partners</w:t>
    </w:r>
  </w:p>
  <w:p w14:paraId="5877EE6D" w14:textId="77777777" w:rsidR="00EB014B" w:rsidRPr="00EB014B" w:rsidRDefault="00EB014B" w:rsidP="00EB01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051E9"/>
    <w:multiLevelType w:val="hybridMultilevel"/>
    <w:tmpl w:val="45FA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109BA"/>
    <w:multiLevelType w:val="hybridMultilevel"/>
    <w:tmpl w:val="B47E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87F73"/>
    <w:multiLevelType w:val="hybridMultilevel"/>
    <w:tmpl w:val="7474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602076">
    <w:abstractNumId w:val="1"/>
  </w:num>
  <w:num w:numId="2" w16cid:durableId="1142773683">
    <w:abstractNumId w:val="0"/>
  </w:num>
  <w:num w:numId="3" w16cid:durableId="943222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4B"/>
    <w:rsid w:val="00063EFA"/>
    <w:rsid w:val="001B3F90"/>
    <w:rsid w:val="00277287"/>
    <w:rsid w:val="002B6A31"/>
    <w:rsid w:val="005611FB"/>
    <w:rsid w:val="0083266F"/>
    <w:rsid w:val="008F3DDD"/>
    <w:rsid w:val="00AB2278"/>
    <w:rsid w:val="00B87657"/>
    <w:rsid w:val="00BF62C9"/>
    <w:rsid w:val="00C56EC0"/>
    <w:rsid w:val="00CD6A33"/>
    <w:rsid w:val="00D7305E"/>
    <w:rsid w:val="00E96481"/>
    <w:rsid w:val="00EB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65550"/>
  <w15:chartTrackingRefBased/>
  <w15:docId w15:val="{D42A60EF-1CDE-8545-A978-2E973490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1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1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1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1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1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1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1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1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01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14B"/>
  </w:style>
  <w:style w:type="paragraph" w:styleId="Footer">
    <w:name w:val="footer"/>
    <w:basedOn w:val="Normal"/>
    <w:link w:val="FooterChar"/>
    <w:uiPriority w:val="99"/>
    <w:unhideWhenUsed/>
    <w:rsid w:val="00EB01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14B"/>
  </w:style>
  <w:style w:type="character" w:styleId="Hyperlink">
    <w:name w:val="Hyperlink"/>
    <w:basedOn w:val="DefaultParagraphFont"/>
    <w:uiPriority w:val="99"/>
    <w:unhideWhenUsed/>
    <w:rsid w:val="002B6A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Tyrell Mercolino</dc:creator>
  <cp:keywords/>
  <dc:description/>
  <cp:lastModifiedBy>Tyrell Mercolino</cp:lastModifiedBy>
  <cp:revision>1</cp:revision>
  <dcterms:created xsi:type="dcterms:W3CDTF">2024-09-24T17:30:00Z</dcterms:created>
  <dcterms:modified xsi:type="dcterms:W3CDTF">2024-09-24T23:46:00Z</dcterms:modified>
</cp:coreProperties>
</file>