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sablefish_obs_coverage_draft</w:t>
      </w:r>
    </w:p>
    <w:p>
      <w:pPr>
        <w:pStyle w:val="Author"/>
      </w:pPr>
      <w:r>
        <w:t xml:space="preserve">Matt</w:t>
      </w:r>
      <w:r>
        <w:t xml:space="preserve"> </w:t>
      </w:r>
      <w:r>
        <w:t xml:space="preserve">Callahan</w:t>
      </w:r>
    </w:p>
    <w:p>
      <w:pPr>
        <w:pStyle w:val="Date"/>
      </w:pPr>
      <w:r>
        <w:t xml:space="preserve">2023-06-06</w:t>
      </w:r>
    </w:p>
    <w:p>
      <w:pPr>
        <w:pStyle w:val="FirstParagraph"/>
      </w:pPr>
      <w:r>
        <w:t xml:space="preserve">This report describes</w:t>
      </w:r>
      <w:r>
        <w:t xml:space="preserve"> </w:t>
      </w:r>
      <w:r>
        <w:rPr>
          <w:rStyle w:val="VerbatimChar"/>
        </w:rPr>
        <w:t xml:space="preserve">sablefish</w:t>
      </w:r>
      <w:r>
        <w:t xml:space="preserve"> </w:t>
      </w:r>
      <w:r>
        <w:t xml:space="preserve">catch and observer data.</w:t>
      </w:r>
    </w:p>
    <w:p>
      <w:pPr>
        <w:pStyle w:val="BodyText"/>
      </w:pPr>
      <w:r>
        <w:rPr>
          <w:bCs/>
          <w:b/>
        </w:rPr>
        <w:t xml:space="preserve">Figure 1: Catch (3 columns, actuals only)</w:t>
      </w:r>
    </w:p>
    <w:p>
      <w:pPr>
        <w:pStyle w:val="CaptionedFigure"/>
      </w:pPr>
      <w:r>
        <w:drawing>
          <wp:inline>
            <wp:extent cx="4620126" cy="3696101"/>
            <wp:effectExtent b="0" l="0" r="0" t="0"/>
            <wp:docPr descr="Figure 1. sablefish catch by gear type that was either retained, discarded, or the sum of retained and discarded catch by management area. Gear types include pelagic trawl (PTR), non-pelagic trawl (NPT), Pot (POT), or Hook and Line (HAL). Areas include the Aleutian Islands (AI), Bering Sea (BS), Western Gulf of Alaska (WGOA), Central Gulf of Alaska (CGOA), West Yakutat (WY), and East Yakutat (EY)." title="" id="21" name="Picture"/>
            <a:graphic>
              <a:graphicData uri="http://schemas.openxmlformats.org/drawingml/2006/picture">
                <pic:pic>
                  <pic:nvPicPr>
                    <pic:cNvPr descr="sablefish_obs_coverage_draft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sablefish catch by gear type that was either retained, discarded, or the sum of retained and discarded catch by management area. Gear types include pelagic trawl (PTR), non-pelagic trawl (NPT), Pot (POT), or Hook and Line (HAL). Areas include the Aleutian Islands (AI), Bering Sea (BS), Western Gulf of Alaska (WGOA), Central Gulf of Alaska (CGOA), West Yakutat (WY), and East Yakutat (EY).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Total sablefish catch (mt) by year, area, and gear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mgmt_area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JIG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937.06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3,246.49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735.97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2,113.93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2,855.94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3,396.33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1,395.81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5,898.51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1,285.77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1,992.34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810.05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CaptionedFigure"/>
      </w:pPr>
      <w:r>
        <w:drawing>
          <wp:inline>
            <wp:extent cx="4620126" cy="3696101"/>
            <wp:effectExtent b="0" l="0" r="0" t="0"/>
            <wp:docPr descr="Figure 2. Proportion of fixed gear sablefish catch caught in pots in the GOA, the BSAI, and both combined" title="" id="24" name="Picture"/>
            <a:graphic>
              <a:graphicData uri="http://schemas.openxmlformats.org/drawingml/2006/picture">
                <pic:pic>
                  <pic:nvPicPr>
                    <pic:cNvPr descr="sablefish_obs_coverage_draft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Proportion of fixed gear sablefish catch caught in pots in the GOA, the BSAI, and both combined</w:t>
      </w:r>
    </w:p>
    <w:p>
      <w:pPr>
        <w:pStyle w:val="CaptionedFigure"/>
      </w:pPr>
      <w:r>
        <w:drawing>
          <wp:inline>
            <wp:extent cx="4620126" cy="6930189"/>
            <wp:effectExtent b="0" l="0" r="0" t="0"/>
            <wp:docPr descr="Figure 3. sablefish catch in each observer coverage category in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ablefish_obs_coverage_draft_files/figure-docx/unnamed-chunk-8-1.png" id="28" name="Picture"/>
                    <pic:cNvPicPr>
                      <a:picLocks noChangeArrowheads="1" noChangeAspect="1"/>
                    </pic:cNvPicPr>
                  </pic:nvPicPr>
                  <pic:blipFill>
                    <a:blip r:embed="rId26"/>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3. sablefish catch in each observer coverage category in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4620126" cy="3696101"/>
            <wp:effectExtent b="0" l="0" r="0" t="0"/>
            <wp:docPr descr="Figure 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sablefish_obs_coverage_draft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4620126" cy="6930189"/>
            <wp:effectExtent b="0" l="0" r="0" t="0"/>
            <wp:docPr descr="Figure 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draft_files/figure-docx/unnamed-chunk-11-1.png" id="34" name="Picture"/>
                    <pic:cNvPicPr>
                      <a:picLocks noChangeArrowheads="1" noChangeAspect="1"/>
                    </pic:cNvPicPr>
                  </pic:nvPicPr>
                  <pic:blipFill>
                    <a:blip r:embed="rId32"/>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sablefish lengths measured by year, area, and gear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mgmt_area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CaptionedFigure"/>
      </w:pPr>
      <w:r>
        <w:drawing>
          <wp:inline>
            <wp:extent cx="4620126" cy="6930189"/>
            <wp:effectExtent b="0" l="0" r="0" t="0"/>
            <wp:docPr descr="Figure 6. The total and proportion of sablefish age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draft_files/figure-docx/unnamed-chunk-14-1.png" id="37" name="Picture"/>
                    <pic:cNvPicPr>
                      <a:picLocks noChangeArrowheads="1" noChangeAspect="1"/>
                    </pic:cNvPicPr>
                  </pic:nvPicPr>
                  <pic:blipFill>
                    <a:blip r:embed="rId35"/>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6. The total and proportion of sablefish ages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sablefish number of otoliths obtained by year, area, and gear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mgmt_area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CaptionedFigure"/>
      </w:pPr>
      <w:r>
        <w:drawing>
          <wp:inline>
            <wp:extent cx="4620126" cy="3696101"/>
            <wp:effectExtent b="0" l="0" r="0" t="0"/>
            <wp:docPr descr="Figure 7. The 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draft_files/figure-docx/unnamed-chunk-1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The 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Number of sablefish lengths measured per metric ton sablefish catch by year, area, and gear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mgmt_area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0.086386506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4.4308865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1.065386331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1.7168933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0.86696466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2.044524041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2.7151554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4.088072823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1.2782686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0.475183953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0.7845130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0.7888515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7.7828437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0.9613563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1.87493179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2.7042636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3.228394514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2.5912232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0.362295999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1.3789474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1.2884462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9.4515049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7.80295395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0.4579554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3.07238255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0.570143803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2.3156654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2.666113139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2.9518558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7.262926286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0.490176535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2.1128555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1.2474725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5.0805379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11.22963728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1.417960103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0.2062057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4.74803338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2.2410342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0.465744212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1.666847353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2.3165333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0.391930049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0.456930639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1.1184198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1.0368578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0.661329472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0.2402980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6.79690906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1.198979765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2.2112091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4.27755400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1.0939168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1.09352110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2.019215750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1.5016991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0.65289946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75.923120120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0.344663591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1.1717919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0.69439231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1.3011180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3.10793702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0.095039645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1.0728477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5.76052538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2.450380121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2.0578143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3.42057566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0.225262360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1.8619746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0.92152170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1.062003120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1.5855657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3.08007910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0.198802866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0.869512032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1.1650602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6.03117193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0.9709601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0.74013252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0.041506760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0.0961204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2.84462024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0.407624615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1.3485278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1.33504625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0.004906263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0.488234107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3.6187214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0.08280227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1.018462712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2.0310914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0.78089450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7.609704523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0.388352356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2.1216855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2.13699596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1.0818419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2.13104895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0.247400028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0.2879472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3.37120717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0.455836267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2.1145451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2.19903627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2.245366866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0.703700843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1.3598717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1.04421276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0.825716115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1.4512429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1.01161071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0.803045725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0.8299615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0.5474800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0.73547691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0.414761290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0.5942571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6.78471565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0.679890491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0.2704707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0.72890952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4.400133907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0.266678955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0.9852910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0.74428663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1.195273275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0.6153426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1.57141654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4.667032484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0.668400947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0.3264095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1.97970422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1.5651352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2.35811412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0.284423472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0.1467687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5.20750097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0.883028203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0.3352380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1.08954473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9.838815198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0.311296108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0.9887229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1.63015538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1.423008601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0.4748399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1.27235610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0.297018485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0.417712530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0.5926023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0.61860669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0.5363463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1.47203727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0.001424803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0.14595874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0.024737442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0.52108947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431.051226819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1.42334126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0.254618266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0.58578286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0.1339599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0.89204782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0.3617055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1.05403725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CaptionedFigure"/>
      </w:pPr>
      <w:r>
        <w:drawing>
          <wp:inline>
            <wp:extent cx="4620126" cy="3696101"/>
            <wp:effectExtent b="0" l="0" r="0" t="0"/>
            <wp:docPr descr="Figure 8. The number of sablefish age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draft_files/figure-docx/unnamed-chunk-1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The number of sablefish ages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4620126" cy="6930189"/>
            <wp:effectExtent b="0" l="0" r="0" t="0"/>
            <wp:docPr descr="Figure 9. The proportion of sablefish lengths that were measured at-sea versus in ports by observers by management area (left) or by gear (right).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draft_files/figure-docx/unnamed-chunk-19-1.png" id="46" name="Picture"/>
                    <pic:cNvPicPr>
                      <a:picLocks noChangeArrowheads="1" noChangeAspect="1"/>
                    </pic:cNvPicPr>
                  </pic:nvPicPr>
                  <pic:blipFill>
                    <a:blip r:embed="rId44"/>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9. The proportion of sablefish lengths that were measured at-sea versus in ports by observers by management area (left) or by gear (right).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4620126" cy="6930189"/>
            <wp:effectExtent b="0" l="0" r="0" t="0"/>
            <wp:docPr descr="Figure 10. The proportion of sablefish catch by observer coverage (left) and number of lengths collected per metric ton of catch (right).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draft_files/figure-docx/unnamed-chunk-20-1.png" id="49" name="Picture"/>
                    <pic:cNvPicPr>
                      <a:picLocks noChangeArrowheads="1" noChangeAspect="1"/>
                    </pic:cNvPicPr>
                  </pic:nvPicPr>
                  <pic:blipFill>
                    <a:blip r:embed="rId47"/>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10. The proportion of sablefish catch by observer coverage (left) and number of lengths collected per metric ton of catch (right). Gear types include pelagic trawl (PTR), non-pelagic trawl (NPT), Pot (POT), or Hook and Line (HAL). Areas include the Aleutian Islands (AI), Bering Sea (BS), Western Gulf of Alaska (WGOA), Central Gulf of Alaska (CGOA), West Yakutat (WY), and East Yakutat (EY).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sablefish_obs_coverage_draft</dc:title>
  <dc:creator>Matt Callahan</dc:creator>
  <cp:keywords/>
  <dcterms:created xsi:type="dcterms:W3CDTF">2023-06-28T16:01:23Z</dcterms:created>
  <dcterms:modified xsi:type="dcterms:W3CDTF">2023-06-28T16:01:23Z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2023-06-06</vt:lpwstr>
  </property>
  <property fmtid="{D5CDD505-2E9C-101B-9397-08002B2CF9AE}" pid="3" name="fig_width">
    <vt:lpwstr>9</vt:lpwstr>
  </property>
  <property fmtid="{D5CDD505-2E9C-101B-9397-08002B2CF9AE}" pid="4" name="output">
    <vt:lpwstr/>
  </property>
  <property fmtid="{D5CDD505-2E9C-101B-9397-08002B2CF9AE}" pid="5" name="params">
    <vt:lpwstr/>
  </property>
</Properties>
</file>