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233DA" w14:textId="77777777" w:rsidR="004D6BD6" w:rsidRDefault="004D6BD6" w:rsidP="004D6BD6">
      <w:pPr>
        <w:pStyle w:val="ListParagraph"/>
        <w:rPr>
          <w:rFonts w:cstheme="minorHAnsi"/>
          <w:sz w:val="24"/>
        </w:rPr>
      </w:pPr>
    </w:p>
    <w:p w14:paraId="02D7E5FC" w14:textId="282622A1" w:rsidR="00DF0882" w:rsidRDefault="00DF0882" w:rsidP="00DF0882">
      <w:pPr>
        <w:pStyle w:val="ListParagraph"/>
        <w:numPr>
          <w:ilvl w:val="0"/>
          <w:numId w:val="2"/>
        </w:numPr>
        <w:rPr>
          <w:rFonts w:cstheme="minorHAnsi"/>
          <w:sz w:val="24"/>
        </w:rPr>
      </w:pPr>
      <w:r>
        <w:rPr>
          <w:rFonts w:cstheme="minorHAnsi"/>
          <w:sz w:val="24"/>
        </w:rPr>
        <w:t>Rationale for project (e.g. from Student feedback, liaison with the Academic Rep Network, curriculum review outcomes, industry input)</w:t>
      </w:r>
    </w:p>
    <w:p w14:paraId="7B0601DB" w14:textId="2601046D" w:rsidR="004D6BD6" w:rsidRDefault="004D6BD6" w:rsidP="004D6BD6">
      <w:pPr>
        <w:pStyle w:val="ListParagraph"/>
        <w:jc w:val="both"/>
        <w:rPr>
          <w:rFonts w:cstheme="minorHAnsi"/>
          <w:color w:val="016877"/>
          <w:sz w:val="24"/>
        </w:rPr>
      </w:pPr>
      <w:r w:rsidRPr="00911D3E">
        <w:rPr>
          <w:rFonts w:cstheme="minorHAnsi"/>
          <w:i/>
          <w:color w:val="016877"/>
          <w:sz w:val="20"/>
        </w:rPr>
        <w:t xml:space="preserve">There should be a robust background that underpins the project. This may come from a single or variety of sources, but together should identify how the project </w:t>
      </w:r>
      <w:r w:rsidR="00EE04E4">
        <w:rPr>
          <w:rFonts w:cstheme="minorHAnsi"/>
          <w:i/>
          <w:color w:val="016877"/>
          <w:sz w:val="20"/>
        </w:rPr>
        <w:t>directly</w:t>
      </w:r>
      <w:bookmarkStart w:id="0" w:name="_GoBack"/>
      <w:bookmarkEnd w:id="0"/>
      <w:r w:rsidR="00EE04E4">
        <w:rPr>
          <w:rFonts w:cstheme="minorHAnsi"/>
          <w:i/>
          <w:color w:val="016877"/>
          <w:sz w:val="20"/>
        </w:rPr>
        <w:t xml:space="preserve"> enhances the curriculum with aspects of current disciplinary research</w:t>
      </w:r>
      <w:r w:rsidRPr="00911D3E">
        <w:rPr>
          <w:rFonts w:cstheme="minorHAnsi"/>
          <w:i/>
          <w:color w:val="016877"/>
          <w:sz w:val="20"/>
        </w:rPr>
        <w:t>. It may be that his project is linked with other educational development work taking place in the department, in which case the wider context in which the project is situated should be outlined.</w:t>
      </w:r>
      <w:r w:rsidRPr="00911D3E">
        <w:rPr>
          <w:rFonts w:cstheme="minorHAnsi"/>
          <w:color w:val="016877"/>
          <w:sz w:val="24"/>
        </w:rPr>
        <w:t xml:space="preserve"> </w:t>
      </w:r>
    </w:p>
    <w:p w14:paraId="16230DCC" w14:textId="77777777" w:rsidR="001859BE" w:rsidRDefault="001859BE" w:rsidP="00087469">
      <w:pPr>
        <w:pStyle w:val="ListParagraph"/>
        <w:ind w:left="0"/>
        <w:jc w:val="both"/>
        <w:rPr>
          <w:rFonts w:cstheme="minorHAnsi"/>
          <w:sz w:val="24"/>
        </w:rPr>
      </w:pPr>
    </w:p>
    <w:p w14:paraId="202A2848" w14:textId="002DC744" w:rsidR="001859BE" w:rsidRDefault="001859BE" w:rsidP="00087469">
      <w:pPr>
        <w:pStyle w:val="ListParagraph"/>
        <w:ind w:left="0"/>
        <w:jc w:val="both"/>
        <w:rPr>
          <w:rFonts w:cstheme="minorHAnsi"/>
          <w:sz w:val="24"/>
        </w:rPr>
      </w:pPr>
      <w:r>
        <w:rPr>
          <w:rFonts w:cstheme="minorHAnsi"/>
          <w:sz w:val="24"/>
        </w:rPr>
        <w:t>Pedestrian dynamics is a fledgling industry that covers a wide array of different disciplines, including safety, infrastructure design, modelling and psychology.</w:t>
      </w:r>
      <w:r w:rsidR="00DB2D49">
        <w:rPr>
          <w:rFonts w:cstheme="minorHAnsi"/>
          <w:sz w:val="24"/>
        </w:rPr>
        <w:t xml:space="preserve"> This project will develop a MSc/MEng level course on this industry, for numerous reasons.</w:t>
      </w:r>
    </w:p>
    <w:p w14:paraId="68F2A52F" w14:textId="77777777" w:rsidR="001859BE" w:rsidRPr="00E74341" w:rsidRDefault="001859BE" w:rsidP="00087469">
      <w:pPr>
        <w:pStyle w:val="ListParagraph"/>
        <w:ind w:left="0"/>
        <w:jc w:val="both"/>
        <w:rPr>
          <w:rFonts w:cstheme="minorHAnsi"/>
          <w:sz w:val="24"/>
        </w:rPr>
      </w:pPr>
    </w:p>
    <w:p w14:paraId="6D5CC09A" w14:textId="1184B137" w:rsidR="00E74341" w:rsidRDefault="001859BE" w:rsidP="00087469">
      <w:pPr>
        <w:pStyle w:val="ListParagraph"/>
        <w:ind w:left="0"/>
        <w:jc w:val="both"/>
        <w:rPr>
          <w:rFonts w:cstheme="minorHAnsi"/>
          <w:sz w:val="24"/>
        </w:rPr>
      </w:pPr>
      <w:r>
        <w:rPr>
          <w:rFonts w:cstheme="minorHAnsi"/>
          <w:sz w:val="24"/>
        </w:rPr>
        <w:t>To begin with, t</w:t>
      </w:r>
      <w:r w:rsidR="00E74341" w:rsidRPr="00E74341">
        <w:rPr>
          <w:rFonts w:cstheme="minorHAnsi"/>
          <w:sz w:val="24"/>
        </w:rPr>
        <w:t>he Civi</w:t>
      </w:r>
      <w:r w:rsidR="00E74341">
        <w:rPr>
          <w:rFonts w:cstheme="minorHAnsi"/>
          <w:sz w:val="24"/>
        </w:rPr>
        <w:t>l Engineering Transport course</w:t>
      </w:r>
      <w:r>
        <w:rPr>
          <w:rFonts w:cstheme="minorHAnsi"/>
          <w:sz w:val="24"/>
        </w:rPr>
        <w:t>s</w:t>
      </w:r>
      <w:r w:rsidR="00E74341">
        <w:rPr>
          <w:rFonts w:cstheme="minorHAnsi"/>
          <w:sz w:val="24"/>
        </w:rPr>
        <w:t xml:space="preserve"> </w:t>
      </w:r>
      <w:r w:rsidR="00E74341" w:rsidRPr="00E74341">
        <w:rPr>
          <w:rFonts w:cstheme="minorHAnsi"/>
          <w:sz w:val="24"/>
        </w:rPr>
        <w:t xml:space="preserve">T49 </w:t>
      </w:r>
      <w:r w:rsidR="00E74341" w:rsidRPr="00DB2D49">
        <w:rPr>
          <w:rFonts w:cstheme="minorHAnsi"/>
          <w:color w:val="FF0000"/>
          <w:sz w:val="24"/>
        </w:rPr>
        <w:t xml:space="preserve">AND WHAT </w:t>
      </w:r>
      <w:r w:rsidR="00E74341" w:rsidRPr="00E74341">
        <w:rPr>
          <w:rFonts w:cstheme="minorHAnsi"/>
          <w:sz w:val="24"/>
        </w:rPr>
        <w:t>are being redesigned to include more rigorous</w:t>
      </w:r>
      <w:r>
        <w:rPr>
          <w:rFonts w:cstheme="minorHAnsi"/>
          <w:sz w:val="24"/>
        </w:rPr>
        <w:t xml:space="preserve">, </w:t>
      </w:r>
      <w:r w:rsidR="00E74341" w:rsidRPr="00E74341">
        <w:rPr>
          <w:rFonts w:cstheme="minorHAnsi"/>
          <w:sz w:val="24"/>
        </w:rPr>
        <w:t>quantitative methods.</w:t>
      </w:r>
      <w:r w:rsidR="00D80BF4">
        <w:rPr>
          <w:rFonts w:cstheme="minorHAnsi"/>
          <w:sz w:val="24"/>
        </w:rPr>
        <w:t xml:space="preserve"> </w:t>
      </w:r>
      <w:r>
        <w:rPr>
          <w:rFonts w:cstheme="minorHAnsi"/>
          <w:sz w:val="24"/>
        </w:rPr>
        <w:t>Pedestrian dynamics offers the opportunity to include these quantitative methods, as well as develop the Civil Engineering curriculum to include state of the art engineering disciplines.</w:t>
      </w:r>
    </w:p>
    <w:p w14:paraId="3D2AD788" w14:textId="77777777" w:rsidR="001859BE" w:rsidRDefault="001859BE" w:rsidP="001859BE">
      <w:pPr>
        <w:pStyle w:val="ListParagraph"/>
        <w:ind w:left="0"/>
        <w:jc w:val="both"/>
        <w:rPr>
          <w:rFonts w:cstheme="minorHAnsi"/>
          <w:sz w:val="24"/>
        </w:rPr>
      </w:pPr>
    </w:p>
    <w:p w14:paraId="291ACE09" w14:textId="5EF1B8C6" w:rsidR="00E74341" w:rsidRDefault="00D80BF4" w:rsidP="001859BE">
      <w:pPr>
        <w:pStyle w:val="ListParagraph"/>
        <w:ind w:left="0"/>
        <w:jc w:val="both"/>
        <w:rPr>
          <w:rFonts w:cstheme="minorHAnsi"/>
          <w:sz w:val="24"/>
        </w:rPr>
      </w:pPr>
      <w:r>
        <w:rPr>
          <w:rFonts w:cstheme="minorHAnsi"/>
          <w:sz w:val="24"/>
        </w:rPr>
        <w:t>Furthermore, feedback from a consultancy based in London suggests that there is a significant need for graduates with experience in pedestrian dynamics, as well as the analytical skills to critically appraise the benefits and drawbacks of specific models.</w:t>
      </w:r>
    </w:p>
    <w:p w14:paraId="29E51C2B" w14:textId="77777777" w:rsidR="001859BE" w:rsidRDefault="001859BE" w:rsidP="001859BE">
      <w:pPr>
        <w:pStyle w:val="ListParagraph"/>
        <w:ind w:left="0"/>
        <w:jc w:val="both"/>
        <w:rPr>
          <w:rFonts w:cstheme="minorHAnsi"/>
          <w:sz w:val="24"/>
        </w:rPr>
      </w:pPr>
    </w:p>
    <w:p w14:paraId="45226930" w14:textId="700458A4" w:rsidR="001859BE" w:rsidRPr="001859BE" w:rsidRDefault="001859BE" w:rsidP="001859BE">
      <w:pPr>
        <w:pStyle w:val="ListParagraph"/>
        <w:ind w:left="0"/>
        <w:jc w:val="both"/>
        <w:rPr>
          <w:rFonts w:cstheme="minorHAnsi"/>
          <w:sz w:val="24"/>
        </w:rPr>
      </w:pPr>
      <w:r>
        <w:rPr>
          <w:rFonts w:cstheme="minorHAnsi"/>
          <w:sz w:val="24"/>
        </w:rPr>
        <w:t xml:space="preserve">Finally, the development of this course represents an opportunity to ensure that research currently being done at Imperial is incorporated into the undergraduate experience. The Transport Risk Management Centre (TRMC) in Civil Engineering has developed significant expertise in the area of pedestrian </w:t>
      </w:r>
      <w:proofErr w:type="gramStart"/>
      <w:r>
        <w:rPr>
          <w:rFonts w:cstheme="minorHAnsi"/>
          <w:sz w:val="24"/>
        </w:rPr>
        <w:t xml:space="preserve">dynamics, </w:t>
      </w:r>
      <w:r w:rsidR="007D1678">
        <w:rPr>
          <w:rFonts w:cstheme="minorHAnsi"/>
          <w:sz w:val="24"/>
        </w:rPr>
        <w:t>and</w:t>
      </w:r>
      <w:proofErr w:type="gramEnd"/>
      <w:r w:rsidR="007D1678">
        <w:rPr>
          <w:rFonts w:cstheme="minorHAnsi"/>
          <w:sz w:val="24"/>
        </w:rPr>
        <w:t xml:space="preserve"> is actively researching specific areas within this industry. This course would be the primary method of disseminating this research to the undergraduate and graduate populations at Imperial College.</w:t>
      </w:r>
    </w:p>
    <w:p w14:paraId="0B5178D3" w14:textId="5949C8C1" w:rsidR="00EE04E4" w:rsidRDefault="00EE04E4" w:rsidP="00EE04E4">
      <w:pPr>
        <w:pStyle w:val="ListParagraph"/>
        <w:rPr>
          <w:rFonts w:cstheme="minorHAnsi"/>
          <w:sz w:val="24"/>
        </w:rPr>
      </w:pPr>
    </w:p>
    <w:p w14:paraId="022C7DED" w14:textId="3DF1BB8D" w:rsidR="00DF0882" w:rsidRDefault="00DF0882" w:rsidP="00DF0882">
      <w:pPr>
        <w:pStyle w:val="ListParagraph"/>
        <w:numPr>
          <w:ilvl w:val="0"/>
          <w:numId w:val="2"/>
        </w:numPr>
        <w:rPr>
          <w:rFonts w:cstheme="minorHAnsi"/>
          <w:sz w:val="24"/>
        </w:rPr>
      </w:pPr>
      <w:r>
        <w:rPr>
          <w:rFonts w:cstheme="minorHAnsi"/>
          <w:sz w:val="24"/>
        </w:rPr>
        <w:t>Project outline, including how an authentic staff-student partnership will be adopted and how the work aligns with the</w:t>
      </w:r>
      <w:r w:rsidR="0029043E">
        <w:rPr>
          <w:rFonts w:cstheme="minorHAnsi"/>
          <w:sz w:val="24"/>
        </w:rPr>
        <w:t xml:space="preserve"> Learning and Teaching strategy</w:t>
      </w:r>
    </w:p>
    <w:p w14:paraId="2DB9AD0B" w14:textId="77777777" w:rsidR="004D6BD6" w:rsidRPr="00911D3E" w:rsidRDefault="004D6BD6" w:rsidP="004D6BD6">
      <w:pPr>
        <w:pStyle w:val="ListParagraph"/>
        <w:jc w:val="both"/>
        <w:rPr>
          <w:rFonts w:cstheme="minorHAnsi"/>
          <w:color w:val="016877"/>
          <w:sz w:val="20"/>
        </w:rPr>
      </w:pPr>
      <w:r w:rsidRPr="00911D3E">
        <w:rPr>
          <w:rFonts w:cstheme="minorHAnsi"/>
          <w:i/>
          <w:color w:val="016877"/>
          <w:sz w:val="20"/>
        </w:rPr>
        <w:t xml:space="preserve">A description of the project. Within this it should be made clear how the work will lead to a curriculum development that is commensurate with the learning and teaching strategy. The proposed methods and practicalities of the project should also be covered to demonstrate that aspects of the Guiding Principles for </w:t>
      </w:r>
      <w:r>
        <w:rPr>
          <w:rFonts w:cstheme="minorHAnsi"/>
          <w:i/>
          <w:color w:val="016877"/>
          <w:sz w:val="20"/>
        </w:rPr>
        <w:t>P</w:t>
      </w:r>
      <w:r w:rsidRPr="00911D3E">
        <w:rPr>
          <w:rFonts w:cstheme="minorHAnsi"/>
          <w:i/>
          <w:color w:val="016877"/>
          <w:sz w:val="20"/>
        </w:rPr>
        <w:t>artnership are adopted:</w:t>
      </w:r>
    </w:p>
    <w:p w14:paraId="47304893" w14:textId="77777777" w:rsidR="004D6BD6" w:rsidRPr="00A54AB0" w:rsidRDefault="004D6BD6" w:rsidP="004D6BD6">
      <w:pPr>
        <w:numPr>
          <w:ilvl w:val="0"/>
          <w:numId w:val="3"/>
        </w:numPr>
        <w:shd w:val="clear" w:color="auto" w:fill="FFFFFF"/>
        <w:spacing w:after="0" w:line="240" w:lineRule="auto"/>
        <w:jc w:val="both"/>
        <w:textAlignment w:val="baseline"/>
        <w:rPr>
          <w:rFonts w:eastAsia="Times New Roman" w:cs="Arial"/>
          <w:i/>
          <w:color w:val="016877"/>
          <w:sz w:val="20"/>
          <w:szCs w:val="23"/>
          <w:lang w:eastAsia="en-GB"/>
        </w:rPr>
      </w:pPr>
      <w:r w:rsidRPr="00911D3E">
        <w:rPr>
          <w:rFonts w:eastAsia="Times New Roman" w:cs="Arial"/>
          <w:bCs/>
          <w:i/>
          <w:color w:val="016877"/>
          <w:sz w:val="20"/>
          <w:szCs w:val="23"/>
          <w:bdr w:val="none" w:sz="0" w:space="0" w:color="auto" w:frame="1"/>
          <w:lang w:eastAsia="en-GB"/>
        </w:rPr>
        <w:t>A partnership approach should equally value the expertise of staff and students</w:t>
      </w:r>
    </w:p>
    <w:p w14:paraId="225D177B" w14:textId="77777777" w:rsidR="004D6BD6" w:rsidRPr="00A54AB0" w:rsidRDefault="004D6BD6" w:rsidP="004D6BD6">
      <w:pPr>
        <w:numPr>
          <w:ilvl w:val="0"/>
          <w:numId w:val="3"/>
        </w:numPr>
        <w:shd w:val="clear" w:color="auto" w:fill="FFFFFF"/>
        <w:spacing w:after="0" w:line="240" w:lineRule="auto"/>
        <w:jc w:val="both"/>
        <w:textAlignment w:val="baseline"/>
        <w:rPr>
          <w:rFonts w:eastAsia="Times New Roman" w:cs="Arial"/>
          <w:i/>
          <w:color w:val="016877"/>
          <w:sz w:val="20"/>
          <w:szCs w:val="23"/>
          <w:lang w:eastAsia="en-GB"/>
        </w:rPr>
      </w:pPr>
      <w:r w:rsidRPr="00911D3E">
        <w:rPr>
          <w:rFonts w:eastAsia="Times New Roman" w:cs="Arial"/>
          <w:bCs/>
          <w:i/>
          <w:color w:val="016877"/>
          <w:sz w:val="20"/>
          <w:szCs w:val="23"/>
          <w:bdr w:val="none" w:sz="0" w:space="0" w:color="auto" w:frame="1"/>
          <w:lang w:eastAsia="en-GB"/>
        </w:rPr>
        <w:t>Partnerships should present equal opportunity for all students</w:t>
      </w:r>
      <w:r w:rsidRPr="00A54AB0">
        <w:rPr>
          <w:rFonts w:eastAsia="Times New Roman" w:cs="Arial"/>
          <w:i/>
          <w:color w:val="016877"/>
          <w:sz w:val="20"/>
          <w:szCs w:val="23"/>
          <w:lang w:eastAsia="en-GB"/>
        </w:rPr>
        <w:t> </w:t>
      </w:r>
    </w:p>
    <w:p w14:paraId="685A889F" w14:textId="77777777" w:rsidR="004D6BD6" w:rsidRPr="00911D3E" w:rsidRDefault="004D6BD6" w:rsidP="004D6BD6">
      <w:pPr>
        <w:numPr>
          <w:ilvl w:val="0"/>
          <w:numId w:val="3"/>
        </w:numPr>
        <w:shd w:val="clear" w:color="auto" w:fill="FFFFFF"/>
        <w:spacing w:after="0" w:line="240" w:lineRule="auto"/>
        <w:ind w:left="360" w:firstLine="349"/>
        <w:jc w:val="both"/>
        <w:textAlignment w:val="baseline"/>
        <w:rPr>
          <w:rFonts w:cstheme="minorHAnsi"/>
          <w:i/>
          <w:color w:val="016877"/>
          <w:sz w:val="20"/>
        </w:rPr>
      </w:pPr>
      <w:r w:rsidRPr="00911D3E">
        <w:rPr>
          <w:rFonts w:eastAsia="Times New Roman" w:cs="Arial"/>
          <w:bCs/>
          <w:i/>
          <w:color w:val="016877"/>
          <w:sz w:val="20"/>
          <w:szCs w:val="23"/>
          <w:bdr w:val="none" w:sz="0" w:space="0" w:color="auto" w:frame="1"/>
          <w:lang w:eastAsia="en-GB"/>
        </w:rPr>
        <w:t>Partnerships should achieve an appropriate distribution of power</w:t>
      </w:r>
    </w:p>
    <w:p w14:paraId="38BC5FF3" w14:textId="77777777" w:rsidR="004D6BD6" w:rsidRDefault="004D6BD6" w:rsidP="004D6BD6">
      <w:pPr>
        <w:pStyle w:val="ListParagraph"/>
        <w:rPr>
          <w:rFonts w:cstheme="minorHAnsi"/>
          <w:color w:val="FF0000"/>
          <w:sz w:val="24"/>
        </w:rPr>
      </w:pPr>
    </w:p>
    <w:p w14:paraId="2EA5B77D" w14:textId="27A5D042" w:rsidR="00D60D08" w:rsidRDefault="007D1678" w:rsidP="00D60D08">
      <w:pPr>
        <w:rPr>
          <w:lang w:val="en-US"/>
        </w:rPr>
      </w:pPr>
      <w:r>
        <w:rPr>
          <w:rFonts w:cstheme="minorHAnsi"/>
          <w:sz w:val="24"/>
        </w:rPr>
        <w:t>This project</w:t>
      </w:r>
      <w:r w:rsidR="00087469">
        <w:rPr>
          <w:rFonts w:cstheme="minorHAnsi"/>
          <w:sz w:val="24"/>
        </w:rPr>
        <w:t xml:space="preserve"> entails the design </w:t>
      </w:r>
      <w:r>
        <w:rPr>
          <w:rFonts w:cstheme="minorHAnsi"/>
          <w:sz w:val="24"/>
        </w:rPr>
        <w:t>and recording of four</w:t>
      </w:r>
      <w:r w:rsidR="00403BD5">
        <w:rPr>
          <w:rFonts w:cstheme="minorHAnsi"/>
          <w:sz w:val="24"/>
        </w:rPr>
        <w:t>,</w:t>
      </w:r>
      <w:r>
        <w:rPr>
          <w:rFonts w:cstheme="minorHAnsi"/>
          <w:sz w:val="24"/>
        </w:rPr>
        <w:t xml:space="preserve"> </w:t>
      </w:r>
      <w:r w:rsidR="00087469">
        <w:rPr>
          <w:rFonts w:cstheme="minorHAnsi"/>
          <w:sz w:val="24"/>
        </w:rPr>
        <w:t>hour</w:t>
      </w:r>
      <w:r w:rsidR="00403BD5">
        <w:rPr>
          <w:rFonts w:cstheme="minorHAnsi"/>
          <w:sz w:val="24"/>
        </w:rPr>
        <w:t>-</w:t>
      </w:r>
      <w:r>
        <w:rPr>
          <w:rFonts w:cstheme="minorHAnsi"/>
          <w:sz w:val="24"/>
        </w:rPr>
        <w:t>long</w:t>
      </w:r>
      <w:r w:rsidR="00087469">
        <w:rPr>
          <w:rFonts w:cstheme="minorHAnsi"/>
          <w:sz w:val="24"/>
        </w:rPr>
        <w:t xml:space="preserve"> lectures, and</w:t>
      </w:r>
      <w:r w:rsidR="00403BD5">
        <w:rPr>
          <w:rFonts w:cstheme="minorHAnsi"/>
          <w:sz w:val="24"/>
        </w:rPr>
        <w:t xml:space="preserve"> the writing of four,</w:t>
      </w:r>
      <w:r w:rsidR="00087469">
        <w:rPr>
          <w:rFonts w:cstheme="minorHAnsi"/>
          <w:sz w:val="24"/>
        </w:rPr>
        <w:t xml:space="preserve"> hour</w:t>
      </w:r>
      <w:r w:rsidR="00403BD5">
        <w:rPr>
          <w:rFonts w:cstheme="minorHAnsi"/>
          <w:sz w:val="24"/>
        </w:rPr>
        <w:t xml:space="preserve">-long </w:t>
      </w:r>
      <w:r w:rsidR="00087469">
        <w:rPr>
          <w:rFonts w:cstheme="minorHAnsi"/>
          <w:sz w:val="24"/>
        </w:rPr>
        <w:t>of workshops</w:t>
      </w:r>
      <w:r w:rsidR="00403BD5">
        <w:rPr>
          <w:rFonts w:cstheme="minorHAnsi"/>
          <w:sz w:val="24"/>
        </w:rPr>
        <w:t xml:space="preserve"> based on these lectures. These will introduce, develop and expand the concepts of pedestrian dynamics, targeted at a previously naïve student population. There will also be coursework and exam questions set for the students, at an MSc and MEng level.</w:t>
      </w:r>
      <w:r w:rsidR="00D60D08" w:rsidRPr="00D60D08">
        <w:rPr>
          <w:lang w:val="en-US"/>
        </w:rPr>
        <w:t xml:space="preserve"> </w:t>
      </w:r>
    </w:p>
    <w:p w14:paraId="293DA65C" w14:textId="21CAC9A9" w:rsidR="00D60D08" w:rsidRDefault="00D60D08" w:rsidP="00087469">
      <w:pPr>
        <w:rPr>
          <w:rFonts w:cstheme="minorHAnsi"/>
          <w:sz w:val="24"/>
        </w:rPr>
      </w:pPr>
      <w:r>
        <w:rPr>
          <w:lang w:val="en-US"/>
        </w:rPr>
        <w:lastRenderedPageBreak/>
        <w:t>This course will be developed with an aim to incorporate with the rest of the module, and will include modern methods of improving interaction levels, for instance using</w:t>
      </w:r>
      <w:r w:rsidR="00403BD5">
        <w:rPr>
          <w:rFonts w:cstheme="minorHAnsi"/>
          <w:sz w:val="24"/>
        </w:rPr>
        <w:t xml:space="preserve"> a </w:t>
      </w:r>
      <w:r w:rsidR="00105ABA">
        <w:rPr>
          <w:rFonts w:cstheme="minorHAnsi"/>
          <w:sz w:val="24"/>
        </w:rPr>
        <w:t>‘</w:t>
      </w:r>
      <w:r w:rsidR="00403BD5">
        <w:rPr>
          <w:rFonts w:cstheme="minorHAnsi"/>
          <w:sz w:val="24"/>
        </w:rPr>
        <w:t>flipped</w:t>
      </w:r>
      <w:r w:rsidR="00105ABA">
        <w:rPr>
          <w:rFonts w:cstheme="minorHAnsi"/>
          <w:sz w:val="24"/>
        </w:rPr>
        <w:t>-</w:t>
      </w:r>
      <w:r w:rsidR="00403BD5">
        <w:rPr>
          <w:rFonts w:cstheme="minorHAnsi"/>
          <w:sz w:val="24"/>
        </w:rPr>
        <w:t>classroom</w:t>
      </w:r>
      <w:r w:rsidR="00105ABA">
        <w:rPr>
          <w:rFonts w:cstheme="minorHAnsi"/>
          <w:sz w:val="24"/>
        </w:rPr>
        <w:t>’</w:t>
      </w:r>
      <w:r w:rsidR="00403BD5">
        <w:rPr>
          <w:rFonts w:cstheme="minorHAnsi"/>
          <w:sz w:val="24"/>
        </w:rPr>
        <w:t xml:space="preserve"> approach, with recorded lectures and reading material, followed by workshops based on the previous week’s work.</w:t>
      </w:r>
      <w:r>
        <w:rPr>
          <w:rFonts w:cstheme="minorHAnsi"/>
          <w:sz w:val="24"/>
        </w:rPr>
        <w:t xml:space="preserve"> Further approaches will include </w:t>
      </w:r>
      <w:proofErr w:type="spellStart"/>
      <w:r w:rsidR="00105ABA">
        <w:rPr>
          <w:rFonts w:cstheme="minorHAnsi"/>
          <w:sz w:val="24"/>
        </w:rPr>
        <w:t>M</w:t>
      </w:r>
      <w:r>
        <w:rPr>
          <w:rFonts w:cstheme="minorHAnsi"/>
          <w:sz w:val="24"/>
        </w:rPr>
        <w:t>entimeter</w:t>
      </w:r>
      <w:proofErr w:type="spellEnd"/>
      <w:r>
        <w:rPr>
          <w:rFonts w:cstheme="minorHAnsi"/>
          <w:sz w:val="24"/>
        </w:rPr>
        <w:t xml:space="preserve"> polls and discussions</w:t>
      </w:r>
      <w:r w:rsidR="00DB2D49">
        <w:rPr>
          <w:rFonts w:cstheme="minorHAnsi"/>
          <w:sz w:val="24"/>
        </w:rPr>
        <w:t>, as well as potential guest lectures from a London based engineering consultancy that specialises in this industry.</w:t>
      </w:r>
    </w:p>
    <w:p w14:paraId="2E52AEAA" w14:textId="000ED00B" w:rsidR="00C601B0" w:rsidRDefault="00403BD5" w:rsidP="00403BD5">
      <w:pPr>
        <w:rPr>
          <w:lang w:val="en-US"/>
        </w:rPr>
      </w:pPr>
      <w:r>
        <w:rPr>
          <w:rFonts w:cstheme="minorHAnsi"/>
          <w:sz w:val="24"/>
        </w:rPr>
        <w:t xml:space="preserve"> A basic outlook for the lectures and workshops is provided below:</w:t>
      </w:r>
    </w:p>
    <w:p w14:paraId="534FF516" w14:textId="77777777" w:rsidR="00D60D08" w:rsidRPr="00D60D08" w:rsidRDefault="00D60D08" w:rsidP="00403BD5">
      <w:pPr>
        <w:rPr>
          <w:lang w:val="en-US"/>
        </w:rPr>
      </w:pPr>
    </w:p>
    <w:p w14:paraId="2A07B639" w14:textId="44E55DF7" w:rsidR="00403BD5" w:rsidRDefault="00403BD5" w:rsidP="00403BD5">
      <w:pPr>
        <w:rPr>
          <w:b/>
          <w:bCs/>
          <w:u w:val="single"/>
          <w:lang w:val="en-US"/>
        </w:rPr>
      </w:pPr>
      <w:r>
        <w:rPr>
          <w:b/>
          <w:bCs/>
          <w:u w:val="single"/>
          <w:lang w:val="en-US"/>
        </w:rPr>
        <w:t xml:space="preserve">Overarching theme: how would you </w:t>
      </w:r>
      <w:proofErr w:type="spellStart"/>
      <w:r>
        <w:rPr>
          <w:b/>
          <w:bCs/>
          <w:u w:val="single"/>
          <w:lang w:val="en-US"/>
        </w:rPr>
        <w:t>analyse</w:t>
      </w:r>
      <w:proofErr w:type="spellEnd"/>
      <w:r>
        <w:rPr>
          <w:b/>
          <w:bCs/>
          <w:u w:val="single"/>
          <w:lang w:val="en-US"/>
        </w:rPr>
        <w:t xml:space="preserve"> a moving crowd?</w:t>
      </w:r>
    </w:p>
    <w:p w14:paraId="33BBEEE6" w14:textId="0553A7D7" w:rsidR="00403BD5" w:rsidRDefault="00C601B0" w:rsidP="00403BD5">
      <w:r>
        <w:t>Lectures</w:t>
      </w:r>
    </w:p>
    <w:p w14:paraId="4BC8C90B" w14:textId="4021DBCC" w:rsidR="00403BD5" w:rsidRDefault="00403BD5" w:rsidP="00403BD5">
      <w:pPr>
        <w:pStyle w:val="ListParagraph"/>
        <w:numPr>
          <w:ilvl w:val="0"/>
          <w:numId w:val="6"/>
        </w:numPr>
        <w:spacing w:after="0" w:line="240" w:lineRule="auto"/>
        <w:contextualSpacing w:val="0"/>
        <w:rPr>
          <w:rFonts w:eastAsia="Times New Roman"/>
        </w:rPr>
      </w:pPr>
      <w:r>
        <w:rPr>
          <w:rFonts w:eastAsia="Times New Roman"/>
        </w:rPr>
        <w:t>Pedestrian dynamics</w:t>
      </w:r>
      <w:r w:rsidR="00C601B0">
        <w:rPr>
          <w:rFonts w:eastAsia="Times New Roman"/>
        </w:rPr>
        <w:t xml:space="preserve"> introduction</w:t>
      </w:r>
    </w:p>
    <w:p w14:paraId="29ACF2FF" w14:textId="7567A10B" w:rsidR="00C601B0" w:rsidRDefault="00403BD5" w:rsidP="00403BD5">
      <w:pPr>
        <w:pStyle w:val="ListParagraph"/>
        <w:numPr>
          <w:ilvl w:val="1"/>
          <w:numId w:val="6"/>
        </w:numPr>
        <w:spacing w:after="0" w:line="240" w:lineRule="auto"/>
        <w:contextualSpacing w:val="0"/>
        <w:rPr>
          <w:rFonts w:eastAsia="Times New Roman"/>
        </w:rPr>
      </w:pPr>
      <w:r>
        <w:rPr>
          <w:rFonts w:eastAsia="Times New Roman"/>
        </w:rPr>
        <w:t>Introduction to industry</w:t>
      </w:r>
      <w:r w:rsidR="00C601B0">
        <w:rPr>
          <w:rFonts w:eastAsia="Times New Roman"/>
        </w:rPr>
        <w:t>.</w:t>
      </w:r>
    </w:p>
    <w:p w14:paraId="01C8A250" w14:textId="0C98C6E3" w:rsidR="00C601B0" w:rsidRDefault="00403BD5" w:rsidP="00403BD5">
      <w:pPr>
        <w:pStyle w:val="ListParagraph"/>
        <w:numPr>
          <w:ilvl w:val="1"/>
          <w:numId w:val="6"/>
        </w:numPr>
        <w:spacing w:after="0" w:line="240" w:lineRule="auto"/>
        <w:contextualSpacing w:val="0"/>
        <w:rPr>
          <w:rFonts w:eastAsia="Times New Roman"/>
        </w:rPr>
      </w:pPr>
      <w:r>
        <w:rPr>
          <w:rFonts w:eastAsia="Times New Roman"/>
        </w:rPr>
        <w:t>Emergent properties</w:t>
      </w:r>
      <w:r w:rsidR="00C601B0">
        <w:rPr>
          <w:rFonts w:eastAsia="Times New Roman"/>
        </w:rPr>
        <w:t xml:space="preserve"> of human movement behaviour</w:t>
      </w:r>
      <w:r>
        <w:rPr>
          <w:rFonts w:eastAsia="Times New Roman"/>
        </w:rPr>
        <w:t xml:space="preserve"> (lane formation, zipper, etc). </w:t>
      </w:r>
    </w:p>
    <w:p w14:paraId="2C657619" w14:textId="4B7067F7" w:rsidR="00C601B0" w:rsidRDefault="00403BD5" w:rsidP="00403BD5">
      <w:pPr>
        <w:pStyle w:val="ListParagraph"/>
        <w:numPr>
          <w:ilvl w:val="1"/>
          <w:numId w:val="6"/>
        </w:numPr>
        <w:spacing w:after="0" w:line="240" w:lineRule="auto"/>
        <w:contextualSpacing w:val="0"/>
        <w:rPr>
          <w:rFonts w:eastAsia="Times New Roman"/>
        </w:rPr>
      </w:pPr>
      <w:r>
        <w:rPr>
          <w:rFonts w:eastAsia="Times New Roman"/>
        </w:rPr>
        <w:t xml:space="preserve">Hydraulic model example. </w:t>
      </w:r>
    </w:p>
    <w:p w14:paraId="70D57C84" w14:textId="01FB9A92" w:rsidR="00403BD5" w:rsidRDefault="00403BD5" w:rsidP="00403BD5">
      <w:pPr>
        <w:pStyle w:val="ListParagraph"/>
        <w:numPr>
          <w:ilvl w:val="1"/>
          <w:numId w:val="6"/>
        </w:numPr>
        <w:spacing w:after="0" w:line="240" w:lineRule="auto"/>
        <w:contextualSpacing w:val="0"/>
        <w:rPr>
          <w:rFonts w:eastAsia="Times New Roman"/>
        </w:rPr>
      </w:pPr>
      <w:r>
        <w:rPr>
          <w:rFonts w:eastAsia="Times New Roman"/>
        </w:rPr>
        <w:t xml:space="preserve">Current research and application. </w:t>
      </w:r>
    </w:p>
    <w:p w14:paraId="4916C5C5" w14:textId="77777777" w:rsidR="00403BD5" w:rsidRDefault="00403BD5" w:rsidP="00403BD5">
      <w:pPr>
        <w:pStyle w:val="ListParagraph"/>
        <w:numPr>
          <w:ilvl w:val="0"/>
          <w:numId w:val="6"/>
        </w:numPr>
        <w:spacing w:after="0" w:line="240" w:lineRule="auto"/>
        <w:contextualSpacing w:val="0"/>
        <w:rPr>
          <w:rFonts w:eastAsia="Times New Roman"/>
        </w:rPr>
      </w:pPr>
      <w:r>
        <w:rPr>
          <w:rFonts w:eastAsia="Times New Roman"/>
        </w:rPr>
        <w:t>Evacuation behaviour</w:t>
      </w:r>
    </w:p>
    <w:p w14:paraId="74CCAA06" w14:textId="0750F18C" w:rsidR="00C601B0" w:rsidRDefault="00403BD5" w:rsidP="00403BD5">
      <w:pPr>
        <w:pStyle w:val="ListParagraph"/>
        <w:numPr>
          <w:ilvl w:val="1"/>
          <w:numId w:val="6"/>
        </w:numPr>
        <w:spacing w:after="0" w:line="240" w:lineRule="auto"/>
        <w:contextualSpacing w:val="0"/>
        <w:rPr>
          <w:rFonts w:eastAsia="Times New Roman"/>
        </w:rPr>
      </w:pPr>
      <w:r>
        <w:rPr>
          <w:rFonts w:eastAsia="Times New Roman"/>
        </w:rPr>
        <w:t>Theoretical models</w:t>
      </w:r>
      <w:r w:rsidR="00C601B0">
        <w:rPr>
          <w:rFonts w:eastAsia="Times New Roman"/>
        </w:rPr>
        <w:t>: how do people act in emergencies?</w:t>
      </w:r>
    </w:p>
    <w:p w14:paraId="244020C3" w14:textId="526FA082" w:rsidR="00C601B0" w:rsidRDefault="00403BD5" w:rsidP="00403BD5">
      <w:pPr>
        <w:pStyle w:val="ListParagraph"/>
        <w:numPr>
          <w:ilvl w:val="1"/>
          <w:numId w:val="6"/>
        </w:numPr>
        <w:spacing w:after="0" w:line="240" w:lineRule="auto"/>
        <w:contextualSpacing w:val="0"/>
        <w:rPr>
          <w:rFonts w:eastAsia="Times New Roman"/>
        </w:rPr>
      </w:pPr>
      <w:r>
        <w:rPr>
          <w:rFonts w:eastAsia="Times New Roman"/>
        </w:rPr>
        <w:t>Quantitative evidence</w:t>
      </w:r>
      <w:r w:rsidR="00C601B0">
        <w:rPr>
          <w:rFonts w:eastAsia="Times New Roman"/>
        </w:rPr>
        <w:t>: what theories are supported?</w:t>
      </w:r>
    </w:p>
    <w:p w14:paraId="09ADED1D" w14:textId="753BF969" w:rsidR="00403BD5" w:rsidRDefault="00403BD5" w:rsidP="00403BD5">
      <w:pPr>
        <w:pStyle w:val="ListParagraph"/>
        <w:numPr>
          <w:ilvl w:val="1"/>
          <w:numId w:val="6"/>
        </w:numPr>
        <w:spacing w:after="0" w:line="240" w:lineRule="auto"/>
        <w:contextualSpacing w:val="0"/>
        <w:rPr>
          <w:rFonts w:eastAsia="Times New Roman"/>
        </w:rPr>
      </w:pPr>
      <w:r>
        <w:rPr>
          <w:rFonts w:eastAsia="Times New Roman"/>
        </w:rPr>
        <w:t>Modelling examples</w:t>
      </w:r>
      <w:r w:rsidR="00C601B0">
        <w:rPr>
          <w:rFonts w:eastAsia="Times New Roman"/>
        </w:rPr>
        <w:t>: how do we model this?</w:t>
      </w:r>
    </w:p>
    <w:p w14:paraId="706E1D24" w14:textId="77777777" w:rsidR="00403BD5" w:rsidRDefault="00403BD5" w:rsidP="00403BD5">
      <w:pPr>
        <w:pStyle w:val="ListParagraph"/>
        <w:numPr>
          <w:ilvl w:val="0"/>
          <w:numId w:val="6"/>
        </w:numPr>
        <w:spacing w:after="0" w:line="240" w:lineRule="auto"/>
        <w:contextualSpacing w:val="0"/>
        <w:rPr>
          <w:rFonts w:eastAsia="Times New Roman"/>
        </w:rPr>
      </w:pPr>
      <w:r>
        <w:rPr>
          <w:rFonts w:eastAsia="Times New Roman"/>
        </w:rPr>
        <w:t>Simulation models</w:t>
      </w:r>
    </w:p>
    <w:p w14:paraId="52861F72" w14:textId="77777777" w:rsidR="00C601B0" w:rsidRDefault="00403BD5" w:rsidP="00403BD5">
      <w:pPr>
        <w:pStyle w:val="ListParagraph"/>
        <w:numPr>
          <w:ilvl w:val="1"/>
          <w:numId w:val="6"/>
        </w:numPr>
        <w:spacing w:after="0" w:line="240" w:lineRule="auto"/>
        <w:contextualSpacing w:val="0"/>
        <w:rPr>
          <w:rFonts w:eastAsia="Times New Roman"/>
        </w:rPr>
      </w:pPr>
      <w:r>
        <w:rPr>
          <w:rFonts w:eastAsia="Times New Roman"/>
        </w:rPr>
        <w:t xml:space="preserve">Types of computer model (e.g. ABM, cellular automata, network, fluid, etc) </w:t>
      </w:r>
    </w:p>
    <w:p w14:paraId="4B60E357" w14:textId="4B06E223" w:rsidR="00403BD5" w:rsidRDefault="00C601B0" w:rsidP="00403BD5">
      <w:pPr>
        <w:pStyle w:val="ListParagraph"/>
        <w:numPr>
          <w:ilvl w:val="1"/>
          <w:numId w:val="6"/>
        </w:numPr>
        <w:spacing w:after="0" w:line="240" w:lineRule="auto"/>
        <w:contextualSpacing w:val="0"/>
        <w:rPr>
          <w:rFonts w:eastAsia="Times New Roman"/>
        </w:rPr>
      </w:pPr>
      <w:r>
        <w:rPr>
          <w:rFonts w:eastAsia="Times New Roman"/>
        </w:rPr>
        <w:t xml:space="preserve">Benefits </w:t>
      </w:r>
      <w:r w:rsidR="00403BD5">
        <w:rPr>
          <w:rFonts w:eastAsia="Times New Roman"/>
        </w:rPr>
        <w:t>and drawbacks</w:t>
      </w:r>
      <w:r>
        <w:rPr>
          <w:rFonts w:eastAsia="Times New Roman"/>
        </w:rPr>
        <w:t xml:space="preserve"> of each.</w:t>
      </w:r>
    </w:p>
    <w:p w14:paraId="5EFE64C8" w14:textId="77777777" w:rsidR="00403BD5" w:rsidRDefault="00403BD5" w:rsidP="00403BD5">
      <w:pPr>
        <w:pStyle w:val="ListParagraph"/>
        <w:numPr>
          <w:ilvl w:val="0"/>
          <w:numId w:val="6"/>
        </w:numPr>
        <w:spacing w:after="0" w:line="240" w:lineRule="auto"/>
        <w:contextualSpacing w:val="0"/>
        <w:rPr>
          <w:rFonts w:eastAsia="Times New Roman"/>
        </w:rPr>
      </w:pPr>
      <w:r>
        <w:rPr>
          <w:rFonts w:eastAsia="Times New Roman"/>
        </w:rPr>
        <w:t xml:space="preserve">Data </w:t>
      </w:r>
    </w:p>
    <w:p w14:paraId="606D473D" w14:textId="5FC446A0" w:rsidR="00403BD5" w:rsidRDefault="00403BD5" w:rsidP="00403BD5">
      <w:pPr>
        <w:pStyle w:val="ListParagraph"/>
        <w:numPr>
          <w:ilvl w:val="1"/>
          <w:numId w:val="6"/>
        </w:numPr>
        <w:spacing w:after="0" w:line="240" w:lineRule="auto"/>
        <w:contextualSpacing w:val="0"/>
        <w:rPr>
          <w:rFonts w:eastAsia="Times New Roman"/>
        </w:rPr>
      </w:pPr>
      <w:r>
        <w:rPr>
          <w:rFonts w:eastAsia="Times New Roman"/>
        </w:rPr>
        <w:t>How</w:t>
      </w:r>
      <w:r w:rsidR="00C601B0">
        <w:rPr>
          <w:rFonts w:eastAsia="Times New Roman"/>
        </w:rPr>
        <w:t xml:space="preserve"> data is important for everything in this industry.</w:t>
      </w:r>
    </w:p>
    <w:p w14:paraId="44F8B384" w14:textId="5CFCC166" w:rsidR="00403BD5" w:rsidRDefault="00403BD5" w:rsidP="00403BD5">
      <w:pPr>
        <w:rPr>
          <w:lang w:val="en-US"/>
        </w:rPr>
      </w:pPr>
    </w:p>
    <w:p w14:paraId="67943EEB" w14:textId="5C103048" w:rsidR="00C601B0" w:rsidRDefault="00C601B0" w:rsidP="00403BD5">
      <w:pPr>
        <w:rPr>
          <w:lang w:val="en-US"/>
        </w:rPr>
      </w:pPr>
      <w:r>
        <w:rPr>
          <w:lang w:val="en-US"/>
        </w:rPr>
        <w:t>Workshops and pre-work</w:t>
      </w:r>
    </w:p>
    <w:p w14:paraId="74192B4C" w14:textId="0103E6F9" w:rsidR="00C601B0" w:rsidRDefault="00C601B0" w:rsidP="00C601B0">
      <w:pPr>
        <w:pStyle w:val="ListParagraph"/>
        <w:numPr>
          <w:ilvl w:val="0"/>
          <w:numId w:val="12"/>
        </w:numPr>
        <w:rPr>
          <w:lang w:val="en-US"/>
        </w:rPr>
      </w:pPr>
      <w:r>
        <w:rPr>
          <w:lang w:val="en-US"/>
        </w:rPr>
        <w:t>Pedestrian dynamics introduction</w:t>
      </w:r>
    </w:p>
    <w:p w14:paraId="0DC08580" w14:textId="0152670A" w:rsidR="00C601B0" w:rsidRDefault="00166325" w:rsidP="00C601B0">
      <w:pPr>
        <w:pStyle w:val="ListParagraph"/>
        <w:numPr>
          <w:ilvl w:val="1"/>
          <w:numId w:val="12"/>
        </w:numPr>
        <w:rPr>
          <w:lang w:val="en-US"/>
        </w:rPr>
      </w:pPr>
      <w:r>
        <w:rPr>
          <w:lang w:val="en-US"/>
        </w:rPr>
        <w:t xml:space="preserve">Pre read: </w:t>
      </w:r>
      <w:r w:rsidR="00C601B0">
        <w:rPr>
          <w:lang w:val="en-US"/>
        </w:rPr>
        <w:t xml:space="preserve">Two seminal papers to introduce the concepts. </w:t>
      </w:r>
    </w:p>
    <w:p w14:paraId="1729C765" w14:textId="1742823C" w:rsidR="00B94DDC" w:rsidRDefault="00C601B0" w:rsidP="00C601B0">
      <w:pPr>
        <w:pStyle w:val="ListParagraph"/>
        <w:numPr>
          <w:ilvl w:val="1"/>
          <w:numId w:val="12"/>
        </w:numPr>
        <w:rPr>
          <w:lang w:val="en-US"/>
        </w:rPr>
      </w:pPr>
      <w:proofErr w:type="spellStart"/>
      <w:r>
        <w:rPr>
          <w:lang w:val="en-US"/>
        </w:rPr>
        <w:t>Mentimeter</w:t>
      </w:r>
      <w:proofErr w:type="spellEnd"/>
      <w:r>
        <w:rPr>
          <w:lang w:val="en-US"/>
        </w:rPr>
        <w:t xml:space="preserve"> poll to check understanding after lecture.</w:t>
      </w:r>
      <w:r w:rsidR="00B94DDC">
        <w:rPr>
          <w:lang w:val="en-US"/>
        </w:rPr>
        <w:t xml:space="preserve"> </w:t>
      </w:r>
    </w:p>
    <w:p w14:paraId="03E9110D" w14:textId="0C6F679D" w:rsidR="00C601B0" w:rsidRDefault="00C601B0" w:rsidP="00C601B0">
      <w:pPr>
        <w:pStyle w:val="ListParagraph"/>
        <w:numPr>
          <w:ilvl w:val="0"/>
          <w:numId w:val="12"/>
        </w:numPr>
        <w:rPr>
          <w:lang w:val="en-US"/>
        </w:rPr>
      </w:pPr>
      <w:r>
        <w:rPr>
          <w:lang w:val="en-US"/>
        </w:rPr>
        <w:t>Evacuation behavior</w:t>
      </w:r>
    </w:p>
    <w:p w14:paraId="04A775B9" w14:textId="7D618DA5" w:rsidR="00C601B0" w:rsidRDefault="00166325" w:rsidP="00C601B0">
      <w:pPr>
        <w:pStyle w:val="ListParagraph"/>
        <w:numPr>
          <w:ilvl w:val="1"/>
          <w:numId w:val="12"/>
        </w:numPr>
        <w:rPr>
          <w:lang w:val="en-US"/>
        </w:rPr>
      </w:pPr>
      <w:r>
        <w:rPr>
          <w:lang w:val="en-US"/>
        </w:rPr>
        <w:t xml:space="preserve">Pre read: </w:t>
      </w:r>
      <w:r w:rsidR="00C601B0">
        <w:rPr>
          <w:lang w:val="en-US"/>
        </w:rPr>
        <w:t>Two seminal papers</w:t>
      </w:r>
      <w:r>
        <w:rPr>
          <w:lang w:val="en-US"/>
        </w:rPr>
        <w:t>, o</w:t>
      </w:r>
      <w:r w:rsidR="00C601B0">
        <w:rPr>
          <w:lang w:val="en-US"/>
        </w:rPr>
        <w:t>ne outdated, one up-to-date.</w:t>
      </w:r>
    </w:p>
    <w:p w14:paraId="6E717E47" w14:textId="0F6D4DD6" w:rsidR="00C601B0" w:rsidRDefault="00C601B0" w:rsidP="00C601B0">
      <w:pPr>
        <w:pStyle w:val="ListParagraph"/>
        <w:numPr>
          <w:ilvl w:val="1"/>
          <w:numId w:val="12"/>
        </w:numPr>
        <w:rPr>
          <w:lang w:val="en-US"/>
        </w:rPr>
      </w:pPr>
      <w:proofErr w:type="spellStart"/>
      <w:r>
        <w:rPr>
          <w:lang w:val="en-US"/>
        </w:rPr>
        <w:t>Mentimeter</w:t>
      </w:r>
      <w:proofErr w:type="spellEnd"/>
      <w:r>
        <w:rPr>
          <w:lang w:val="en-US"/>
        </w:rPr>
        <w:t xml:space="preserve"> poll to check understanding after lecture</w:t>
      </w:r>
    </w:p>
    <w:p w14:paraId="6F4FB260" w14:textId="2FB5CF8A" w:rsidR="00C601B0" w:rsidRDefault="00C601B0" w:rsidP="00C601B0">
      <w:pPr>
        <w:pStyle w:val="ListParagraph"/>
        <w:numPr>
          <w:ilvl w:val="0"/>
          <w:numId w:val="12"/>
        </w:numPr>
        <w:rPr>
          <w:lang w:val="en-US"/>
        </w:rPr>
      </w:pPr>
      <w:r>
        <w:rPr>
          <w:lang w:val="en-US"/>
        </w:rPr>
        <w:t>Simulation models</w:t>
      </w:r>
    </w:p>
    <w:p w14:paraId="6CE7C011" w14:textId="2283E7AF" w:rsidR="00C601B0" w:rsidRDefault="00166325" w:rsidP="00C601B0">
      <w:pPr>
        <w:pStyle w:val="ListParagraph"/>
        <w:numPr>
          <w:ilvl w:val="1"/>
          <w:numId w:val="12"/>
        </w:numPr>
        <w:rPr>
          <w:lang w:val="en-US"/>
        </w:rPr>
      </w:pPr>
      <w:r>
        <w:rPr>
          <w:lang w:val="en-US"/>
        </w:rPr>
        <w:t xml:space="preserve">Pre read: </w:t>
      </w:r>
      <w:r w:rsidR="00C601B0">
        <w:rPr>
          <w:lang w:val="en-US"/>
        </w:rPr>
        <w:t>One seminal paper, one flawed paper.</w:t>
      </w:r>
    </w:p>
    <w:p w14:paraId="35682D10" w14:textId="04F47FBC" w:rsidR="00C601B0" w:rsidRDefault="00C601B0" w:rsidP="00C601B0">
      <w:pPr>
        <w:pStyle w:val="ListParagraph"/>
        <w:numPr>
          <w:ilvl w:val="1"/>
          <w:numId w:val="12"/>
        </w:numPr>
        <w:rPr>
          <w:lang w:val="en-US"/>
        </w:rPr>
      </w:pPr>
      <w:proofErr w:type="spellStart"/>
      <w:r>
        <w:rPr>
          <w:lang w:val="en-US"/>
        </w:rPr>
        <w:t>Mentimeter</w:t>
      </w:r>
      <w:proofErr w:type="spellEnd"/>
      <w:r>
        <w:rPr>
          <w:lang w:val="en-US"/>
        </w:rPr>
        <w:t xml:space="preserve"> poll to check understanding and test interpretation of paper.</w:t>
      </w:r>
    </w:p>
    <w:p w14:paraId="32D509E4" w14:textId="1092B7DA" w:rsidR="00B94DDC" w:rsidRDefault="00B94DDC" w:rsidP="00C601B0">
      <w:pPr>
        <w:pStyle w:val="ListParagraph"/>
        <w:numPr>
          <w:ilvl w:val="1"/>
          <w:numId w:val="12"/>
        </w:numPr>
        <w:rPr>
          <w:lang w:val="en-US"/>
        </w:rPr>
      </w:pPr>
      <w:r>
        <w:rPr>
          <w:lang w:val="en-US"/>
        </w:rPr>
        <w:t>Presentation of two (or more) simulation models to show different methods of modelling.</w:t>
      </w:r>
    </w:p>
    <w:p w14:paraId="44F34D32" w14:textId="46939C10" w:rsidR="00C601B0" w:rsidRDefault="00C601B0" w:rsidP="00C601B0">
      <w:pPr>
        <w:pStyle w:val="ListParagraph"/>
        <w:numPr>
          <w:ilvl w:val="0"/>
          <w:numId w:val="12"/>
        </w:numPr>
        <w:rPr>
          <w:lang w:val="en-US"/>
        </w:rPr>
      </w:pPr>
      <w:r>
        <w:rPr>
          <w:lang w:val="en-US"/>
        </w:rPr>
        <w:t>Data</w:t>
      </w:r>
    </w:p>
    <w:p w14:paraId="27D6FD30" w14:textId="6777DCBD" w:rsidR="00C601B0" w:rsidRDefault="00166325" w:rsidP="00C601B0">
      <w:pPr>
        <w:pStyle w:val="ListParagraph"/>
        <w:numPr>
          <w:ilvl w:val="1"/>
          <w:numId w:val="12"/>
        </w:numPr>
        <w:rPr>
          <w:lang w:val="en-US"/>
        </w:rPr>
      </w:pPr>
      <w:r>
        <w:rPr>
          <w:lang w:val="en-US"/>
        </w:rPr>
        <w:t>Pre read: Collation of data set paper, and example experimentation paper.</w:t>
      </w:r>
    </w:p>
    <w:p w14:paraId="450CFAAF" w14:textId="55DB9B7C" w:rsidR="00166325" w:rsidRDefault="00166325" w:rsidP="00403BD5">
      <w:pPr>
        <w:pStyle w:val="ListParagraph"/>
        <w:numPr>
          <w:ilvl w:val="1"/>
          <w:numId w:val="12"/>
        </w:numPr>
        <w:rPr>
          <w:lang w:val="en-US"/>
        </w:rPr>
      </w:pPr>
      <w:proofErr w:type="spellStart"/>
      <w:r>
        <w:rPr>
          <w:lang w:val="en-US"/>
        </w:rPr>
        <w:t>Mentimeter</w:t>
      </w:r>
      <w:proofErr w:type="spellEnd"/>
      <w:r>
        <w:rPr>
          <w:lang w:val="en-US"/>
        </w:rPr>
        <w:t xml:space="preserve"> poll to check understanding and interpretation of experimental approach.</w:t>
      </w:r>
    </w:p>
    <w:p w14:paraId="5AE7B07E" w14:textId="77777777" w:rsidR="00166325" w:rsidRPr="00166325" w:rsidRDefault="00166325" w:rsidP="00166325">
      <w:pPr>
        <w:rPr>
          <w:lang w:val="en-US"/>
        </w:rPr>
      </w:pPr>
    </w:p>
    <w:p w14:paraId="1F20A494" w14:textId="77777777" w:rsidR="004D6BD6" w:rsidRDefault="004D6BD6" w:rsidP="004D6BD6">
      <w:pPr>
        <w:pStyle w:val="ListParagraph"/>
        <w:rPr>
          <w:rFonts w:cstheme="minorHAnsi"/>
          <w:sz w:val="24"/>
        </w:rPr>
      </w:pPr>
    </w:p>
    <w:p w14:paraId="13992688" w14:textId="2AA7094A" w:rsidR="00AB6BFA" w:rsidRDefault="00AB6BFA" w:rsidP="00DF0882">
      <w:pPr>
        <w:pStyle w:val="ListParagraph"/>
        <w:numPr>
          <w:ilvl w:val="0"/>
          <w:numId w:val="2"/>
        </w:numPr>
        <w:rPr>
          <w:rFonts w:cstheme="minorHAnsi"/>
          <w:sz w:val="24"/>
        </w:rPr>
      </w:pPr>
      <w:r>
        <w:rPr>
          <w:rFonts w:cstheme="minorHAnsi"/>
          <w:sz w:val="24"/>
        </w:rPr>
        <w:t xml:space="preserve">Proposed method of progress checking/update; (include whether this will come from multiple sources, student/staff partners, event-based feedback from stakeholders, etc) </w:t>
      </w:r>
    </w:p>
    <w:p w14:paraId="0320F018" w14:textId="31AE216B" w:rsidR="004D6BD6" w:rsidRDefault="004D6BD6" w:rsidP="004D6BD6">
      <w:pPr>
        <w:pStyle w:val="ListParagraph"/>
        <w:jc w:val="both"/>
        <w:rPr>
          <w:rFonts w:cstheme="minorHAnsi"/>
          <w:i/>
          <w:color w:val="016877"/>
          <w:sz w:val="20"/>
        </w:rPr>
      </w:pPr>
      <w:r w:rsidRPr="00911D3E">
        <w:rPr>
          <w:rFonts w:cstheme="minorHAnsi"/>
          <w:i/>
          <w:color w:val="016877"/>
          <w:sz w:val="20"/>
        </w:rPr>
        <w:t>Consider how you will ensure that the project maintains progress; this may involve</w:t>
      </w:r>
      <w:r>
        <w:rPr>
          <w:rFonts w:cstheme="minorHAnsi"/>
          <w:i/>
          <w:color w:val="016877"/>
          <w:sz w:val="20"/>
        </w:rPr>
        <w:t xml:space="preserve"> aspects beyond the </w:t>
      </w:r>
      <w:r w:rsidRPr="00911D3E">
        <w:rPr>
          <w:rFonts w:cstheme="minorHAnsi"/>
          <w:i/>
          <w:color w:val="016877"/>
          <w:sz w:val="20"/>
        </w:rPr>
        <w:t>final formal phase of the partnership, to ensure that the longer term impacts are sustained.</w:t>
      </w:r>
    </w:p>
    <w:p w14:paraId="4CAEA5EB" w14:textId="77777777" w:rsidR="00D2514F" w:rsidRDefault="00D2514F" w:rsidP="00D2514F">
      <w:pPr>
        <w:jc w:val="both"/>
        <w:rPr>
          <w:rFonts w:cstheme="minorHAnsi"/>
          <w:i/>
          <w:color w:val="016877"/>
          <w:sz w:val="20"/>
        </w:rPr>
      </w:pPr>
    </w:p>
    <w:p w14:paraId="0626ADFF" w14:textId="386E37CE" w:rsidR="00D2514F" w:rsidRPr="00D2514F" w:rsidRDefault="00D2514F" w:rsidP="00D2514F">
      <w:pPr>
        <w:jc w:val="both"/>
        <w:rPr>
          <w:rFonts w:cstheme="minorHAnsi"/>
          <w:i/>
          <w:color w:val="016877"/>
          <w:sz w:val="20"/>
        </w:rPr>
      </w:pPr>
      <w:r>
        <w:rPr>
          <w:rFonts w:cstheme="minorHAnsi"/>
          <w:i/>
          <w:color w:val="016877"/>
          <w:sz w:val="20"/>
        </w:rPr>
        <w:t xml:space="preserve">Designed in conjunction with members of staff, </w:t>
      </w:r>
    </w:p>
    <w:p w14:paraId="7D7FEFB7" w14:textId="77777777" w:rsidR="00DB2D49" w:rsidRDefault="00D60D08" w:rsidP="00D60D08">
      <w:pPr>
        <w:rPr>
          <w:rFonts w:cstheme="minorHAnsi"/>
          <w:sz w:val="24"/>
        </w:rPr>
      </w:pPr>
      <w:r>
        <w:rPr>
          <w:rFonts w:cstheme="minorHAnsi"/>
          <w:sz w:val="24"/>
        </w:rPr>
        <w:t>This project will be checked at various milestones before conclusion, including by members of the Civil Engineering faculty</w:t>
      </w:r>
      <w:r w:rsidR="00DB2D49">
        <w:rPr>
          <w:rFonts w:cstheme="minorHAnsi"/>
          <w:sz w:val="24"/>
        </w:rPr>
        <w:t xml:space="preserve">, and by industry professionals. </w:t>
      </w:r>
    </w:p>
    <w:p w14:paraId="48C91530" w14:textId="5F1D8CC4" w:rsidR="00B94DDC" w:rsidRDefault="00DB2D49" w:rsidP="00D60D08">
      <w:pPr>
        <w:rPr>
          <w:rFonts w:cstheme="minorHAnsi"/>
          <w:sz w:val="24"/>
        </w:rPr>
      </w:pPr>
      <w:r>
        <w:rPr>
          <w:rFonts w:cstheme="minorHAnsi"/>
          <w:sz w:val="24"/>
        </w:rPr>
        <w:t xml:space="preserve">The primary milestone will be to confirm that the course accurately represents the current state of the pedestrian </w:t>
      </w:r>
      <w:proofErr w:type="gramStart"/>
      <w:r>
        <w:rPr>
          <w:rFonts w:cstheme="minorHAnsi"/>
          <w:sz w:val="24"/>
        </w:rPr>
        <w:t>dynamics, and</w:t>
      </w:r>
      <w:proofErr w:type="gramEnd"/>
      <w:r>
        <w:rPr>
          <w:rFonts w:cstheme="minorHAnsi"/>
          <w:sz w:val="24"/>
        </w:rPr>
        <w:t xml:space="preserve"> is </w:t>
      </w:r>
      <w:r w:rsidR="00B94DDC">
        <w:rPr>
          <w:rFonts w:cstheme="minorHAnsi"/>
          <w:sz w:val="24"/>
        </w:rPr>
        <w:t xml:space="preserve">of the pre-requisite difficulty for an MSc/MEng course module. </w:t>
      </w:r>
      <w:proofErr w:type="gramStart"/>
      <w:r w:rsidR="00B94DDC">
        <w:rPr>
          <w:rFonts w:cstheme="minorHAnsi"/>
          <w:sz w:val="24"/>
        </w:rPr>
        <w:t>In order to</w:t>
      </w:r>
      <w:proofErr w:type="gramEnd"/>
      <w:r w:rsidR="00B94DDC">
        <w:rPr>
          <w:rFonts w:cstheme="minorHAnsi"/>
          <w:sz w:val="24"/>
        </w:rPr>
        <w:t xml:space="preserve"> pass this milestone, all lectures, pre-reading material and exam level questions will be inspected by faculty academics and industry professionals. </w:t>
      </w:r>
    </w:p>
    <w:p w14:paraId="448DE7FE" w14:textId="33069F8E" w:rsidR="00B94DDC" w:rsidRDefault="00105ABA" w:rsidP="00D60D08">
      <w:pPr>
        <w:rPr>
          <w:rFonts w:cstheme="minorHAnsi"/>
          <w:sz w:val="24"/>
        </w:rPr>
      </w:pPr>
      <w:r>
        <w:rPr>
          <w:rFonts w:cstheme="minorHAnsi"/>
          <w:sz w:val="24"/>
        </w:rPr>
        <w:t xml:space="preserve">The </w:t>
      </w:r>
      <w:r w:rsidR="00DB2D49">
        <w:rPr>
          <w:rFonts w:cstheme="minorHAnsi"/>
          <w:sz w:val="24"/>
        </w:rPr>
        <w:t>dedicated staff partner</w:t>
      </w:r>
      <w:r w:rsidR="00B94DDC">
        <w:rPr>
          <w:rFonts w:cstheme="minorHAnsi"/>
          <w:sz w:val="24"/>
        </w:rPr>
        <w:t xml:space="preserve"> (Dr Arnab Majumdar, Reader)</w:t>
      </w:r>
      <w:r>
        <w:rPr>
          <w:rFonts w:cstheme="minorHAnsi"/>
          <w:sz w:val="24"/>
        </w:rPr>
        <w:t xml:space="preserve"> will</w:t>
      </w:r>
      <w:r w:rsidR="00DB2D49">
        <w:rPr>
          <w:rFonts w:cstheme="minorHAnsi"/>
          <w:sz w:val="24"/>
        </w:rPr>
        <w:t xml:space="preserve"> ensure that the course can continue to run at Imperial after the completion of any PhD research</w:t>
      </w:r>
      <w:r w:rsidR="00B94DDC">
        <w:rPr>
          <w:rFonts w:cstheme="minorHAnsi"/>
          <w:sz w:val="24"/>
        </w:rPr>
        <w:t>.</w:t>
      </w:r>
    </w:p>
    <w:p w14:paraId="45607DF9" w14:textId="1D3DA363" w:rsidR="00DB2D49" w:rsidRDefault="00B94DDC" w:rsidP="00D60D08">
      <w:pPr>
        <w:rPr>
          <w:rFonts w:cstheme="minorHAnsi"/>
          <w:sz w:val="24"/>
        </w:rPr>
      </w:pPr>
      <w:r>
        <w:rPr>
          <w:rFonts w:cstheme="minorHAnsi"/>
          <w:sz w:val="24"/>
        </w:rPr>
        <w:t>The</w:t>
      </w:r>
      <w:r w:rsidR="00DB2D49">
        <w:rPr>
          <w:rFonts w:cstheme="minorHAnsi"/>
          <w:sz w:val="24"/>
        </w:rPr>
        <w:t xml:space="preserve"> course itself will be included in the</w:t>
      </w:r>
      <w:r>
        <w:rPr>
          <w:rFonts w:cstheme="minorHAnsi"/>
          <w:sz w:val="24"/>
        </w:rPr>
        <w:t xml:space="preserve"> department</w:t>
      </w:r>
      <w:r w:rsidR="00DB2D49">
        <w:rPr>
          <w:rFonts w:cstheme="minorHAnsi"/>
          <w:sz w:val="24"/>
        </w:rPr>
        <w:t xml:space="preserve"> GTA and lecturer feedback processes on SOLE</w:t>
      </w:r>
      <w:r>
        <w:rPr>
          <w:rFonts w:cstheme="minorHAnsi"/>
          <w:sz w:val="24"/>
        </w:rPr>
        <w:t>, to allow continuous updating and improvement in subsequent years.</w:t>
      </w:r>
    </w:p>
    <w:p w14:paraId="771ED6D9" w14:textId="77AD34C8" w:rsidR="00DB2D49" w:rsidRPr="00D60D08" w:rsidRDefault="00DB2D49" w:rsidP="00D60D08">
      <w:pPr>
        <w:rPr>
          <w:rFonts w:cstheme="minorHAnsi"/>
          <w:sz w:val="24"/>
        </w:rPr>
      </w:pPr>
      <w:r>
        <w:rPr>
          <w:rFonts w:cstheme="minorHAnsi"/>
          <w:sz w:val="24"/>
        </w:rPr>
        <w:t xml:space="preserve">Furthermore, there is scope to extend the development of this course to target an </w:t>
      </w:r>
      <w:proofErr w:type="spellStart"/>
      <w:r>
        <w:rPr>
          <w:rFonts w:cstheme="minorHAnsi"/>
          <w:sz w:val="24"/>
        </w:rPr>
        <w:t>IExplore</w:t>
      </w:r>
      <w:proofErr w:type="spellEnd"/>
      <w:r>
        <w:rPr>
          <w:rFonts w:cstheme="minorHAnsi"/>
          <w:sz w:val="24"/>
        </w:rPr>
        <w:t xml:space="preserve"> course. This will be considered after the conclusion of the MSc/MEng course design.</w:t>
      </w:r>
    </w:p>
    <w:sectPr w:rsidR="00DB2D49" w:rsidRPr="00D60D08" w:rsidSect="0076142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50F02" w14:textId="77777777" w:rsidR="000A7E2C" w:rsidRDefault="000A7E2C" w:rsidP="004D6BD6">
      <w:pPr>
        <w:spacing w:after="0" w:line="240" w:lineRule="auto"/>
      </w:pPr>
      <w:r>
        <w:separator/>
      </w:r>
    </w:p>
  </w:endnote>
  <w:endnote w:type="continuationSeparator" w:id="0">
    <w:p w14:paraId="11BB9FCD" w14:textId="77777777" w:rsidR="000A7E2C" w:rsidRDefault="000A7E2C" w:rsidP="004D6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B1F3" w14:textId="77777777" w:rsidR="004D6BD6" w:rsidRDefault="004D6BD6" w:rsidP="004D6BD6">
    <w:pPr>
      <w:pStyle w:val="Footer"/>
      <w:jc w:val="right"/>
    </w:pPr>
    <w:r>
      <w:t xml:space="preserve">Web: </w:t>
    </w:r>
    <w:hyperlink r:id="rId1" w:history="1">
      <w:r w:rsidRPr="001C30E2">
        <w:rPr>
          <w:rStyle w:val="Hyperlink"/>
        </w:rPr>
        <w:t>www.imperial.ac.uk/studentshapers</w:t>
      </w:r>
    </w:hyperlink>
  </w:p>
  <w:p w14:paraId="34B9910B" w14:textId="77777777" w:rsidR="004D6BD6" w:rsidRDefault="004D6BD6" w:rsidP="004D6BD6">
    <w:pPr>
      <w:pStyle w:val="Footer"/>
      <w:jc w:val="right"/>
    </w:pPr>
    <w:r>
      <w:t xml:space="preserve">Contact: </w:t>
    </w:r>
    <w:hyperlink r:id="rId2" w:history="1">
      <w:r w:rsidRPr="001C30E2">
        <w:rPr>
          <w:rStyle w:val="Hyperlink"/>
        </w:rPr>
        <w:t>studentshapers@imperial.ac.uk</w:t>
      </w:r>
    </w:hyperlink>
  </w:p>
  <w:p w14:paraId="4DFE1DB3" w14:textId="77777777" w:rsidR="004D6BD6" w:rsidRDefault="004D6BD6" w:rsidP="004D6BD6">
    <w:pPr>
      <w:pStyle w:val="Footer"/>
      <w:jc w:val="right"/>
    </w:pPr>
    <w:r>
      <w:t>Follow on Twitter: @</w:t>
    </w:r>
    <w:proofErr w:type="spellStart"/>
    <w:r>
      <w:t>studentshapers</w:t>
    </w:r>
    <w:proofErr w:type="spellEnd"/>
  </w:p>
  <w:p w14:paraId="0942BD28" w14:textId="77777777" w:rsidR="004D6BD6" w:rsidRDefault="004D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E94DC" w14:textId="77777777" w:rsidR="000A7E2C" w:rsidRDefault="000A7E2C" w:rsidP="004D6BD6">
      <w:pPr>
        <w:spacing w:after="0" w:line="240" w:lineRule="auto"/>
      </w:pPr>
      <w:r>
        <w:separator/>
      </w:r>
    </w:p>
  </w:footnote>
  <w:footnote w:type="continuationSeparator" w:id="0">
    <w:p w14:paraId="154A2234" w14:textId="77777777" w:rsidR="000A7E2C" w:rsidRDefault="000A7E2C" w:rsidP="004D6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09C4"/>
    <w:multiLevelType w:val="hybridMultilevel"/>
    <w:tmpl w:val="AE2C3CA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11C06D6"/>
    <w:multiLevelType w:val="hybridMultilevel"/>
    <w:tmpl w:val="5662646E"/>
    <w:lvl w:ilvl="0" w:tplc="7F0C5220">
      <w:start w:val="1"/>
      <w:numFmt w:val="decimal"/>
      <w:lvlText w:val="%1)"/>
      <w:lvlJc w:val="left"/>
      <w:pPr>
        <w:ind w:left="720" w:hanging="360"/>
      </w:pPr>
      <w:rPr>
        <w:rFonts w:hint="default"/>
      </w:rPr>
    </w:lvl>
    <w:lvl w:ilvl="1" w:tplc="B678AC66">
      <w:start w:val="3"/>
      <w:numFmt w:val="bullet"/>
      <w:lvlText w:val="-"/>
      <w:lvlJc w:val="left"/>
      <w:pPr>
        <w:ind w:left="1440" w:hanging="360"/>
      </w:pPr>
      <w:rPr>
        <w:rFonts w:ascii="Calibri" w:eastAsia="Calibr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91A2C"/>
    <w:multiLevelType w:val="hybridMultilevel"/>
    <w:tmpl w:val="4D3A3878"/>
    <w:lvl w:ilvl="0" w:tplc="B678AC66">
      <w:start w:val="3"/>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69C651F"/>
    <w:multiLevelType w:val="hybridMultilevel"/>
    <w:tmpl w:val="C250FF96"/>
    <w:lvl w:ilvl="0" w:tplc="13029514">
      <w:start w:val="3"/>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7810BDE"/>
    <w:multiLevelType w:val="hybridMultilevel"/>
    <w:tmpl w:val="800481F0"/>
    <w:lvl w:ilvl="0" w:tplc="ABB49526">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843683"/>
    <w:multiLevelType w:val="hybridMultilevel"/>
    <w:tmpl w:val="550AF3E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3D61796B"/>
    <w:multiLevelType w:val="multilevel"/>
    <w:tmpl w:val="7EBEB38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49087E1E"/>
    <w:multiLevelType w:val="hybridMultilevel"/>
    <w:tmpl w:val="A48C109E"/>
    <w:lvl w:ilvl="0" w:tplc="1E7E15EE">
      <w:start w:val="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F147C02"/>
    <w:multiLevelType w:val="hybridMultilevel"/>
    <w:tmpl w:val="F27E8DCE"/>
    <w:lvl w:ilvl="0" w:tplc="08090011">
      <w:start w:val="1"/>
      <w:numFmt w:val="decimal"/>
      <w:lvlText w:val="%1)"/>
      <w:lvlJc w:val="left"/>
      <w:pPr>
        <w:ind w:left="720" w:hanging="360"/>
      </w:pPr>
    </w:lvl>
    <w:lvl w:ilvl="1" w:tplc="B678AC66">
      <w:start w:val="3"/>
      <w:numFmt w:val="bullet"/>
      <w:lvlText w:val="-"/>
      <w:lvlJc w:val="left"/>
      <w:pPr>
        <w:ind w:left="1440" w:hanging="360"/>
      </w:pPr>
      <w:rPr>
        <w:rFonts w:ascii="Calibri" w:eastAsia="Calibri" w:hAnsi="Calibri" w:cs="Calibri"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7F495AA7"/>
    <w:multiLevelType w:val="hybridMultilevel"/>
    <w:tmpl w:val="4C9C7488"/>
    <w:lvl w:ilvl="0" w:tplc="1FECE380">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3"/>
  </w:num>
  <w:num w:numId="5">
    <w:abstractNumId w:val="2"/>
  </w:num>
  <w:num w:numId="6">
    <w:abstractNumId w:val="8"/>
  </w:num>
  <w:num w:numId="7">
    <w:abstractNumId w:val="7"/>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E77"/>
    <w:rsid w:val="00087469"/>
    <w:rsid w:val="000A7E2C"/>
    <w:rsid w:val="00105ABA"/>
    <w:rsid w:val="0011331C"/>
    <w:rsid w:val="00166325"/>
    <w:rsid w:val="001859BE"/>
    <w:rsid w:val="001B1FE1"/>
    <w:rsid w:val="001E43B2"/>
    <w:rsid w:val="0029043E"/>
    <w:rsid w:val="002E22BE"/>
    <w:rsid w:val="00367E78"/>
    <w:rsid w:val="00403BD5"/>
    <w:rsid w:val="004B12A9"/>
    <w:rsid w:val="004D6BD6"/>
    <w:rsid w:val="005624F2"/>
    <w:rsid w:val="00573234"/>
    <w:rsid w:val="00662651"/>
    <w:rsid w:val="00674E8A"/>
    <w:rsid w:val="006C5D51"/>
    <w:rsid w:val="006D07D0"/>
    <w:rsid w:val="006E1E77"/>
    <w:rsid w:val="0076142D"/>
    <w:rsid w:val="007D1678"/>
    <w:rsid w:val="007E181A"/>
    <w:rsid w:val="007F3BE4"/>
    <w:rsid w:val="00906E00"/>
    <w:rsid w:val="00AB6BFA"/>
    <w:rsid w:val="00B94DDC"/>
    <w:rsid w:val="00C601B0"/>
    <w:rsid w:val="00D2514F"/>
    <w:rsid w:val="00D524B0"/>
    <w:rsid w:val="00D60D08"/>
    <w:rsid w:val="00D80BF4"/>
    <w:rsid w:val="00DA2066"/>
    <w:rsid w:val="00DB2D49"/>
    <w:rsid w:val="00DF0882"/>
    <w:rsid w:val="00E74341"/>
    <w:rsid w:val="00EB0FA7"/>
    <w:rsid w:val="00ED26DE"/>
    <w:rsid w:val="00EE04E4"/>
    <w:rsid w:val="00F2535D"/>
    <w:rsid w:val="060AF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13C1"/>
  <w15:docId w15:val="{C6A4F5C3-3D23-4D8B-93F2-276296CC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7D0"/>
    <w:rPr>
      <w:color w:val="0563C1" w:themeColor="hyperlink"/>
      <w:u w:val="single"/>
    </w:rPr>
  </w:style>
  <w:style w:type="character" w:customStyle="1" w:styleId="UnresolvedMention1">
    <w:name w:val="Unresolved Mention1"/>
    <w:basedOn w:val="DefaultParagraphFont"/>
    <w:uiPriority w:val="99"/>
    <w:semiHidden/>
    <w:unhideWhenUsed/>
    <w:rsid w:val="006D07D0"/>
    <w:rPr>
      <w:color w:val="808080"/>
      <w:shd w:val="clear" w:color="auto" w:fill="E6E6E6"/>
    </w:rPr>
  </w:style>
  <w:style w:type="paragraph" w:styleId="ListParagraph">
    <w:name w:val="List Paragraph"/>
    <w:basedOn w:val="Normal"/>
    <w:uiPriority w:val="34"/>
    <w:qFormat/>
    <w:rsid w:val="00DF0882"/>
    <w:pPr>
      <w:ind w:left="720"/>
      <w:contextualSpacing/>
    </w:pPr>
  </w:style>
  <w:style w:type="paragraph" w:styleId="Header">
    <w:name w:val="header"/>
    <w:basedOn w:val="Normal"/>
    <w:link w:val="HeaderChar"/>
    <w:uiPriority w:val="99"/>
    <w:unhideWhenUsed/>
    <w:rsid w:val="004D6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BD6"/>
  </w:style>
  <w:style w:type="paragraph" w:styleId="Footer">
    <w:name w:val="footer"/>
    <w:basedOn w:val="Normal"/>
    <w:link w:val="FooterChar"/>
    <w:uiPriority w:val="99"/>
    <w:unhideWhenUsed/>
    <w:rsid w:val="004D6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1883">
      <w:bodyDiv w:val="1"/>
      <w:marLeft w:val="0"/>
      <w:marRight w:val="0"/>
      <w:marTop w:val="0"/>
      <w:marBottom w:val="0"/>
      <w:divBdr>
        <w:top w:val="none" w:sz="0" w:space="0" w:color="auto"/>
        <w:left w:val="none" w:sz="0" w:space="0" w:color="auto"/>
        <w:bottom w:val="none" w:sz="0" w:space="0" w:color="auto"/>
        <w:right w:val="none" w:sz="0" w:space="0" w:color="auto"/>
      </w:divBdr>
    </w:div>
    <w:div w:id="18693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studentshapers@imperial.ac.uk" TargetMode="External"/><Relationship Id="rId1" Type="http://schemas.openxmlformats.org/officeDocument/2006/relationships/hyperlink" Target="http://www.imperial.ac.uk/studentsh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Markwick, Bryony E</dc:creator>
  <cp:lastModifiedBy>Alastair Shipman</cp:lastModifiedBy>
  <cp:revision>3</cp:revision>
  <dcterms:created xsi:type="dcterms:W3CDTF">2019-05-28T17:42:00Z</dcterms:created>
  <dcterms:modified xsi:type="dcterms:W3CDTF">2019-06-26T12:58:00Z</dcterms:modified>
</cp:coreProperties>
</file>