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15C9" w14:textId="059E67F8" w:rsidR="00046CD1" w:rsidRDefault="005663DC" w:rsidP="005663DC">
      <w:pPr>
        <w:jc w:val="center"/>
      </w:pPr>
      <w:r>
        <w:t>Lecture 9 Summary</w:t>
      </w:r>
    </w:p>
    <w:p w14:paraId="290745CD" w14:textId="2F06140B" w:rsidR="005663DC" w:rsidRDefault="005663DC" w:rsidP="005663DC">
      <w:pPr>
        <w:rPr>
          <w:lang w:eastAsia="ja-JP"/>
        </w:rPr>
      </w:pPr>
      <w:r>
        <w:t xml:space="preserve">Two papers were included in this lecture. </w:t>
      </w:r>
      <w:r w:rsidR="000D4C4A">
        <w:t xml:space="preserve">The first one is: </w:t>
      </w:r>
      <w:r w:rsidR="000D4C4A">
        <w:t>The Case of the Missing Supercomputer Performance: Achieving Optimal Performance on the 8,192 Processors of ASCI Q</w:t>
      </w:r>
      <w:r w:rsidR="000D4C4A">
        <w:t xml:space="preserve"> by Fabrizio Petrini, Darren J. Kerbyson and Scott Pakin. </w:t>
      </w:r>
      <w:r w:rsidR="00394BAB">
        <w:rPr>
          <w:lang w:eastAsia="ja-JP"/>
        </w:rPr>
        <w:t xml:space="preserve">In this paper, </w:t>
      </w:r>
      <w:r w:rsidR="002F2E7E">
        <w:rPr>
          <w:lang w:eastAsia="ja-JP"/>
        </w:rPr>
        <w:t xml:space="preserve">they met a problem that there was a difference between the measured performance in September 21, 2002 and November 25, 2002 and the expected performance from a performance model. To identify the source of the problem, they performed a </w:t>
      </w:r>
      <w:r w:rsidR="006E40AE">
        <w:rPr>
          <w:lang w:eastAsia="ja-JP"/>
        </w:rPr>
        <w:t xml:space="preserve">measurement by varying the number of processors on one node, from 1 processor per node to 4 processors per node. And the results revealed that the problem only occurred on the scenario that a node utilized all processors. They also observed that this performance deficit appears to originate from the collective operations like </w:t>
      </w:r>
      <w:r w:rsidR="006E40AE" w:rsidRPr="006E40AE">
        <w:rPr>
          <w:b/>
          <w:lang w:eastAsia="ja-JP"/>
        </w:rPr>
        <w:t>allreduce</w:t>
      </w:r>
      <w:r w:rsidR="006E40AE">
        <w:rPr>
          <w:lang w:eastAsia="ja-JP"/>
        </w:rPr>
        <w:t xml:space="preserve">. To identify factors that affected the performance, they first optimized the </w:t>
      </w:r>
      <w:r w:rsidR="006E40AE" w:rsidRPr="006E40AE">
        <w:rPr>
          <w:b/>
          <w:lang w:eastAsia="ja-JP"/>
        </w:rPr>
        <w:t>allreduce</w:t>
      </w:r>
      <w:r w:rsidR="006E40AE">
        <w:rPr>
          <w:lang w:eastAsia="ja-JP"/>
        </w:rPr>
        <w:t xml:space="preserve">. </w:t>
      </w:r>
      <w:r w:rsidR="0059339A">
        <w:rPr>
          <w:lang w:eastAsia="ja-JP"/>
        </w:rPr>
        <w:t>They observed that then using 4 processors, there was a huge increase of latency. By optimization of improving the latency by a factor of 7, 78% performance gain in SAGE. Second, they had a</w:t>
      </w:r>
      <w:r w:rsidR="003C15D5">
        <w:rPr>
          <w:lang w:eastAsia="ja-JP"/>
        </w:rPr>
        <w:t>n</w:t>
      </w:r>
      <w:r w:rsidR="003B0BC4">
        <w:rPr>
          <w:lang w:eastAsia="ja-JP"/>
        </w:rPr>
        <w:t xml:space="preserve"> intuition that </w:t>
      </w:r>
      <w:r w:rsidR="003C15D5">
        <w:rPr>
          <w:lang w:eastAsia="ja-JP"/>
        </w:rPr>
        <w:t>periodic system activities were interfering with application execution. This could happen when there is no spare processor and a processor is temporarily taken from the application. And they used microbenchmark on all 4096 processors of QB</w:t>
      </w:r>
      <w:r w:rsidR="000D6DC2">
        <w:rPr>
          <w:lang w:eastAsia="ja-JP"/>
        </w:rPr>
        <w:t xml:space="preserve"> and confirmed that there was a system noise. Although that it is not possible to remove all the noise in a system, they still optimized the system by removing unnecessary daemons and decreasing the frequency of RMS monitoring. And in May 1, 2003 measurement, there was a huge improvement on this system.</w:t>
      </w:r>
    </w:p>
    <w:p w14:paraId="173BB9B9" w14:textId="19B641DB" w:rsidR="000D6DC2" w:rsidRPr="001A2A98" w:rsidRDefault="000D6DC2" w:rsidP="005663DC">
      <w:pPr>
        <w:rPr>
          <w:lang w:eastAsia="ja-JP"/>
        </w:rPr>
      </w:pPr>
      <w:r>
        <w:rPr>
          <w:lang w:eastAsia="ja-JP"/>
        </w:rPr>
        <w:t xml:space="preserve">The second one is: </w:t>
      </w:r>
      <w:r>
        <w:t>Benchmarking the effects of operating system interference on extreme-scale parallel machines</w:t>
      </w:r>
      <w:r>
        <w:t xml:space="preserve"> by </w:t>
      </w:r>
      <w:r>
        <w:t>Pete Beckman</w:t>
      </w:r>
      <w:r>
        <w:t>,</w:t>
      </w:r>
      <w:r>
        <w:t xml:space="preserve"> Kamil Iskra</w:t>
      </w:r>
      <w:r>
        <w:t>,</w:t>
      </w:r>
      <w:r>
        <w:t xml:space="preserve"> Kazutomo Yoshii</w:t>
      </w:r>
      <w:r>
        <w:t>,</w:t>
      </w:r>
      <w:r>
        <w:t xml:space="preserve"> Susan Coghlan </w:t>
      </w:r>
      <w:r>
        <w:t>and</w:t>
      </w:r>
      <w:r>
        <w:t xml:space="preserve"> Aroon Nataraj</w:t>
      </w:r>
      <w:r>
        <w:t xml:space="preserve">. </w:t>
      </w:r>
      <w:r w:rsidR="00852629">
        <w:t xml:space="preserve">They did a </w:t>
      </w:r>
      <w:r w:rsidR="00B543AE">
        <w:t>micro</w:t>
      </w:r>
      <w:r w:rsidR="00852629">
        <w:t xml:space="preserve">benchmark on the effects of operating system </w:t>
      </w:r>
      <w:r w:rsidR="004D32FA">
        <w:t>interface on supercomputers</w:t>
      </w:r>
      <w:r w:rsidR="00264FF0">
        <w:t xml:space="preserve"> with injection of artificial noise</w:t>
      </w:r>
      <w:bookmarkStart w:id="0" w:name="_GoBack"/>
      <w:bookmarkEnd w:id="0"/>
      <w:r w:rsidR="004D32FA">
        <w:t xml:space="preserve">. </w:t>
      </w:r>
      <w:r w:rsidR="00947CD6">
        <w:rPr>
          <w:lang w:eastAsia="ja-JP"/>
        </w:rPr>
        <w:t xml:space="preserve">The conclusion is that </w:t>
      </w:r>
      <w:r w:rsidR="000B5E86">
        <w:rPr>
          <w:lang w:eastAsia="ja-JP"/>
        </w:rPr>
        <w:t xml:space="preserve">the performance is related to the largest interruption to the application, even </w:t>
      </w:r>
      <w:r w:rsidR="00A34A1D">
        <w:rPr>
          <w:lang w:eastAsia="ja-JP"/>
        </w:rPr>
        <w:t xml:space="preserve">if the interruption is extremely small. </w:t>
      </w:r>
      <w:r w:rsidR="007A60CB">
        <w:rPr>
          <w:lang w:eastAsia="ja-JP"/>
        </w:rPr>
        <w:t xml:space="preserve">And synchronizing can significantly reduce the negative effect caused by </w:t>
      </w:r>
      <w:r w:rsidR="00B543AE">
        <w:rPr>
          <w:lang w:eastAsia="ja-JP"/>
        </w:rPr>
        <w:t xml:space="preserve">the noise. </w:t>
      </w:r>
    </w:p>
    <w:sectPr w:rsidR="000D6DC2" w:rsidRPr="001A2A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DC"/>
    <w:rsid w:val="0004029C"/>
    <w:rsid w:val="00046CD1"/>
    <w:rsid w:val="000B5E86"/>
    <w:rsid w:val="000D4C4A"/>
    <w:rsid w:val="000D6DC2"/>
    <w:rsid w:val="001A2A98"/>
    <w:rsid w:val="00264FF0"/>
    <w:rsid w:val="002F2E7E"/>
    <w:rsid w:val="00394BAB"/>
    <w:rsid w:val="003B0BC4"/>
    <w:rsid w:val="003C15D5"/>
    <w:rsid w:val="00434F98"/>
    <w:rsid w:val="004D32FA"/>
    <w:rsid w:val="005663DC"/>
    <w:rsid w:val="0059339A"/>
    <w:rsid w:val="006E40AE"/>
    <w:rsid w:val="00717A78"/>
    <w:rsid w:val="007A60CB"/>
    <w:rsid w:val="007F1A26"/>
    <w:rsid w:val="00852629"/>
    <w:rsid w:val="00877039"/>
    <w:rsid w:val="00947CD6"/>
    <w:rsid w:val="00A34A1D"/>
    <w:rsid w:val="00B543AE"/>
    <w:rsid w:val="00B86AA7"/>
    <w:rsid w:val="00C90578"/>
    <w:rsid w:val="00D57FBF"/>
    <w:rsid w:val="00E66447"/>
    <w:rsid w:val="00EB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E355"/>
  <w15:chartTrackingRefBased/>
  <w15:docId w15:val="{A4D5D031-3741-426B-841E-B32FD58D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Alaudae Hong</dc:creator>
  <cp:keywords/>
  <dc:description/>
  <cp:lastModifiedBy>Alaudae Hong</cp:lastModifiedBy>
  <cp:revision>20</cp:revision>
  <dcterms:created xsi:type="dcterms:W3CDTF">2019-02-12T01:27:00Z</dcterms:created>
  <dcterms:modified xsi:type="dcterms:W3CDTF">2019-02-12T06:27:00Z</dcterms:modified>
</cp:coreProperties>
</file>