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4F" w:rsidRPr="000C5E0C" w:rsidRDefault="00C720C3" w:rsidP="000C5E0C">
      <w:pPr>
        <w:jc w:val="center"/>
        <w:rPr>
          <w:b/>
        </w:rPr>
      </w:pPr>
      <w:r w:rsidRPr="000C5E0C">
        <w:rPr>
          <w:b/>
        </w:rPr>
        <w:t>TVD basics</w:t>
      </w:r>
    </w:p>
    <w:p w:rsidR="00C720C3" w:rsidRDefault="00C720C3"/>
    <w:p w:rsidR="000C5E0C" w:rsidRDefault="000C5E0C" w:rsidP="000C5E0C"/>
    <w:p w:rsidR="000C5E0C" w:rsidRDefault="000C5E0C" w:rsidP="000C5E0C">
      <w:r>
        <w:rPr>
          <w:noProof/>
          <w:lang w:eastAsia="en-CA"/>
        </w:rPr>
        <w:drawing>
          <wp:inline distT="0" distB="0" distL="0" distR="0" wp14:anchorId="15D591D7" wp14:editId="3D48A46C">
            <wp:extent cx="559117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3257550"/>
                    </a:xfrm>
                    <a:prstGeom prst="rect">
                      <a:avLst/>
                    </a:prstGeom>
                  </pic:spPr>
                </pic:pic>
              </a:graphicData>
            </a:graphic>
          </wp:inline>
        </w:drawing>
      </w:r>
    </w:p>
    <w:p w:rsidR="000C5E0C" w:rsidRDefault="000C5E0C">
      <w:pPr>
        <w:rPr>
          <w:rFonts w:ascii="Tahoma" w:hAnsi="Tahoma" w:cs="Tahoma"/>
          <w:b/>
          <w:bCs/>
          <w:color w:val="000000"/>
          <w:sz w:val="20"/>
          <w:szCs w:val="20"/>
          <w:shd w:val="clear" w:color="auto" w:fill="FFFFFF"/>
        </w:rPr>
      </w:pPr>
    </w:p>
    <w:p w:rsidR="000C5E0C" w:rsidRDefault="000C5E0C" w:rsidP="000C5E0C">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0000FF"/>
          <w:bdr w:val="none" w:sz="0" w:space="0" w:color="auto" w:frame="1"/>
        </w:rPr>
        <w:t>Averaging Method</w:t>
      </w:r>
      <w:r>
        <w:rPr>
          <w:rFonts w:ascii="Arial" w:hAnsi="Arial" w:cs="Arial"/>
          <w:color w:val="333333"/>
        </w:rPr>
        <w:t> as per formula below:</w:t>
      </w:r>
    </w:p>
    <w:p w:rsidR="000C5E0C" w:rsidRDefault="000C5E0C" w:rsidP="000C5E0C">
      <w:pPr>
        <w:pStyle w:val="NormalWeb"/>
        <w:shd w:val="clear" w:color="auto" w:fill="FFFFFF"/>
        <w:spacing w:before="0" w:beforeAutospacing="0" w:after="0" w:afterAutospacing="0"/>
        <w:jc w:val="center"/>
        <w:rPr>
          <w:rFonts w:ascii="Arial" w:hAnsi="Arial" w:cs="Arial"/>
          <w:color w:val="333333"/>
        </w:rPr>
      </w:pPr>
      <w:r>
        <w:rPr>
          <w:rFonts w:ascii="Arial" w:hAnsi="Arial" w:cs="Arial"/>
          <w:noProof/>
          <w:color w:val="0D85CC"/>
          <w:bdr w:val="none" w:sz="0" w:space="0" w:color="auto" w:frame="1"/>
        </w:rPr>
        <w:drawing>
          <wp:inline distT="0" distB="0" distL="0" distR="0" wp14:anchorId="25E34689" wp14:editId="1B15B83C">
            <wp:extent cx="3444875" cy="2381885"/>
            <wp:effectExtent l="0" t="0" r="3175" b="0"/>
            <wp:docPr id="5" name="Picture 5" descr="directional survey pho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al survey phot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2381885"/>
                    </a:xfrm>
                    <a:prstGeom prst="rect">
                      <a:avLst/>
                    </a:prstGeom>
                    <a:noFill/>
                    <a:ln>
                      <a:noFill/>
                    </a:ln>
                  </pic:spPr>
                </pic:pic>
              </a:graphicData>
            </a:graphic>
          </wp:inline>
        </w:drawing>
      </w:r>
    </w:p>
    <w:p w:rsidR="000C5E0C" w:rsidRDefault="000C5E0C" w:rsidP="000C5E0C">
      <w:pPr>
        <w:pStyle w:val="NormalWeb"/>
        <w:shd w:val="clear" w:color="auto" w:fill="FFFFFF"/>
        <w:spacing w:before="0" w:beforeAutospacing="0" w:after="0" w:afterAutospacing="0"/>
        <w:jc w:val="center"/>
        <w:rPr>
          <w:rFonts w:ascii="Arial" w:hAnsi="Arial" w:cs="Arial"/>
          <w:color w:val="333333"/>
        </w:rPr>
      </w:pPr>
      <w:r>
        <w:rPr>
          <w:rFonts w:ascii="Arial" w:hAnsi="Arial" w:cs="Arial"/>
          <w:noProof/>
          <w:color w:val="0D85CC"/>
          <w:bdr w:val="none" w:sz="0" w:space="0" w:color="auto" w:frame="1"/>
        </w:rPr>
        <w:lastRenderedPageBreak/>
        <w:drawing>
          <wp:inline distT="0" distB="0" distL="0" distR="0" wp14:anchorId="2B498DB2" wp14:editId="3FCDAC79">
            <wp:extent cx="3615055" cy="1541780"/>
            <wp:effectExtent l="0" t="0" r="4445" b="1270"/>
            <wp:docPr id="4" name="Picture 4" descr="angle averaging metho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le averaging metho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1541780"/>
                    </a:xfrm>
                    <a:prstGeom prst="rect">
                      <a:avLst/>
                    </a:prstGeom>
                    <a:noFill/>
                    <a:ln>
                      <a:noFill/>
                    </a:ln>
                  </pic:spPr>
                </pic:pic>
              </a:graphicData>
            </a:graphic>
          </wp:inline>
        </w:drawing>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Where;</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MD = measured depth between surveys in </w:t>
      </w:r>
      <w:proofErr w:type="spellStart"/>
      <w:r>
        <w:rPr>
          <w:rFonts w:ascii="Arial" w:hAnsi="Arial" w:cs="Arial"/>
          <w:color w:val="333333"/>
        </w:rPr>
        <w:t>ft</w:t>
      </w:r>
      <w:proofErr w:type="spellEnd"/>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I1 = inclination (angle) at upper survey in degrees</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I2 = inclination (angle) at lower in degrees</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Az1= Azimuth direction at upper survey</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Az2 = Azimuth direction at lower survey</w:t>
      </w:r>
    </w:p>
    <w:p w:rsidR="000C5E0C" w:rsidRDefault="000C5E0C" w:rsidP="000C5E0C">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0000FF"/>
          <w:u w:val="single"/>
          <w:bdr w:val="none" w:sz="0" w:space="0" w:color="auto" w:frame="1"/>
        </w:rPr>
        <w:t>Calculation example for Angle Averaging Method</w:t>
      </w:r>
    </w:p>
    <w:p w:rsidR="000C5E0C" w:rsidRDefault="000C5E0C" w:rsidP="000C5E0C">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0000FF"/>
          <w:bdr w:val="none" w:sz="0" w:space="0" w:color="auto" w:frame="1"/>
        </w:rPr>
        <w:t>Survey 1</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Depth = 7500 </w:t>
      </w:r>
      <w:proofErr w:type="spellStart"/>
      <w:r>
        <w:rPr>
          <w:rFonts w:ascii="Arial" w:hAnsi="Arial" w:cs="Arial"/>
          <w:color w:val="333333"/>
        </w:rPr>
        <w:t>ft</w:t>
      </w:r>
      <w:proofErr w:type="spellEnd"/>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Inclination = 45 degree</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Azimuth = 130degree</w:t>
      </w:r>
    </w:p>
    <w:p w:rsidR="000C5E0C" w:rsidRDefault="000C5E0C" w:rsidP="000C5E0C">
      <w:pPr>
        <w:pStyle w:val="NormalWeb"/>
        <w:shd w:val="clear" w:color="auto" w:fill="FFFFFF"/>
        <w:spacing w:before="0" w:beforeAutospacing="0" w:after="0" w:afterAutospacing="0"/>
        <w:rPr>
          <w:rFonts w:ascii="Arial" w:hAnsi="Arial" w:cs="Arial"/>
          <w:color w:val="333333"/>
        </w:rPr>
      </w:pPr>
      <w:r>
        <w:rPr>
          <w:rStyle w:val="Strong"/>
          <w:rFonts w:ascii="Arial" w:hAnsi="Arial" w:cs="Arial"/>
          <w:color w:val="0000FF"/>
          <w:bdr w:val="none" w:sz="0" w:space="0" w:color="auto" w:frame="1"/>
        </w:rPr>
        <w:t>Survey 2</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Depth = 7595 </w:t>
      </w:r>
      <w:proofErr w:type="spellStart"/>
      <w:r>
        <w:rPr>
          <w:rFonts w:ascii="Arial" w:hAnsi="Arial" w:cs="Arial"/>
          <w:color w:val="333333"/>
        </w:rPr>
        <w:t>ft</w:t>
      </w:r>
      <w:proofErr w:type="spellEnd"/>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Inclination = 52 degree</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Azimuth = 139 degree</w:t>
      </w:r>
    </w:p>
    <w:p w:rsidR="000C5E0C" w:rsidRDefault="000C5E0C" w:rsidP="000C5E0C">
      <w:pPr>
        <w:pStyle w:val="NormalWeb"/>
        <w:shd w:val="clear" w:color="auto" w:fill="FFFFFF"/>
        <w:spacing w:before="0" w:beforeAutospacing="0" w:after="0" w:afterAutospacing="0"/>
        <w:jc w:val="center"/>
        <w:rPr>
          <w:rFonts w:ascii="Arial" w:hAnsi="Arial" w:cs="Arial"/>
          <w:color w:val="333333"/>
        </w:rPr>
      </w:pPr>
      <w:r>
        <w:rPr>
          <w:rFonts w:ascii="Arial" w:hAnsi="Arial" w:cs="Arial"/>
          <w:noProof/>
          <w:color w:val="0D85CC"/>
          <w:bdr w:val="none" w:sz="0" w:space="0" w:color="auto" w:frame="1"/>
        </w:rPr>
        <w:lastRenderedPageBreak/>
        <w:drawing>
          <wp:inline distT="0" distB="0" distL="0" distR="0" wp14:anchorId="505E6A62" wp14:editId="512415EE">
            <wp:extent cx="3955415" cy="1445895"/>
            <wp:effectExtent l="0" t="0" r="6985" b="1905"/>
            <wp:docPr id="6" name="Picture 6" descr="angle averaging method numb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le averaging method numb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1445895"/>
                    </a:xfrm>
                    <a:prstGeom prst="rect">
                      <a:avLst/>
                    </a:prstGeom>
                    <a:noFill/>
                    <a:ln>
                      <a:noFill/>
                    </a:ln>
                  </pic:spPr>
                </pic:pic>
              </a:graphicData>
            </a:graphic>
          </wp:inline>
        </w:drawing>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As per formula above,</w:t>
      </w:r>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North = -49.87 </w:t>
      </w:r>
      <w:proofErr w:type="spellStart"/>
      <w:r>
        <w:rPr>
          <w:rFonts w:ascii="Arial" w:hAnsi="Arial" w:cs="Arial"/>
          <w:color w:val="333333"/>
        </w:rPr>
        <w:t>ft</w:t>
      </w:r>
      <w:proofErr w:type="spellEnd"/>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East = 50.74 </w:t>
      </w:r>
      <w:proofErr w:type="spellStart"/>
      <w:r>
        <w:rPr>
          <w:rFonts w:ascii="Arial" w:hAnsi="Arial" w:cs="Arial"/>
          <w:color w:val="333333"/>
        </w:rPr>
        <w:t>ft</w:t>
      </w:r>
      <w:proofErr w:type="spellEnd"/>
    </w:p>
    <w:p w:rsidR="000C5E0C" w:rsidRDefault="000C5E0C" w:rsidP="000C5E0C">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TVD = 62.95 </w:t>
      </w:r>
      <w:proofErr w:type="spellStart"/>
      <w:r>
        <w:rPr>
          <w:rFonts w:ascii="Arial" w:hAnsi="Arial" w:cs="Arial"/>
          <w:color w:val="333333"/>
        </w:rPr>
        <w:t>ft</w:t>
      </w:r>
      <w:proofErr w:type="spellEnd"/>
    </w:p>
    <w:p w:rsidR="00C02D42" w:rsidRDefault="00C02D42">
      <w:r>
        <w:t xml:space="preserve">Dogleg </w:t>
      </w:r>
      <w:proofErr w:type="spellStart"/>
      <w:r>
        <w:t>Dogleg</w:t>
      </w:r>
      <w:proofErr w:type="spellEnd"/>
      <w:r>
        <w:t xml:space="preserve"> is a term that refers to the amount of curvature in the well path. Usually it calculated between two survey stations and quantified as degrees per unit of distance called Dogleg Severity (DLS).</w:t>
      </w:r>
    </w:p>
    <w:p w:rsidR="00C02D42" w:rsidRDefault="00C02D42" w:rsidP="00C02D42">
      <w:pPr>
        <w:rPr>
          <w:rFonts w:ascii="Helvetica" w:hAnsi="Helvetica" w:cs="Helvetica"/>
          <w:color w:val="333333"/>
          <w:sz w:val="21"/>
          <w:szCs w:val="21"/>
          <w:shd w:val="clear" w:color="auto" w:fill="FFFFFF"/>
        </w:rPr>
      </w:pPr>
      <w:r>
        <w:t xml:space="preserve">Dogleg achieved depends on formation parameters such as dip angle, strike, </w:t>
      </w:r>
      <w:proofErr w:type="gramStart"/>
      <w:r>
        <w:t>hole</w:t>
      </w:r>
      <w:proofErr w:type="gramEnd"/>
      <w:r>
        <w:t xml:space="preserve"> inclination, gauge of hole, bit type and length, weight on bit and bottom hole assembly.</w:t>
      </w:r>
    </w:p>
    <w:p w:rsidR="004646E6" w:rsidRDefault="00637A2F">
      <w:r>
        <w:rPr>
          <w:noProof/>
          <w:lang w:eastAsia="en-CA"/>
        </w:rPr>
        <w:drawing>
          <wp:inline distT="0" distB="0" distL="0" distR="0" wp14:anchorId="79F54661" wp14:editId="2A5D1E64">
            <wp:extent cx="461962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800475"/>
                    </a:xfrm>
                    <a:prstGeom prst="rect">
                      <a:avLst/>
                    </a:prstGeom>
                  </pic:spPr>
                </pic:pic>
              </a:graphicData>
            </a:graphic>
          </wp:inline>
        </w:drawing>
      </w:r>
    </w:p>
    <w:p w:rsidR="00606127" w:rsidRDefault="00637A2F" w:rsidP="000C5E0C">
      <w:hyperlink r:id="rId13" w:history="1">
        <w:r>
          <w:rPr>
            <w:rStyle w:val="Hyperlink"/>
          </w:rPr>
          <w:t>https://gsajournals.org/articles/000/000/000000468-true-vertical-depth-true-vertical-thickness-and-true-stratigraphic-thickness-logs.php</w:t>
        </w:r>
      </w:hyperlink>
    </w:p>
    <w:p w:rsidR="000C5E0C" w:rsidRDefault="000C5E0C" w:rsidP="000C5E0C">
      <w:pPr>
        <w:rPr>
          <w:rFonts w:ascii="Tahoma" w:hAnsi="Tahoma" w:cs="Tahoma"/>
          <w:bCs/>
          <w:color w:val="000000"/>
          <w:sz w:val="20"/>
          <w:szCs w:val="20"/>
          <w:shd w:val="clear" w:color="auto" w:fill="FFFFFF"/>
        </w:rPr>
      </w:pPr>
      <w:r>
        <w:rPr>
          <w:rFonts w:ascii="Tahoma" w:hAnsi="Tahoma" w:cs="Tahoma"/>
          <w:bCs/>
          <w:color w:val="000000"/>
          <w:sz w:val="20"/>
          <w:szCs w:val="20"/>
          <w:shd w:val="clear" w:color="auto" w:fill="FFFFFF"/>
        </w:rPr>
        <w:t>T</w:t>
      </w:r>
      <w:r w:rsidRPr="000C5E0C">
        <w:rPr>
          <w:rFonts w:ascii="Tahoma" w:hAnsi="Tahoma" w:cs="Tahoma"/>
          <w:bCs/>
          <w:color w:val="000000"/>
          <w:sz w:val="20"/>
          <w:szCs w:val="20"/>
          <w:shd w:val="clear" w:color="auto" w:fill="FFFFFF"/>
        </w:rPr>
        <w:t>he True V</w:t>
      </w:r>
      <w:r>
        <w:rPr>
          <w:rFonts w:ascii="Tahoma" w:hAnsi="Tahoma" w:cs="Tahoma"/>
          <w:bCs/>
          <w:color w:val="000000"/>
          <w:sz w:val="20"/>
          <w:szCs w:val="20"/>
          <w:shd w:val="clear" w:color="auto" w:fill="FFFFFF"/>
        </w:rPr>
        <w:t>ertical Depth (TVD) of the well d</w:t>
      </w:r>
      <w:r w:rsidRPr="000C5E0C">
        <w:rPr>
          <w:rFonts w:ascii="Tahoma" w:hAnsi="Tahoma" w:cs="Tahoma"/>
          <w:bCs/>
          <w:color w:val="000000"/>
          <w:sz w:val="20"/>
          <w:szCs w:val="20"/>
          <w:shd w:val="clear" w:color="auto" w:fill="FFFFFF"/>
        </w:rPr>
        <w:t>epending on</w:t>
      </w:r>
    </w:p>
    <w:p w:rsidR="000C5E0C" w:rsidRPr="000C5E0C" w:rsidRDefault="000C5E0C" w:rsidP="000C5E0C">
      <w:pPr>
        <w:pStyle w:val="ListParagraph"/>
        <w:numPr>
          <w:ilvl w:val="0"/>
          <w:numId w:val="2"/>
        </w:numPr>
        <w:rPr>
          <w:rFonts w:ascii="Tahoma" w:hAnsi="Tahoma" w:cs="Tahoma"/>
          <w:bCs/>
          <w:color w:val="000000"/>
          <w:sz w:val="20"/>
          <w:szCs w:val="20"/>
          <w:shd w:val="clear" w:color="auto" w:fill="FFFFFF"/>
        </w:rPr>
      </w:pPr>
      <w:r w:rsidRPr="000C5E0C">
        <w:rPr>
          <w:rFonts w:ascii="Tahoma" w:hAnsi="Tahoma" w:cs="Tahoma"/>
          <w:bCs/>
          <w:color w:val="000000"/>
          <w:sz w:val="20"/>
          <w:szCs w:val="20"/>
          <w:shd w:val="clear" w:color="auto" w:fill="FFFFFF"/>
        </w:rPr>
        <w:t xml:space="preserve">the drilling technique used </w:t>
      </w:r>
    </w:p>
    <w:p w:rsidR="000C5E0C" w:rsidRPr="000C5E0C" w:rsidRDefault="000C5E0C" w:rsidP="000C5E0C">
      <w:pPr>
        <w:pStyle w:val="ListParagraph"/>
        <w:numPr>
          <w:ilvl w:val="0"/>
          <w:numId w:val="2"/>
        </w:numPr>
        <w:rPr>
          <w:rFonts w:ascii="Tahoma" w:hAnsi="Tahoma" w:cs="Tahoma"/>
          <w:bCs/>
          <w:color w:val="000000"/>
          <w:sz w:val="20"/>
          <w:szCs w:val="20"/>
          <w:shd w:val="clear" w:color="auto" w:fill="FFFFFF"/>
        </w:rPr>
      </w:pPr>
      <w:r w:rsidRPr="000C5E0C">
        <w:rPr>
          <w:rFonts w:ascii="Tahoma" w:hAnsi="Tahoma" w:cs="Tahoma"/>
          <w:bCs/>
          <w:color w:val="000000"/>
          <w:sz w:val="20"/>
          <w:szCs w:val="20"/>
          <w:shd w:val="clear" w:color="auto" w:fill="FFFFFF"/>
        </w:rPr>
        <w:t>and the geological formations that encountered during the drilling process,</w:t>
      </w:r>
    </w:p>
    <w:p w:rsidR="000C5E0C" w:rsidRPr="000C5E0C" w:rsidRDefault="000C5E0C" w:rsidP="000C5E0C">
      <w:pPr>
        <w:ind w:left="720"/>
        <w:rPr>
          <w:rFonts w:ascii="Tahoma" w:hAnsi="Tahoma" w:cs="Tahoma"/>
          <w:bCs/>
          <w:color w:val="000000"/>
          <w:sz w:val="20"/>
          <w:szCs w:val="20"/>
          <w:shd w:val="clear" w:color="auto" w:fill="FFFFFF"/>
        </w:rPr>
      </w:pPr>
      <w:r w:rsidRPr="000C5E0C">
        <w:rPr>
          <w:rFonts w:ascii="Tahoma" w:hAnsi="Tahoma" w:cs="Tahoma"/>
          <w:bCs/>
          <w:color w:val="000000"/>
          <w:sz w:val="20"/>
          <w:szCs w:val="20"/>
          <w:shd w:val="clear" w:color="auto" w:fill="FFFFFF"/>
        </w:rPr>
        <w:t xml:space="preserve"> </w:t>
      </w:r>
    </w:p>
    <w:p w:rsidR="000C5E0C" w:rsidRDefault="000C5E0C">
      <w:bookmarkStart w:id="0" w:name="_GoBack"/>
      <w:bookmarkEnd w:id="0"/>
    </w:p>
    <w:p w:rsidR="00606127" w:rsidRDefault="00606127">
      <w:r>
        <w:rPr>
          <w:noProof/>
          <w:lang w:eastAsia="en-CA"/>
        </w:rPr>
        <w:drawing>
          <wp:inline distT="0" distB="0" distL="0" distR="0" wp14:anchorId="0E681C61" wp14:editId="0EF78AD0">
            <wp:extent cx="2095546" cy="2615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859" cy="2638467"/>
                    </a:xfrm>
                    <a:prstGeom prst="rect">
                      <a:avLst/>
                    </a:prstGeom>
                  </pic:spPr>
                </pic:pic>
              </a:graphicData>
            </a:graphic>
          </wp:inline>
        </w:drawing>
      </w:r>
      <w:r>
        <w:rPr>
          <w:noProof/>
          <w:lang w:eastAsia="en-CA"/>
        </w:rPr>
        <w:drawing>
          <wp:inline distT="0" distB="0" distL="0" distR="0" wp14:anchorId="0E14E1DE" wp14:editId="5DB706FE">
            <wp:extent cx="1977985" cy="2753833"/>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4137" cy="2762398"/>
                    </a:xfrm>
                    <a:prstGeom prst="rect">
                      <a:avLst/>
                    </a:prstGeom>
                  </pic:spPr>
                </pic:pic>
              </a:graphicData>
            </a:graphic>
          </wp:inline>
        </w:drawing>
      </w:r>
      <w:r>
        <w:rPr>
          <w:noProof/>
          <w:lang w:eastAsia="en-CA"/>
        </w:rPr>
        <w:drawing>
          <wp:inline distT="0" distB="0" distL="0" distR="0" wp14:anchorId="34E52868" wp14:editId="606C2D27">
            <wp:extent cx="1803395" cy="257515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7471" cy="2595254"/>
                    </a:xfrm>
                    <a:prstGeom prst="rect">
                      <a:avLst/>
                    </a:prstGeom>
                  </pic:spPr>
                </pic:pic>
              </a:graphicData>
            </a:graphic>
          </wp:inline>
        </w:drawing>
      </w:r>
    </w:p>
    <w:sectPr w:rsidR="00606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41CB0"/>
    <w:multiLevelType w:val="hybridMultilevel"/>
    <w:tmpl w:val="7BE8E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02509E"/>
    <w:multiLevelType w:val="hybridMultilevel"/>
    <w:tmpl w:val="2A4050B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C3"/>
    <w:rsid w:val="000C5E0C"/>
    <w:rsid w:val="004646E6"/>
    <w:rsid w:val="00606127"/>
    <w:rsid w:val="00637A2F"/>
    <w:rsid w:val="00696DF2"/>
    <w:rsid w:val="00835602"/>
    <w:rsid w:val="00C02D42"/>
    <w:rsid w:val="00C720C3"/>
    <w:rsid w:val="00C76D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089D"/>
  <w15:chartTrackingRefBased/>
  <w15:docId w15:val="{E820D997-57A7-43DA-88A3-387C7689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A2F"/>
    <w:rPr>
      <w:color w:val="0000FF"/>
      <w:u w:val="single"/>
    </w:rPr>
  </w:style>
  <w:style w:type="paragraph" w:styleId="NormalWeb">
    <w:name w:val="Normal (Web)"/>
    <w:basedOn w:val="Normal"/>
    <w:uiPriority w:val="99"/>
    <w:semiHidden/>
    <w:unhideWhenUsed/>
    <w:rsid w:val="00C02D4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02D42"/>
    <w:rPr>
      <w:b/>
      <w:bCs/>
    </w:rPr>
  </w:style>
  <w:style w:type="paragraph" w:styleId="ListParagraph">
    <w:name w:val="List Paragraph"/>
    <w:basedOn w:val="Normal"/>
    <w:uiPriority w:val="34"/>
    <w:qFormat/>
    <w:rsid w:val="000C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25664">
      <w:bodyDiv w:val="1"/>
      <w:marLeft w:val="0"/>
      <w:marRight w:val="0"/>
      <w:marTop w:val="0"/>
      <w:marBottom w:val="0"/>
      <w:divBdr>
        <w:top w:val="none" w:sz="0" w:space="0" w:color="auto"/>
        <w:left w:val="none" w:sz="0" w:space="0" w:color="auto"/>
        <w:bottom w:val="none" w:sz="0" w:space="0" w:color="auto"/>
        <w:right w:val="none" w:sz="0" w:space="0" w:color="auto"/>
      </w:divBdr>
    </w:div>
    <w:div w:id="7864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illingformulas.com/angle-averaging-method-in-directional-drilling-calculation/angle-averaging-method/" TargetMode="External"/><Relationship Id="rId13" Type="http://schemas.openxmlformats.org/officeDocument/2006/relationships/hyperlink" Target="https://gsajournals.org/articles/000/000/000000468-true-vertical-depth-true-vertical-thickness-and-true-stratigraphic-thickness-log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drillingformulas.com/angle-averaging-method-in-directional-drilling-calculation/directional-survey-photo/"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drillingformulas.com/angle-averaging-method-in-directional-drilling-calculation/angle-averaging-method-numb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malauddin</dc:creator>
  <cp:keywords/>
  <dc:description/>
  <cp:lastModifiedBy>malauddin</cp:lastModifiedBy>
  <cp:revision>3</cp:revision>
  <dcterms:created xsi:type="dcterms:W3CDTF">2020-08-06T16:03:00Z</dcterms:created>
  <dcterms:modified xsi:type="dcterms:W3CDTF">2020-08-06T16:09:00Z</dcterms:modified>
</cp:coreProperties>
</file>