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C7" w:rsidRDefault="000827C7" w:rsidP="000827C7">
      <w:pPr>
        <w:rPr>
          <w:b/>
          <w:bCs/>
        </w:rPr>
      </w:pPr>
      <w:r>
        <w:rPr>
          <w:b/>
          <w:bCs/>
        </w:rPr>
        <w:t>Stop gates</w:t>
      </w:r>
    </w:p>
    <w:p w:rsidR="000827C7" w:rsidRDefault="000827C7" w:rsidP="000827C7">
      <w:r>
        <w:rPr>
          <w:color w:val="000000"/>
          <w:sz w:val="23"/>
          <w:szCs w:val="23"/>
        </w:rPr>
        <w:t xml:space="preserve">Mechanical Associates fabricated </w:t>
      </w:r>
      <w:r>
        <w:rPr>
          <w:b/>
          <w:bCs/>
          <w:shd w:val="clear" w:color="auto" w:fill="FFFFFF"/>
        </w:rPr>
        <w:t>Stop Gates</w:t>
      </w:r>
      <w:r>
        <w:rPr>
          <w:color w:val="000000"/>
          <w:sz w:val="23"/>
          <w:szCs w:val="23"/>
        </w:rPr>
        <w:t xml:space="preserve"> are built to engineered specifications per project. Stop Gates are fabricated from </w:t>
      </w:r>
      <w:r>
        <w:t>stainless steel or aluminum</w:t>
      </w:r>
      <w:r>
        <w:rPr>
          <w:shd w:val="clear" w:color="auto" w:fill="FFFFFF"/>
        </w:rPr>
        <w:t>. Stop Gates are manually lifted gates that are installed either in open channels or the end of a channel/pipe. Stop gates are used for blocking or diverting flow through channels or the end of a pipe run. Smaller gates can be referred to as hand pull stop gates. Larger gates often require a mechanical lifting device such as a hoist or crane.</w:t>
      </w:r>
      <w:r>
        <w:t xml:space="preserve"> The term “Stop gates”, “Stop Plates”, “Hand Pull Stop Gates” can be used interchangeably. </w:t>
      </w:r>
    </w:p>
    <w:p w:rsidR="000827C7" w:rsidRDefault="000827C7" w:rsidP="000827C7"/>
    <w:p w:rsidR="000827C7" w:rsidRDefault="000827C7" w:rsidP="000827C7">
      <w:pPr>
        <w:rPr>
          <w:b/>
          <w:bCs/>
        </w:rPr>
      </w:pPr>
      <w:r>
        <w:rPr>
          <w:b/>
          <w:bCs/>
        </w:rPr>
        <w:t>Stop logs</w:t>
      </w:r>
    </w:p>
    <w:p w:rsidR="000827C7" w:rsidRDefault="000827C7" w:rsidP="000827C7">
      <w:r>
        <w:rPr>
          <w:color w:val="000000"/>
          <w:sz w:val="23"/>
          <w:szCs w:val="23"/>
        </w:rPr>
        <w:t xml:space="preserve">Mechanical Associates fabricated </w:t>
      </w:r>
      <w:r>
        <w:rPr>
          <w:b/>
          <w:bCs/>
          <w:color w:val="000000"/>
          <w:sz w:val="23"/>
          <w:szCs w:val="23"/>
        </w:rPr>
        <w:t>Stop Logs</w:t>
      </w:r>
      <w:r>
        <w:rPr>
          <w:color w:val="000000"/>
          <w:sz w:val="23"/>
          <w:szCs w:val="23"/>
        </w:rPr>
        <w:t xml:space="preserve"> are built to engineered specifications per project.</w:t>
      </w:r>
      <w:r>
        <w:t xml:space="preserve"> Stop logs are fabricated from Stainless Steel or Aluminum and are modular. This allows the operator to control the flow level in the channel by removing or adding individual stop logs as required to attain the desired flow rate. Logs are also fabric</w:t>
      </w:r>
      <w:bookmarkStart w:id="0" w:name="_GoBack"/>
      <w:bookmarkEnd w:id="0"/>
      <w:r>
        <w:t xml:space="preserve">ated in any height specified by the customer for greater flexibility. Logs are put in place either by hand or by a “log lifter”. The </w:t>
      </w:r>
      <w:r>
        <w:rPr>
          <w:rStyle w:val="apple-converted-space"/>
          <w:rFonts w:ascii="Verdana" w:hAnsi="Verdana"/>
          <w:sz w:val="16"/>
          <w:szCs w:val="16"/>
        </w:rPr>
        <w:t>term</w:t>
      </w:r>
      <w:r>
        <w:t xml:space="preserve"> “Stop logs” and “flashboards”</w:t>
      </w:r>
      <w:r>
        <w:rPr>
          <w:rStyle w:val="apple-converted-space"/>
          <w:rFonts w:ascii="Verdana" w:hAnsi="Verdana"/>
          <w:sz w:val="16"/>
          <w:szCs w:val="16"/>
        </w:rPr>
        <w:t xml:space="preserve"> are often used </w:t>
      </w:r>
      <w:r>
        <w:t xml:space="preserve">interchangeably.  </w:t>
      </w:r>
    </w:p>
    <w:p w:rsidR="000827C7" w:rsidRDefault="000827C7" w:rsidP="000827C7"/>
    <w:p w:rsidR="000827C7" w:rsidRDefault="000827C7" w:rsidP="000827C7"/>
    <w:p w:rsidR="000827C7" w:rsidRDefault="000827C7" w:rsidP="000827C7">
      <w:pPr>
        <w:rPr>
          <w:b/>
          <w:bCs/>
        </w:rPr>
      </w:pPr>
      <w:r>
        <w:rPr>
          <w:b/>
          <w:bCs/>
        </w:rPr>
        <w:t>Bulkheads</w:t>
      </w:r>
    </w:p>
    <w:p w:rsidR="000827C7" w:rsidRDefault="000827C7" w:rsidP="000827C7">
      <w:r>
        <w:rPr>
          <w:color w:val="000000"/>
          <w:sz w:val="23"/>
          <w:szCs w:val="23"/>
        </w:rPr>
        <w:t xml:space="preserve">Mechanical Associates fabricated </w:t>
      </w:r>
      <w:r>
        <w:rPr>
          <w:b/>
          <w:bCs/>
          <w:shd w:val="clear" w:color="auto" w:fill="FFFFFF"/>
        </w:rPr>
        <w:t>Bulkhead Gates</w:t>
      </w:r>
      <w:r>
        <w:rPr>
          <w:color w:val="000000"/>
          <w:sz w:val="23"/>
          <w:szCs w:val="23"/>
        </w:rPr>
        <w:t xml:space="preserve"> are built to engineered specifications per project. </w:t>
      </w:r>
      <w:r>
        <w:t xml:space="preserve">Bulk head gates are fabricated from Stainless Steel or Aluminum. Bulkhead Gates are similar to Stop Gates and are typical used for larger applications in blocking flow. Mechanical Associates Bulkhead Gates utilize UHMWPE Guides and Neoprene or EPDM Seals and are designed with lifting lugs for ease of handling. Bulk head gates are used in a variety of applications and when required can be used interchangeably in multiple locations and can also be removed completely for storage. </w:t>
      </w:r>
    </w:p>
    <w:p w:rsidR="000827C7" w:rsidRDefault="000827C7" w:rsidP="000827C7"/>
    <w:p w:rsidR="000827C7" w:rsidRDefault="000827C7" w:rsidP="000827C7">
      <w:pPr>
        <w:rPr>
          <w:b/>
          <w:bCs/>
          <w:color w:val="000000"/>
          <w:sz w:val="23"/>
          <w:szCs w:val="23"/>
        </w:rPr>
      </w:pPr>
      <w:r>
        <w:rPr>
          <w:b/>
          <w:bCs/>
          <w:color w:val="000000"/>
          <w:sz w:val="23"/>
          <w:szCs w:val="23"/>
        </w:rPr>
        <w:t>Mud Valve</w:t>
      </w:r>
    </w:p>
    <w:p w:rsidR="000827C7" w:rsidRDefault="000827C7" w:rsidP="000827C7">
      <w:pPr>
        <w:rPr>
          <w:color w:val="000000"/>
          <w:sz w:val="23"/>
          <w:szCs w:val="23"/>
        </w:rPr>
      </w:pPr>
      <w:r>
        <w:rPr>
          <w:color w:val="000000"/>
          <w:sz w:val="23"/>
          <w:szCs w:val="23"/>
        </w:rPr>
        <w:t xml:space="preserve">Mechanical Associates fabricated </w:t>
      </w:r>
      <w:r>
        <w:rPr>
          <w:b/>
          <w:bCs/>
          <w:shd w:val="clear" w:color="auto" w:fill="FFFFFF"/>
        </w:rPr>
        <w:t>Mud Valves</w:t>
      </w:r>
      <w:r>
        <w:rPr>
          <w:color w:val="000000"/>
          <w:sz w:val="23"/>
          <w:szCs w:val="23"/>
        </w:rPr>
        <w:t xml:space="preserve"> are built to engineered specifications per project. Mud valves </w:t>
      </w:r>
      <w:r>
        <w:t>are fabricated from Stainless Steel</w:t>
      </w:r>
      <w:r>
        <w:rPr>
          <w:color w:val="000000"/>
          <w:sz w:val="23"/>
          <w:szCs w:val="23"/>
        </w:rPr>
        <w:t xml:space="preserve"> and with a 150# flanged end connections in sizes 3" - 48". Mud valves have the option of either a rising stem or a non-rising stem and can be operated using any valve control method (actuator, hand wheel, T-handle, etc.). </w:t>
      </w:r>
    </w:p>
    <w:p w:rsidR="00083D0F" w:rsidRDefault="00083D0F"/>
    <w:sectPr w:rsidR="0008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C7"/>
    <w:rsid w:val="000827C7"/>
    <w:rsid w:val="00083D0F"/>
    <w:rsid w:val="0063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4820E-8D76-4CC8-B9F4-DD7D847C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27C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00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2016-07-29T18:04:00Z</dcterms:created>
  <dcterms:modified xsi:type="dcterms:W3CDTF">2016-07-29T18:40:00Z</dcterms:modified>
</cp:coreProperties>
</file>