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CF47" w14:textId="6CE47611" w:rsidR="004F5AAE" w:rsidRPr="00EF11F5" w:rsidRDefault="004F5AAE">
      <w:pPr>
        <w:rPr>
          <w:rFonts w:ascii="Garamond" w:hAnsi="Garamond"/>
          <w:b/>
        </w:rPr>
      </w:pPr>
    </w:p>
    <w:p w14:paraId="13925AF2" w14:textId="57D7C1CA" w:rsidR="00861CF0" w:rsidRPr="00EF11F5" w:rsidRDefault="00861CF0">
      <w:pPr>
        <w:rPr>
          <w:rFonts w:ascii="Garamond" w:hAnsi="Garamond"/>
          <w:b/>
        </w:rPr>
      </w:pPr>
      <w:r w:rsidRPr="00EF11F5">
        <w:rPr>
          <w:rFonts w:ascii="Garamond" w:hAnsi="Garamond"/>
          <w:b/>
        </w:rPr>
        <w:t xml:space="preserve">The approach </w:t>
      </w:r>
      <w:r w:rsidR="00EF11F5" w:rsidRPr="00EF11F5">
        <w:rPr>
          <w:rFonts w:ascii="Garamond" w:hAnsi="Garamond"/>
          <w:b/>
        </w:rPr>
        <w:t>towards</w:t>
      </w:r>
      <w:r w:rsidRPr="00EF11F5">
        <w:rPr>
          <w:rFonts w:ascii="Garamond" w:hAnsi="Garamond"/>
          <w:b/>
        </w:rPr>
        <w:t xml:space="preserve"> meditation state </w:t>
      </w:r>
      <w:r w:rsidR="00843F0F" w:rsidRPr="00EF11F5">
        <w:rPr>
          <w:rFonts w:ascii="Garamond" w:hAnsi="Garamond"/>
          <w:b/>
        </w:rPr>
        <w:t xml:space="preserve">recognition </w:t>
      </w:r>
      <w:r w:rsidRPr="00EF11F5">
        <w:rPr>
          <w:rFonts w:ascii="Garamond" w:hAnsi="Garamond"/>
          <w:b/>
        </w:rPr>
        <w:t>based on proxy mental states</w:t>
      </w:r>
    </w:p>
    <w:p w14:paraId="530C5A6D" w14:textId="77777777" w:rsidR="00861CF0" w:rsidRPr="004F5AAE" w:rsidRDefault="00861CF0">
      <w:pPr>
        <w:rPr>
          <w:rFonts w:ascii="Garamond" w:hAnsi="Garamond"/>
        </w:rPr>
      </w:pPr>
    </w:p>
    <w:p w14:paraId="061C72B9" w14:textId="62A2E769" w:rsidR="00C21CA6" w:rsidRDefault="00843F0F">
      <w:pPr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r w:rsidR="00787403">
        <w:rPr>
          <w:rFonts w:ascii="Garamond" w:hAnsi="Garamond"/>
        </w:rPr>
        <w:t xml:space="preserve">real-time </w:t>
      </w:r>
      <w:r>
        <w:rPr>
          <w:rFonts w:ascii="Garamond" w:hAnsi="Garamond"/>
        </w:rPr>
        <w:t xml:space="preserve">meditation state recognition system is a </w:t>
      </w:r>
      <w:r w:rsidR="00A747ED">
        <w:rPr>
          <w:rFonts w:ascii="Garamond" w:hAnsi="Garamond"/>
        </w:rPr>
        <w:t>core</w:t>
      </w:r>
      <w:r>
        <w:rPr>
          <w:rFonts w:ascii="Garamond" w:hAnsi="Garamond"/>
        </w:rPr>
        <w:t xml:space="preserve"> </w:t>
      </w:r>
      <w:r w:rsidR="00A747ED">
        <w:rPr>
          <w:rFonts w:ascii="Garamond" w:hAnsi="Garamond"/>
        </w:rPr>
        <w:t xml:space="preserve">component </w:t>
      </w:r>
      <w:r>
        <w:rPr>
          <w:rFonts w:ascii="Garamond" w:hAnsi="Garamond"/>
        </w:rPr>
        <w:t xml:space="preserve">of our product, which should be able to </w:t>
      </w:r>
      <w:r w:rsidR="00EF11F5">
        <w:rPr>
          <w:rFonts w:ascii="Garamond" w:hAnsi="Garamond"/>
        </w:rPr>
        <w:t>detect</w:t>
      </w:r>
      <w:r>
        <w:rPr>
          <w:rFonts w:ascii="Garamond" w:hAnsi="Garamond"/>
        </w:rPr>
        <w:t xml:space="preserve"> a user’s meditation states</w:t>
      </w:r>
      <w:r w:rsidR="00A747ED">
        <w:rPr>
          <w:rFonts w:ascii="Garamond" w:hAnsi="Garamond"/>
        </w:rPr>
        <w:t xml:space="preserve"> based on the biometric measurement and context factors</w:t>
      </w:r>
      <w:r w:rsidR="00EF11F5">
        <w:rPr>
          <w:rFonts w:ascii="Garamond" w:hAnsi="Garamond"/>
        </w:rPr>
        <w:t xml:space="preserve">, </w:t>
      </w:r>
      <w:r w:rsidR="002E5CE9">
        <w:rPr>
          <w:rFonts w:ascii="Garamond" w:hAnsi="Garamond"/>
        </w:rPr>
        <w:t xml:space="preserve">so that the product could provide the guidance </w:t>
      </w:r>
      <w:r w:rsidR="00C21CA6">
        <w:rPr>
          <w:rFonts w:ascii="Garamond" w:hAnsi="Garamond"/>
        </w:rPr>
        <w:t xml:space="preserve">to remain the user’s mind in mindfulness. The system should be able to tell whether the state of mind is under the scattering or sinking state to allow a </w:t>
      </w:r>
      <w:r w:rsidR="00F60F39">
        <w:rPr>
          <w:rFonts w:ascii="Garamond" w:hAnsi="Garamond"/>
        </w:rPr>
        <w:t xml:space="preserve">delivery of </w:t>
      </w:r>
      <w:r w:rsidR="00485ED2">
        <w:rPr>
          <w:rFonts w:ascii="Garamond" w:hAnsi="Garamond"/>
        </w:rPr>
        <w:t xml:space="preserve">the </w:t>
      </w:r>
      <w:r w:rsidR="00F60F39">
        <w:rPr>
          <w:rFonts w:ascii="Garamond" w:hAnsi="Garamond"/>
        </w:rPr>
        <w:t>antidote</w:t>
      </w:r>
      <w:r w:rsidR="00485ED2">
        <w:rPr>
          <w:rFonts w:ascii="Garamond" w:hAnsi="Garamond"/>
        </w:rPr>
        <w:t xml:space="preserve"> in correct direction</w:t>
      </w:r>
      <w:r w:rsidR="00C21CA6">
        <w:rPr>
          <w:rFonts w:ascii="Garamond" w:hAnsi="Garamond"/>
        </w:rPr>
        <w:t xml:space="preserve">. </w:t>
      </w:r>
    </w:p>
    <w:p w14:paraId="1AB8ABDD" w14:textId="77777777" w:rsidR="00A747ED" w:rsidRDefault="00A747ED">
      <w:pPr>
        <w:rPr>
          <w:rFonts w:ascii="Garamond" w:hAnsi="Garamond"/>
        </w:rPr>
      </w:pPr>
    </w:p>
    <w:p w14:paraId="2A14D6F1" w14:textId="6DC1BE6D" w:rsidR="006E7A5D" w:rsidRDefault="00A747ED" w:rsidP="008E30B1">
      <w:pPr>
        <w:rPr>
          <w:rFonts w:ascii="Garamond" w:hAnsi="Garamond"/>
        </w:rPr>
      </w:pPr>
      <w:r>
        <w:rPr>
          <w:rFonts w:ascii="Garamond" w:hAnsi="Garamond"/>
        </w:rPr>
        <w:t>To develop a</w:t>
      </w:r>
      <w:r w:rsidR="00787403">
        <w:rPr>
          <w:rFonts w:ascii="Garamond" w:hAnsi="Garamond"/>
        </w:rPr>
        <w:t xml:space="preserve"> real-time</w:t>
      </w:r>
      <w:r>
        <w:rPr>
          <w:rFonts w:ascii="Garamond" w:hAnsi="Garamond"/>
        </w:rPr>
        <w:t xml:space="preserve"> AI system to recognizing which state of mind a user is settled in,</w:t>
      </w:r>
      <w:r w:rsidR="00787403">
        <w:rPr>
          <w:rFonts w:ascii="Garamond" w:hAnsi="Garamond"/>
        </w:rPr>
        <w:t xml:space="preserve"> we need to establish a predictive model </w:t>
      </w:r>
      <w:r w:rsidR="00F16606">
        <w:rPr>
          <w:rFonts w:ascii="Garamond" w:hAnsi="Garamond"/>
        </w:rPr>
        <w:t xml:space="preserve">based on a reasonable amount of dataset for </w:t>
      </w:r>
      <w:r w:rsidR="00787403">
        <w:rPr>
          <w:rFonts w:ascii="Garamond" w:hAnsi="Garamond"/>
        </w:rPr>
        <w:t xml:space="preserve">the biometric measurement and the </w:t>
      </w:r>
      <w:r w:rsidR="00F16606">
        <w:rPr>
          <w:rFonts w:ascii="Garamond" w:hAnsi="Garamond"/>
        </w:rPr>
        <w:t xml:space="preserve">associated known state of mind. </w:t>
      </w:r>
      <w:r w:rsidR="003913F0">
        <w:rPr>
          <w:rFonts w:ascii="Garamond" w:hAnsi="Garamond"/>
        </w:rPr>
        <w:t xml:space="preserve">How to elicit the three </w:t>
      </w:r>
      <w:r w:rsidR="00DC652C">
        <w:rPr>
          <w:rFonts w:ascii="Garamond" w:hAnsi="Garamond"/>
        </w:rPr>
        <w:t xml:space="preserve">meditation </w:t>
      </w:r>
      <w:r w:rsidR="003913F0">
        <w:rPr>
          <w:rFonts w:ascii="Garamond" w:hAnsi="Garamond"/>
        </w:rPr>
        <w:t xml:space="preserve">states from human subject is </w:t>
      </w:r>
      <w:r w:rsidR="00DC652C">
        <w:rPr>
          <w:rFonts w:ascii="Garamond" w:hAnsi="Garamond"/>
        </w:rPr>
        <w:t xml:space="preserve">our </w:t>
      </w:r>
      <w:r w:rsidR="003913F0">
        <w:rPr>
          <w:rFonts w:ascii="Garamond" w:hAnsi="Garamond"/>
        </w:rPr>
        <w:t xml:space="preserve">first challenge. </w:t>
      </w:r>
      <w:r w:rsidR="00485ED2">
        <w:rPr>
          <w:rFonts w:ascii="Garamond" w:hAnsi="Garamond"/>
        </w:rPr>
        <w:t>Particularly</w:t>
      </w:r>
      <w:r w:rsidR="00F16606">
        <w:rPr>
          <w:rFonts w:ascii="Garamond" w:hAnsi="Garamond"/>
        </w:rPr>
        <w:t xml:space="preserve">, the </w:t>
      </w:r>
      <w:r w:rsidR="00485ED2">
        <w:rPr>
          <w:rFonts w:ascii="Garamond" w:hAnsi="Garamond"/>
        </w:rPr>
        <w:t>scattering and sinking</w:t>
      </w:r>
      <w:r w:rsidR="00F16606">
        <w:rPr>
          <w:rFonts w:ascii="Garamond" w:hAnsi="Garamond"/>
        </w:rPr>
        <w:t xml:space="preserve"> states are not uniformly defined and could include a variety of sub state of different nature. </w:t>
      </w:r>
    </w:p>
    <w:p w14:paraId="54124FB8" w14:textId="77777777" w:rsidR="006E7A5D" w:rsidRDefault="006E7A5D" w:rsidP="008E30B1">
      <w:pPr>
        <w:rPr>
          <w:rFonts w:ascii="Garamond" w:hAnsi="Garamond"/>
        </w:rPr>
      </w:pPr>
    </w:p>
    <w:p w14:paraId="4F0FF83D" w14:textId="2B5FA4D9" w:rsidR="008E30B1" w:rsidRDefault="008E30B1" w:rsidP="008E30B1">
      <w:pPr>
        <w:rPr>
          <w:rFonts w:ascii="Garamond" w:hAnsi="Garamond"/>
        </w:rPr>
      </w:pPr>
      <w:r>
        <w:rPr>
          <w:rFonts w:ascii="Garamond" w:hAnsi="Garamond"/>
        </w:rPr>
        <w:t xml:space="preserve">In order </w:t>
      </w:r>
      <w:r w:rsidR="00DC652C">
        <w:rPr>
          <w:rFonts w:ascii="Garamond" w:hAnsi="Garamond"/>
        </w:rPr>
        <w:t>to</w:t>
      </w:r>
      <w:r w:rsidR="006239E6">
        <w:rPr>
          <w:rFonts w:ascii="Garamond" w:hAnsi="Garamond"/>
        </w:rPr>
        <w:t xml:space="preserve"> maximumly utiliz</w:t>
      </w:r>
      <w:r w:rsidR="006E7A5D">
        <w:rPr>
          <w:rFonts w:ascii="Garamond" w:hAnsi="Garamond"/>
        </w:rPr>
        <w:t>ing</w:t>
      </w:r>
      <w:r w:rsidR="006239E6">
        <w:rPr>
          <w:rFonts w:ascii="Garamond" w:hAnsi="Garamond"/>
        </w:rPr>
        <w:t xml:space="preserve"> the knowledge from the research literature</w:t>
      </w:r>
      <w:r>
        <w:rPr>
          <w:rFonts w:ascii="Garamond" w:hAnsi="Garamond"/>
        </w:rPr>
        <w:t xml:space="preserve">, we propose </w:t>
      </w:r>
      <w:r w:rsidR="00135C9C">
        <w:rPr>
          <w:rFonts w:ascii="Garamond" w:hAnsi="Garamond"/>
        </w:rPr>
        <w:t xml:space="preserve">an approach </w:t>
      </w:r>
      <w:r>
        <w:rPr>
          <w:rFonts w:ascii="Garamond" w:hAnsi="Garamond"/>
        </w:rPr>
        <w:t xml:space="preserve">to </w:t>
      </w:r>
      <w:r w:rsidR="006E7A5D">
        <w:rPr>
          <w:rFonts w:ascii="Garamond" w:hAnsi="Garamond"/>
        </w:rPr>
        <w:t>utiliz</w:t>
      </w:r>
      <w:r w:rsidR="000A549D">
        <w:rPr>
          <w:rFonts w:ascii="Garamond" w:hAnsi="Garamond"/>
        </w:rPr>
        <w:t>ing</w:t>
      </w:r>
      <w:r w:rsidR="006E7A5D">
        <w:rPr>
          <w:rFonts w:ascii="Garamond" w:hAnsi="Garamond"/>
        </w:rPr>
        <w:t xml:space="preserve"> a series of </w:t>
      </w:r>
      <w:r>
        <w:rPr>
          <w:rFonts w:ascii="Garamond" w:hAnsi="Garamond"/>
        </w:rPr>
        <w:t xml:space="preserve">well-studied </w:t>
      </w:r>
      <w:r w:rsidR="004D5C26">
        <w:rPr>
          <w:rFonts w:ascii="Garamond" w:hAnsi="Garamond"/>
        </w:rPr>
        <w:t xml:space="preserve">proxy </w:t>
      </w:r>
      <w:r>
        <w:rPr>
          <w:rFonts w:ascii="Garamond" w:hAnsi="Garamond"/>
        </w:rPr>
        <w:t>mental states</w:t>
      </w:r>
      <w:r w:rsidR="000A549D">
        <w:rPr>
          <w:rFonts w:ascii="Garamond" w:hAnsi="Garamond"/>
        </w:rPr>
        <w:t xml:space="preserve">, each of which represents a sub state of the scattering and sinking states. In this way, we are able </w:t>
      </w:r>
      <w:r w:rsidR="00485ED2">
        <w:rPr>
          <w:rFonts w:ascii="Garamond" w:hAnsi="Garamond"/>
        </w:rPr>
        <w:t xml:space="preserve">to </w:t>
      </w:r>
      <w:r w:rsidR="000A549D">
        <w:rPr>
          <w:rFonts w:ascii="Garamond" w:hAnsi="Garamond"/>
        </w:rPr>
        <w:t xml:space="preserve">perform data collection following well established experiment paradigms. </w:t>
      </w:r>
      <w:r w:rsidR="004D5C26">
        <w:rPr>
          <w:rFonts w:ascii="Garamond" w:hAnsi="Garamond"/>
        </w:rPr>
        <w:t xml:space="preserve">These proxy mental states are assumed to be associated with the physiological response that are similar to </w:t>
      </w:r>
      <w:r w:rsidR="00EC5037">
        <w:rPr>
          <w:rFonts w:ascii="Garamond" w:hAnsi="Garamond"/>
        </w:rPr>
        <w:t>a subset of</w:t>
      </w:r>
      <w:r w:rsidR="004D5C26">
        <w:rPr>
          <w:rFonts w:ascii="Garamond" w:hAnsi="Garamond"/>
        </w:rPr>
        <w:t xml:space="preserve"> predefined meditation states.</w:t>
      </w:r>
      <w:r w:rsidR="00552BC8">
        <w:rPr>
          <w:rFonts w:ascii="Garamond" w:hAnsi="Garamond"/>
        </w:rPr>
        <w:t xml:space="preserve"> The following sho</w:t>
      </w:r>
      <w:r w:rsidR="00EC5037">
        <w:rPr>
          <w:rFonts w:ascii="Garamond" w:hAnsi="Garamond"/>
        </w:rPr>
        <w:t>ws</w:t>
      </w:r>
      <w:r w:rsidR="00552BC8">
        <w:rPr>
          <w:rFonts w:ascii="Garamond" w:hAnsi="Garamond"/>
        </w:rPr>
        <w:t xml:space="preserve"> </w:t>
      </w:r>
      <w:r w:rsidR="00EC5037">
        <w:rPr>
          <w:rFonts w:ascii="Garamond" w:hAnsi="Garamond"/>
        </w:rPr>
        <w:t xml:space="preserve">examples of </w:t>
      </w:r>
      <w:r w:rsidR="00552BC8">
        <w:rPr>
          <w:rFonts w:ascii="Garamond" w:hAnsi="Garamond"/>
        </w:rPr>
        <w:t>the mapping from the meditation states to the proxy mental states.</w:t>
      </w:r>
      <w:r w:rsidR="00EC5037">
        <w:rPr>
          <w:rFonts w:ascii="Garamond" w:hAnsi="Garamond"/>
        </w:rPr>
        <w:t xml:space="preserve"> We are growing the identified proxy mental states, such that the overall of the identified proxy mental states are as exhaustive as possible to represent the associated meditation state.</w:t>
      </w:r>
    </w:p>
    <w:p w14:paraId="158FA855" w14:textId="77777777" w:rsidR="00135C9C" w:rsidRPr="00EC5037" w:rsidRDefault="00135C9C" w:rsidP="00EC5037">
      <w:pPr>
        <w:rPr>
          <w:rFonts w:ascii="Garamond" w:hAnsi="Garamond"/>
        </w:rPr>
      </w:pPr>
    </w:p>
    <w:p w14:paraId="50F9B8B1" w14:textId="77777777" w:rsidR="00552BC8" w:rsidRDefault="00552BC8" w:rsidP="00552BC8">
      <w:pPr>
        <w:rPr>
          <w:rFonts w:ascii="Garamond" w:hAnsi="Garamond"/>
        </w:rPr>
      </w:pPr>
      <w:r>
        <w:rPr>
          <w:rFonts w:ascii="Garamond" w:hAnsi="Garamond"/>
        </w:rPr>
        <w:t xml:space="preserve">Scattering </w:t>
      </w:r>
    </w:p>
    <w:p w14:paraId="172F3DC3" w14:textId="6EC2AE93" w:rsidR="00552BC8" w:rsidRDefault="005B3E39" w:rsidP="00552BC8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Active </w:t>
      </w:r>
      <w:r w:rsidR="00164D59">
        <w:rPr>
          <w:rFonts w:ascii="Garamond" w:hAnsi="Garamond"/>
        </w:rPr>
        <w:t>cognitive</w:t>
      </w:r>
      <w:r w:rsidR="00552BC8">
        <w:rPr>
          <w:rFonts w:ascii="Garamond" w:hAnsi="Garamond"/>
        </w:rPr>
        <w:t xml:space="preserve"> </w:t>
      </w:r>
      <w:r>
        <w:rPr>
          <w:rFonts w:ascii="Garamond" w:hAnsi="Garamond"/>
        </w:rPr>
        <w:t>activity</w:t>
      </w:r>
    </w:p>
    <w:p w14:paraId="03BAF852" w14:textId="558B06F3" w:rsidR="00552BC8" w:rsidRDefault="00164D59" w:rsidP="00552BC8">
      <w:pPr>
        <w:pStyle w:val="ListParagraph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mind</w:t>
      </w:r>
      <w:r w:rsidR="00552BC8">
        <w:rPr>
          <w:rFonts w:ascii="Garamond" w:hAnsi="Garamond"/>
        </w:rPr>
        <w:t xml:space="preserve"> wondering (MW)</w:t>
      </w:r>
    </w:p>
    <w:p w14:paraId="0A61250E" w14:textId="42282A51" w:rsidR="00552BC8" w:rsidRDefault="00552BC8" w:rsidP="00552BC8">
      <w:pPr>
        <w:pStyle w:val="ListParagraph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heav</w:t>
      </w:r>
      <w:r w:rsidR="00164D59">
        <w:rPr>
          <w:rFonts w:ascii="Garamond" w:hAnsi="Garamond"/>
        </w:rPr>
        <w:t>y</w:t>
      </w:r>
      <w:r>
        <w:rPr>
          <w:rFonts w:ascii="Garamond" w:hAnsi="Garamond"/>
        </w:rPr>
        <w:t xml:space="preserve"> </w:t>
      </w:r>
      <w:r w:rsidR="00EA0143">
        <w:rPr>
          <w:rFonts w:ascii="Garamond" w:hAnsi="Garamond"/>
        </w:rPr>
        <w:t>cognitive</w:t>
      </w:r>
      <w:r w:rsidR="005B3E39">
        <w:rPr>
          <w:rFonts w:ascii="Garamond" w:hAnsi="Garamond"/>
        </w:rPr>
        <w:t xml:space="preserve"> workload</w:t>
      </w:r>
    </w:p>
    <w:p w14:paraId="1AFCF383" w14:textId="5A195DC9" w:rsidR="00552BC8" w:rsidRDefault="00552BC8" w:rsidP="00552BC8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emotional </w:t>
      </w:r>
      <w:r w:rsidR="005B3E39">
        <w:rPr>
          <w:rFonts w:ascii="Garamond" w:hAnsi="Garamond"/>
        </w:rPr>
        <w:t>activation</w:t>
      </w:r>
    </w:p>
    <w:p w14:paraId="2A15B15F" w14:textId="0630820E" w:rsidR="005B3E39" w:rsidRPr="0047040E" w:rsidRDefault="00164D59" w:rsidP="00D30632">
      <w:pPr>
        <w:pStyle w:val="ListParagraph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high </w:t>
      </w:r>
      <w:r w:rsidR="005B3E39" w:rsidRPr="0047040E">
        <w:rPr>
          <w:rFonts w:ascii="Garamond" w:hAnsi="Garamond"/>
        </w:rPr>
        <w:t>arousal</w:t>
      </w:r>
      <w:r>
        <w:rPr>
          <w:rFonts w:ascii="Garamond" w:hAnsi="Garamond"/>
        </w:rPr>
        <w:t xml:space="preserve"> / stress(?)</w:t>
      </w:r>
    </w:p>
    <w:p w14:paraId="7A14B487" w14:textId="41351C77" w:rsidR="0047040E" w:rsidRDefault="0047040E" w:rsidP="0047040E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body motion activation</w:t>
      </w:r>
    </w:p>
    <w:p w14:paraId="2D91E590" w14:textId="33E7454E" w:rsidR="0047040E" w:rsidRPr="005B3E39" w:rsidRDefault="0047040E" w:rsidP="0047040E">
      <w:pPr>
        <w:pStyle w:val="ListParagraph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head/arm movement</w:t>
      </w:r>
    </w:p>
    <w:p w14:paraId="69D2A465" w14:textId="5432005B" w:rsidR="00552BC8" w:rsidRDefault="00552BC8">
      <w:pPr>
        <w:rPr>
          <w:rFonts w:ascii="Garamond" w:hAnsi="Garamond"/>
        </w:rPr>
      </w:pPr>
    </w:p>
    <w:p w14:paraId="1D4483A5" w14:textId="3EF2473D" w:rsidR="00EC5037" w:rsidRDefault="00EC5037">
      <w:pPr>
        <w:rPr>
          <w:rFonts w:ascii="Garamond" w:hAnsi="Garamond"/>
        </w:rPr>
      </w:pPr>
      <w:r>
        <w:rPr>
          <w:rFonts w:ascii="Garamond" w:hAnsi="Garamond"/>
        </w:rPr>
        <w:t>Mindfulness</w:t>
      </w:r>
    </w:p>
    <w:p w14:paraId="16422C95" w14:textId="74C37FA9" w:rsidR="00EC5037" w:rsidRDefault="00EC5037" w:rsidP="00EC5037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light cognitive workloa</w:t>
      </w:r>
      <w:r w:rsidR="0092580D">
        <w:rPr>
          <w:rFonts w:ascii="Garamond" w:hAnsi="Garamond"/>
        </w:rPr>
        <w:t>d</w:t>
      </w:r>
    </w:p>
    <w:p w14:paraId="6FA3D7AF" w14:textId="3BF73893" w:rsidR="00EC5037" w:rsidRDefault="00EC5037" w:rsidP="00EC5037">
      <w:pPr>
        <w:pStyle w:val="ListParagraph"/>
        <w:numPr>
          <w:ilvl w:val="1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counting the breath</w:t>
      </w:r>
    </w:p>
    <w:p w14:paraId="441FB724" w14:textId="77777777" w:rsidR="00164D59" w:rsidRDefault="00164D59" w:rsidP="009E0601">
      <w:pPr>
        <w:rPr>
          <w:rFonts w:ascii="Garamond" w:hAnsi="Garamond"/>
        </w:rPr>
      </w:pPr>
    </w:p>
    <w:p w14:paraId="42125900" w14:textId="684542C7" w:rsidR="009E0601" w:rsidRDefault="009E0601" w:rsidP="009E0601">
      <w:pPr>
        <w:rPr>
          <w:rFonts w:ascii="Garamond" w:hAnsi="Garamond"/>
        </w:rPr>
      </w:pPr>
      <w:r>
        <w:rPr>
          <w:rFonts w:ascii="Garamond" w:hAnsi="Garamond"/>
        </w:rPr>
        <w:t>Sinking</w:t>
      </w:r>
    </w:p>
    <w:p w14:paraId="42181A31" w14:textId="7DC7EC2D" w:rsidR="00796680" w:rsidRDefault="0044069B" w:rsidP="0029347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</w:t>
      </w:r>
      <w:r w:rsidR="009E0601" w:rsidRPr="00293477">
        <w:rPr>
          <w:rFonts w:ascii="Garamond" w:hAnsi="Garamond"/>
        </w:rPr>
        <w:t>rows</w:t>
      </w:r>
      <w:r w:rsidR="00293477">
        <w:rPr>
          <w:rFonts w:ascii="Garamond" w:hAnsi="Garamond"/>
        </w:rPr>
        <w:t>iness</w:t>
      </w:r>
      <w:r w:rsidR="00E25F41">
        <w:rPr>
          <w:rFonts w:ascii="Garamond" w:hAnsi="Garamond"/>
        </w:rPr>
        <w:t>/fatigue</w:t>
      </w:r>
      <w:r w:rsidR="009E0601" w:rsidRPr="00293477">
        <w:rPr>
          <w:rFonts w:ascii="Garamond" w:hAnsi="Garamond"/>
        </w:rPr>
        <w:t xml:space="preserve"> </w:t>
      </w:r>
    </w:p>
    <w:p w14:paraId="79A47F15" w14:textId="37C3B39E" w:rsidR="00E335AA" w:rsidRDefault="00E25F41" w:rsidP="0047040E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e</w:t>
      </w:r>
      <w:r w:rsidR="00293477">
        <w:rPr>
          <w:rFonts w:ascii="Garamond" w:hAnsi="Garamond"/>
        </w:rPr>
        <w:t xml:space="preserve">xperiment - </w:t>
      </w:r>
      <w:r w:rsidR="00293477" w:rsidRPr="00293477">
        <w:rPr>
          <w:rFonts w:ascii="Garamond" w:hAnsi="Garamond"/>
        </w:rPr>
        <w:t xml:space="preserve">participants will be seated comfortably in an environment with low lighting and warm ambient </w:t>
      </w:r>
      <w:r w:rsidRPr="00293477">
        <w:rPr>
          <w:rFonts w:ascii="Garamond" w:hAnsi="Garamond"/>
        </w:rPr>
        <w:t>temperatures and</w:t>
      </w:r>
      <w:r w:rsidR="00293477" w:rsidRPr="00293477">
        <w:rPr>
          <w:rFonts w:ascii="Garamond" w:hAnsi="Garamond"/>
        </w:rPr>
        <w:t xml:space="preserve"> asked to count the number of times a specific sound is heard.</w:t>
      </w:r>
      <w:r w:rsidR="00293477">
        <w:rPr>
          <w:rFonts w:ascii="Garamond" w:hAnsi="Garamond"/>
        </w:rPr>
        <w:t xml:space="preserve"> </w:t>
      </w:r>
      <w:r w:rsidR="00E335AA" w:rsidRPr="0047040E">
        <w:rPr>
          <w:rFonts w:ascii="Garamond" w:hAnsi="Garamond"/>
        </w:rPr>
        <w:t xml:space="preserve"> </w:t>
      </w:r>
    </w:p>
    <w:p w14:paraId="29E8A57E" w14:textId="77777777" w:rsidR="00EC5037" w:rsidRDefault="00EC5037" w:rsidP="00EC5037">
      <w:pPr>
        <w:rPr>
          <w:rFonts w:ascii="Garamond" w:hAnsi="Garamond"/>
        </w:rPr>
      </w:pPr>
    </w:p>
    <w:p w14:paraId="5D219E3A" w14:textId="2B568BAF" w:rsidR="00EC5037" w:rsidRDefault="0092580D" w:rsidP="00EC5037">
      <w:pPr>
        <w:rPr>
          <w:rFonts w:ascii="Garamond" w:hAnsi="Garamond"/>
        </w:rPr>
      </w:pPr>
      <w:r>
        <w:rPr>
          <w:rFonts w:ascii="Garamond" w:hAnsi="Garamond"/>
        </w:rPr>
        <w:t xml:space="preserve">To summary, our </w:t>
      </w:r>
      <w:r w:rsidR="00EC5037">
        <w:rPr>
          <w:rFonts w:ascii="Garamond" w:hAnsi="Garamond"/>
        </w:rPr>
        <w:t xml:space="preserve">main </w:t>
      </w:r>
      <w:r>
        <w:rPr>
          <w:rFonts w:ascii="Garamond" w:hAnsi="Garamond"/>
        </w:rPr>
        <w:t xml:space="preserve">effort at this stage </w:t>
      </w:r>
      <w:r w:rsidR="00EC5037">
        <w:rPr>
          <w:rFonts w:ascii="Garamond" w:hAnsi="Garamond"/>
        </w:rPr>
        <w:t>include</w:t>
      </w:r>
      <w:r>
        <w:rPr>
          <w:rFonts w:ascii="Garamond" w:hAnsi="Garamond"/>
        </w:rPr>
        <w:t>s</w:t>
      </w:r>
      <w:r w:rsidR="00EC5037">
        <w:rPr>
          <w:rFonts w:ascii="Garamond" w:hAnsi="Garamond"/>
        </w:rPr>
        <w:t>:</w:t>
      </w:r>
    </w:p>
    <w:p w14:paraId="379E9B48" w14:textId="1FC7AAA4" w:rsidR="00EC5037" w:rsidRDefault="00EC5037" w:rsidP="00EC5037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Define the proxy mental states, as exhaustive as possible, to maximumly represent</w:t>
      </w:r>
      <w:r w:rsidR="00A62277">
        <w:rPr>
          <w:rFonts w:ascii="Garamond" w:hAnsi="Garamond"/>
        </w:rPr>
        <w:t xml:space="preserve"> different meditation states</w:t>
      </w:r>
      <w:r>
        <w:rPr>
          <w:rFonts w:ascii="Garamond" w:hAnsi="Garamond"/>
        </w:rPr>
        <w:t>.</w:t>
      </w:r>
    </w:p>
    <w:p w14:paraId="0D5A6A31" w14:textId="259A9DA5" w:rsidR="00135C9C" w:rsidRPr="00EC5037" w:rsidRDefault="00EC5037" w:rsidP="00EC5037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EC5037">
        <w:rPr>
          <w:rFonts w:ascii="Garamond" w:hAnsi="Garamond"/>
        </w:rPr>
        <w:lastRenderedPageBreak/>
        <w:t>Determine the uncomplicated and effective experiment stimuli to elicit subject into the defined proxy m</w:t>
      </w:r>
      <w:bookmarkStart w:id="0" w:name="_GoBack"/>
      <w:bookmarkEnd w:id="0"/>
      <w:r w:rsidRPr="00EC5037">
        <w:rPr>
          <w:rFonts w:ascii="Garamond" w:hAnsi="Garamond"/>
        </w:rPr>
        <w:t>ental states for data collection.</w:t>
      </w:r>
      <w:r w:rsidR="00135C9C" w:rsidRPr="00EC5037">
        <w:rPr>
          <w:rFonts w:ascii="Garamond" w:hAnsi="Garamond"/>
        </w:rPr>
        <w:tab/>
      </w:r>
    </w:p>
    <w:sectPr w:rsidR="00135C9C" w:rsidRPr="00EC5037" w:rsidSect="006D7E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0EF13" w14:textId="77777777" w:rsidR="001A0589" w:rsidRDefault="001A0589" w:rsidP="004F5AAE">
      <w:r>
        <w:separator/>
      </w:r>
    </w:p>
  </w:endnote>
  <w:endnote w:type="continuationSeparator" w:id="0">
    <w:p w14:paraId="1EF69263" w14:textId="77777777" w:rsidR="001A0589" w:rsidRDefault="001A0589" w:rsidP="004F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A3951" w14:textId="77777777" w:rsidR="001A0589" w:rsidRDefault="001A0589" w:rsidP="004F5AAE">
      <w:r>
        <w:separator/>
      </w:r>
    </w:p>
  </w:footnote>
  <w:footnote w:type="continuationSeparator" w:id="0">
    <w:p w14:paraId="5FDEC306" w14:textId="77777777" w:rsidR="001A0589" w:rsidRDefault="001A0589" w:rsidP="004F5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E0955" w14:textId="04F1E02B" w:rsidR="004F5AAE" w:rsidRDefault="004F5AAE">
    <w:pPr>
      <w:pStyle w:val="Header"/>
    </w:pPr>
    <w:r w:rsidRPr="002F7AD1">
      <w:rPr>
        <w:noProof/>
      </w:rPr>
      <w:drawing>
        <wp:inline distT="0" distB="0" distL="0" distR="0" wp14:anchorId="05F00943" wp14:editId="64A015FF">
          <wp:extent cx="1524000" cy="366156"/>
          <wp:effectExtent l="0" t="0" r="0" b="2540"/>
          <wp:docPr id="6" name="Picture 5">
            <a:extLst xmlns:a="http://schemas.openxmlformats.org/drawingml/2006/main">
              <a:ext uri="{FF2B5EF4-FFF2-40B4-BE49-F238E27FC236}">
                <a16:creationId xmlns:a16="http://schemas.microsoft.com/office/drawing/2014/main" id="{31F98563-197D-724A-8DF7-FEA5B1A4B9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>
                    <a:extLst>
                      <a:ext uri="{FF2B5EF4-FFF2-40B4-BE49-F238E27FC236}">
                        <a16:creationId xmlns:a16="http://schemas.microsoft.com/office/drawing/2014/main" id="{31F98563-197D-724A-8DF7-FEA5B1A4B93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8496" cy="376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566C03">
      <w:rPr>
        <w:rFonts w:hint="cs"/>
        <w:b/>
        <w:sz w:val="32"/>
      </w:rPr>
      <w:t>Confidential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F92"/>
    <w:multiLevelType w:val="hybridMultilevel"/>
    <w:tmpl w:val="B546B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6ABC"/>
    <w:multiLevelType w:val="hybridMultilevel"/>
    <w:tmpl w:val="9D9AA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312"/>
    <w:multiLevelType w:val="hybridMultilevel"/>
    <w:tmpl w:val="E758C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0BEF"/>
    <w:multiLevelType w:val="hybridMultilevel"/>
    <w:tmpl w:val="92B00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A6692"/>
    <w:multiLevelType w:val="hybridMultilevel"/>
    <w:tmpl w:val="1EBEB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325EB"/>
    <w:multiLevelType w:val="hybridMultilevel"/>
    <w:tmpl w:val="A978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43064"/>
    <w:multiLevelType w:val="hybridMultilevel"/>
    <w:tmpl w:val="EFA64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11BCE"/>
    <w:multiLevelType w:val="hybridMultilevel"/>
    <w:tmpl w:val="D23283DC"/>
    <w:lvl w:ilvl="0" w:tplc="80FCE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B315AE"/>
    <w:multiLevelType w:val="hybridMultilevel"/>
    <w:tmpl w:val="BC88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330B"/>
    <w:multiLevelType w:val="hybridMultilevel"/>
    <w:tmpl w:val="92B00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AE"/>
    <w:rsid w:val="000A549D"/>
    <w:rsid w:val="00135C9C"/>
    <w:rsid w:val="00164D59"/>
    <w:rsid w:val="001A0589"/>
    <w:rsid w:val="00217A55"/>
    <w:rsid w:val="00293477"/>
    <w:rsid w:val="002E5CE9"/>
    <w:rsid w:val="003828BD"/>
    <w:rsid w:val="003913F0"/>
    <w:rsid w:val="00404880"/>
    <w:rsid w:val="004138BD"/>
    <w:rsid w:val="0044069B"/>
    <w:rsid w:val="0047040E"/>
    <w:rsid w:val="00485ED2"/>
    <w:rsid w:val="004B27C6"/>
    <w:rsid w:val="004D5C26"/>
    <w:rsid w:val="004F5AAE"/>
    <w:rsid w:val="00552BC8"/>
    <w:rsid w:val="005B3E39"/>
    <w:rsid w:val="006239E6"/>
    <w:rsid w:val="006D7E26"/>
    <w:rsid w:val="006E7A5D"/>
    <w:rsid w:val="007305BB"/>
    <w:rsid w:val="00787403"/>
    <w:rsid w:val="00796680"/>
    <w:rsid w:val="00843F0F"/>
    <w:rsid w:val="00861CF0"/>
    <w:rsid w:val="008C77A9"/>
    <w:rsid w:val="008E30B1"/>
    <w:rsid w:val="0092580D"/>
    <w:rsid w:val="009E0601"/>
    <w:rsid w:val="00A62277"/>
    <w:rsid w:val="00A747ED"/>
    <w:rsid w:val="00C21CA6"/>
    <w:rsid w:val="00DC652C"/>
    <w:rsid w:val="00E25F41"/>
    <w:rsid w:val="00E335AA"/>
    <w:rsid w:val="00E53A52"/>
    <w:rsid w:val="00E60E68"/>
    <w:rsid w:val="00EA0143"/>
    <w:rsid w:val="00EC5037"/>
    <w:rsid w:val="00EE728C"/>
    <w:rsid w:val="00EF11F5"/>
    <w:rsid w:val="00F16606"/>
    <w:rsid w:val="00F6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32AF0"/>
  <w15:chartTrackingRefBased/>
  <w15:docId w15:val="{D2A65BDC-F981-0848-8E11-9501D626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AAE"/>
  </w:style>
  <w:style w:type="paragraph" w:styleId="Footer">
    <w:name w:val="footer"/>
    <w:basedOn w:val="Normal"/>
    <w:link w:val="FooterChar"/>
    <w:uiPriority w:val="99"/>
    <w:unhideWhenUsed/>
    <w:rsid w:val="004F5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AAE"/>
  </w:style>
  <w:style w:type="paragraph" w:styleId="BalloonText">
    <w:name w:val="Balloon Text"/>
    <w:basedOn w:val="Normal"/>
    <w:link w:val="BalloonTextChar"/>
    <w:uiPriority w:val="99"/>
    <w:semiHidden/>
    <w:unhideWhenUsed/>
    <w:rsid w:val="004F5A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8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</dc:creator>
  <cp:keywords/>
  <dc:description/>
  <cp:lastModifiedBy>Li Zhu</cp:lastModifiedBy>
  <cp:revision>17</cp:revision>
  <dcterms:created xsi:type="dcterms:W3CDTF">2019-05-13T16:15:00Z</dcterms:created>
  <dcterms:modified xsi:type="dcterms:W3CDTF">2019-05-21T18:46:00Z</dcterms:modified>
</cp:coreProperties>
</file>