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4FA" w:rsidRPr="008844FA" w:rsidRDefault="008844FA" w:rsidP="008844FA">
      <w:pPr>
        <w:spacing w:after="150" w:line="240" w:lineRule="auto"/>
        <w:outlineLvl w:val="0"/>
        <w:rPr>
          <w:rFonts w:ascii="Trebuchet MS" w:eastAsia="Times New Roman" w:hAnsi="Trebuchet MS" w:cs="Times New Roman"/>
          <w:color w:val="22252D"/>
          <w:kern w:val="36"/>
          <w:sz w:val="42"/>
          <w:szCs w:val="42"/>
          <w:lang w:eastAsia="ru-RU"/>
        </w:rPr>
      </w:pPr>
      <w:r w:rsidRPr="008844FA">
        <w:rPr>
          <w:rFonts w:ascii="Trebuchet MS" w:eastAsia="Times New Roman" w:hAnsi="Trebuchet MS" w:cs="Times New Roman"/>
          <w:color w:val="22252D"/>
          <w:kern w:val="36"/>
          <w:sz w:val="42"/>
          <w:szCs w:val="42"/>
          <w:lang w:eastAsia="ru-RU"/>
        </w:rPr>
        <w:t>Государственно-частное партнерство</w:t>
      </w:r>
    </w:p>
    <w:p w:rsidR="008844FA" w:rsidRPr="008844FA" w:rsidRDefault="008844FA" w:rsidP="008844FA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22252D"/>
          <w:sz w:val="21"/>
          <w:szCs w:val="21"/>
          <w:lang w:eastAsia="ru-RU"/>
        </w:rPr>
      </w:pPr>
      <w:r w:rsidRPr="008844FA">
        <w:rPr>
          <w:rFonts w:ascii="Trebuchet MS" w:eastAsia="Times New Roman" w:hAnsi="Trebuchet MS" w:cs="Times New Roman"/>
          <w:color w:val="22252D"/>
          <w:sz w:val="21"/>
          <w:szCs w:val="21"/>
          <w:lang w:eastAsia="ru-RU"/>
        </w:rPr>
        <w:t>Государственно-частное партнерство – это долгосрочное взаимовыгодное сотрудничество государства и частного инвестора, направленное на реализацию государственных задач, повышение уровня доступности и качества публичных услуг, привлечение частных инвестиций для строительства, реконструкции, модернизации и эксплуатации различных объектов общественной инфраструктуры на основе разделения рисков между бизнесом и государством.</w:t>
      </w:r>
    </w:p>
    <w:p w:rsidR="008844FA" w:rsidRPr="008844FA" w:rsidRDefault="008844FA" w:rsidP="008844FA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22252D"/>
          <w:sz w:val="21"/>
          <w:szCs w:val="21"/>
          <w:lang w:eastAsia="ru-RU"/>
        </w:rPr>
      </w:pPr>
      <w:r w:rsidRPr="008844FA">
        <w:rPr>
          <w:rFonts w:ascii="Trebuchet MS" w:eastAsia="Times New Roman" w:hAnsi="Trebuchet MS" w:cs="Times New Roman"/>
          <w:color w:val="22252D"/>
          <w:sz w:val="21"/>
          <w:szCs w:val="21"/>
          <w:lang w:eastAsia="ru-RU"/>
        </w:rPr>
        <w:t>Сущность механизма ГЧП фактически заключается в передаче функций по строительству, реконструкции, модернизации, обслуживанию и эксплуатации объектов общественной инфраструктуры частному сектору.</w:t>
      </w:r>
    </w:p>
    <w:p w:rsidR="008844FA" w:rsidRPr="008844FA" w:rsidRDefault="008844FA" w:rsidP="008844FA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22252D"/>
          <w:sz w:val="21"/>
          <w:szCs w:val="21"/>
          <w:lang w:eastAsia="ru-RU"/>
        </w:rPr>
      </w:pPr>
      <w:r w:rsidRPr="008844FA">
        <w:rPr>
          <w:rFonts w:ascii="Trebuchet MS" w:eastAsia="Times New Roman" w:hAnsi="Trebuchet MS" w:cs="Times New Roman"/>
          <w:color w:val="22252D"/>
          <w:sz w:val="21"/>
          <w:szCs w:val="21"/>
          <w:lang w:eastAsia="ru-RU"/>
        </w:rPr>
        <w:t>Концессия (концессионное соглашение) - это форма государственно-частного партнёрства, в ходе которого происходит вовлечение частного сектора в целях повышения эффективности использования государственной собственности или привлечение бизнеса в сферу оказания услуг, которые обычно оказываемых государством, на взаимовыгодных условиях.</w:t>
      </w:r>
    </w:p>
    <w:p w:rsidR="008844FA" w:rsidRPr="008844FA" w:rsidRDefault="008844FA" w:rsidP="008844FA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22252D"/>
          <w:sz w:val="21"/>
          <w:szCs w:val="21"/>
          <w:lang w:eastAsia="ru-RU"/>
        </w:rPr>
      </w:pPr>
      <w:r w:rsidRPr="008844FA">
        <w:rPr>
          <w:rFonts w:ascii="Trebuchet MS" w:eastAsia="Times New Roman" w:hAnsi="Trebuchet MS" w:cs="Times New Roman"/>
          <w:color w:val="22252D"/>
          <w:sz w:val="21"/>
          <w:szCs w:val="21"/>
          <w:lang w:eastAsia="ru-RU"/>
        </w:rPr>
        <w:t xml:space="preserve">При такой форме сотрудничества происходит создание или осуществляется реконструкция за счет средств инвестора (или — совместно с </w:t>
      </w:r>
      <w:proofErr w:type="spellStart"/>
      <w:r w:rsidRPr="008844FA">
        <w:rPr>
          <w:rFonts w:ascii="Trebuchet MS" w:eastAsia="Times New Roman" w:hAnsi="Trebuchet MS" w:cs="Times New Roman"/>
          <w:color w:val="22252D"/>
          <w:sz w:val="21"/>
          <w:szCs w:val="21"/>
          <w:lang w:eastAsia="ru-RU"/>
        </w:rPr>
        <w:t>концедентом</w:t>
      </w:r>
      <w:proofErr w:type="spellEnd"/>
      <w:r w:rsidRPr="008844FA">
        <w:rPr>
          <w:rFonts w:ascii="Trebuchet MS" w:eastAsia="Times New Roman" w:hAnsi="Trebuchet MS" w:cs="Times New Roman"/>
          <w:color w:val="22252D"/>
          <w:sz w:val="21"/>
          <w:szCs w:val="21"/>
          <w:lang w:eastAsia="ru-RU"/>
        </w:rPr>
        <w:t>) объектов, как правило, недвижимого имущества находящихся в государственной собственности</w:t>
      </w:r>
    </w:p>
    <w:p w:rsidR="008844FA" w:rsidRPr="008844FA" w:rsidRDefault="008844FA" w:rsidP="008844FA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22252D"/>
          <w:sz w:val="21"/>
          <w:szCs w:val="21"/>
          <w:lang w:eastAsia="ru-RU"/>
        </w:rPr>
      </w:pPr>
      <w:r w:rsidRPr="008844FA">
        <w:rPr>
          <w:rFonts w:ascii="Trebuchet MS" w:eastAsia="Times New Roman" w:hAnsi="Trebuchet MS" w:cs="Times New Roman"/>
          <w:color w:val="22252D"/>
          <w:sz w:val="21"/>
          <w:szCs w:val="21"/>
          <w:lang w:eastAsia="ru-RU"/>
        </w:rPr>
        <w:t xml:space="preserve">В ходе осуществления такого партнерства </w:t>
      </w:r>
      <w:bookmarkStart w:id="0" w:name="_GoBack"/>
      <w:bookmarkEnd w:id="0"/>
      <w:r w:rsidRPr="008844FA">
        <w:rPr>
          <w:rFonts w:ascii="Trebuchet MS" w:eastAsia="Times New Roman" w:hAnsi="Trebuchet MS" w:cs="Times New Roman"/>
          <w:color w:val="22252D"/>
          <w:sz w:val="21"/>
          <w:szCs w:val="21"/>
          <w:lang w:eastAsia="ru-RU"/>
        </w:rPr>
        <w:t>инвестор получает возможность эксплуатировать объект недвижимости на возмездной основе, получая доход в свою пользу.</w:t>
      </w:r>
    </w:p>
    <w:p w:rsidR="008844FA" w:rsidRPr="008844FA" w:rsidRDefault="008844FA" w:rsidP="008844FA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22252D"/>
          <w:sz w:val="21"/>
          <w:szCs w:val="21"/>
          <w:lang w:eastAsia="ru-RU"/>
        </w:rPr>
      </w:pPr>
      <w:r w:rsidRPr="008844FA">
        <w:rPr>
          <w:rFonts w:ascii="Trebuchet MS" w:eastAsia="Times New Roman" w:hAnsi="Trebuchet MS" w:cs="Times New Roman"/>
          <w:b/>
          <w:bCs/>
          <w:color w:val="22252D"/>
          <w:sz w:val="21"/>
          <w:szCs w:val="21"/>
          <w:lang w:eastAsia="ru-RU"/>
        </w:rPr>
        <w:t>Основными сферами для развития ГЧП (концессии) являются:</w:t>
      </w:r>
    </w:p>
    <w:p w:rsidR="008844FA" w:rsidRPr="008844FA" w:rsidRDefault="008844FA" w:rsidP="008844FA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22252D"/>
          <w:sz w:val="21"/>
          <w:szCs w:val="21"/>
          <w:lang w:eastAsia="ru-RU"/>
        </w:rPr>
      </w:pPr>
      <w:r w:rsidRPr="008844FA">
        <w:rPr>
          <w:rFonts w:ascii="Trebuchet MS" w:eastAsia="Times New Roman" w:hAnsi="Trebuchet MS" w:cs="Times New Roman"/>
          <w:color w:val="22252D"/>
          <w:sz w:val="21"/>
          <w:szCs w:val="21"/>
          <w:lang w:eastAsia="ru-RU"/>
        </w:rPr>
        <w:t>·         Транспортная инфраструктура;</w:t>
      </w:r>
    </w:p>
    <w:p w:rsidR="008844FA" w:rsidRPr="008844FA" w:rsidRDefault="008844FA" w:rsidP="008844FA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22252D"/>
          <w:sz w:val="21"/>
          <w:szCs w:val="21"/>
          <w:lang w:eastAsia="ru-RU"/>
        </w:rPr>
      </w:pPr>
      <w:r w:rsidRPr="008844FA">
        <w:rPr>
          <w:rFonts w:ascii="Trebuchet MS" w:eastAsia="Times New Roman" w:hAnsi="Trebuchet MS" w:cs="Times New Roman"/>
          <w:color w:val="22252D"/>
          <w:sz w:val="21"/>
          <w:szCs w:val="21"/>
          <w:lang w:eastAsia="ru-RU"/>
        </w:rPr>
        <w:t>·         Коммунальная инфраструктура (концессия);</w:t>
      </w:r>
    </w:p>
    <w:p w:rsidR="008844FA" w:rsidRPr="008844FA" w:rsidRDefault="008844FA" w:rsidP="008844FA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22252D"/>
          <w:sz w:val="21"/>
          <w:szCs w:val="21"/>
          <w:lang w:eastAsia="ru-RU"/>
        </w:rPr>
      </w:pPr>
      <w:r w:rsidRPr="008844FA">
        <w:rPr>
          <w:rFonts w:ascii="Trebuchet MS" w:eastAsia="Times New Roman" w:hAnsi="Trebuchet MS" w:cs="Times New Roman"/>
          <w:color w:val="22252D"/>
          <w:sz w:val="21"/>
          <w:szCs w:val="21"/>
          <w:lang w:eastAsia="ru-RU"/>
        </w:rPr>
        <w:t>·         Здравоохранение;</w:t>
      </w:r>
    </w:p>
    <w:p w:rsidR="008844FA" w:rsidRPr="008844FA" w:rsidRDefault="008844FA" w:rsidP="008844FA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22252D"/>
          <w:sz w:val="21"/>
          <w:szCs w:val="21"/>
          <w:lang w:eastAsia="ru-RU"/>
        </w:rPr>
      </w:pPr>
      <w:r w:rsidRPr="008844FA">
        <w:rPr>
          <w:rFonts w:ascii="Trebuchet MS" w:eastAsia="Times New Roman" w:hAnsi="Trebuchet MS" w:cs="Times New Roman"/>
          <w:color w:val="22252D"/>
          <w:sz w:val="21"/>
          <w:szCs w:val="21"/>
          <w:lang w:eastAsia="ru-RU"/>
        </w:rPr>
        <w:t>·         Образование, культура, спорт, туризм;</w:t>
      </w:r>
    </w:p>
    <w:p w:rsidR="008844FA" w:rsidRPr="008844FA" w:rsidRDefault="008844FA" w:rsidP="008844FA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22252D"/>
          <w:sz w:val="21"/>
          <w:szCs w:val="21"/>
          <w:lang w:eastAsia="ru-RU"/>
        </w:rPr>
      </w:pPr>
      <w:r w:rsidRPr="008844FA">
        <w:rPr>
          <w:rFonts w:ascii="Trebuchet MS" w:eastAsia="Times New Roman" w:hAnsi="Trebuchet MS" w:cs="Times New Roman"/>
          <w:color w:val="22252D"/>
          <w:sz w:val="21"/>
          <w:szCs w:val="21"/>
          <w:lang w:eastAsia="ru-RU"/>
        </w:rPr>
        <w:t>·         Соц. обслуживание населения.</w:t>
      </w:r>
    </w:p>
    <w:p w:rsidR="008844FA" w:rsidRPr="008844FA" w:rsidRDefault="008844FA" w:rsidP="008844FA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22252D"/>
          <w:sz w:val="21"/>
          <w:szCs w:val="21"/>
          <w:lang w:eastAsia="ru-RU"/>
        </w:rPr>
      </w:pPr>
      <w:r w:rsidRPr="008844FA">
        <w:rPr>
          <w:rFonts w:ascii="Trebuchet MS" w:eastAsia="Times New Roman" w:hAnsi="Trebuchet MS" w:cs="Times New Roman"/>
          <w:color w:val="22252D"/>
          <w:sz w:val="21"/>
          <w:szCs w:val="21"/>
          <w:lang w:eastAsia="ru-RU"/>
        </w:rPr>
        <w:t>·         Сельское хозяйство</w:t>
      </w:r>
    </w:p>
    <w:p w:rsidR="00C30E08" w:rsidRDefault="003131FC"/>
    <w:sectPr w:rsidR="00C30E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4FA"/>
    <w:rsid w:val="003131FC"/>
    <w:rsid w:val="006965BA"/>
    <w:rsid w:val="008844FA"/>
    <w:rsid w:val="00B4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6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607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Курджиев Рамазан Хусеевич</dc:creator>
  <cp:lastModifiedBy>Машукова</cp:lastModifiedBy>
  <cp:revision>2</cp:revision>
  <dcterms:created xsi:type="dcterms:W3CDTF">2021-01-25T09:59:00Z</dcterms:created>
  <dcterms:modified xsi:type="dcterms:W3CDTF">2021-01-25T11:57:00Z</dcterms:modified>
</cp:coreProperties>
</file>