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8D" w:rsidRPr="0016117D" w:rsidRDefault="0016117D" w:rsidP="001611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117D">
        <w:rPr>
          <w:rFonts w:ascii="Times New Roman" w:hAnsi="Times New Roman" w:cs="Times New Roman"/>
          <w:color w:val="1B1A1A"/>
          <w:sz w:val="28"/>
          <w:szCs w:val="28"/>
          <w:shd w:val="clear" w:color="auto" w:fill="FFFFFF"/>
        </w:rPr>
        <w:t>С целью развития экспорта Российской Федерации, в том числе на территории Карачаево-Черкесской Республики АО «Российский экспортный центр» предлагает следующие меры поддержки экспортно-ориентированных к</w:t>
      </w:r>
      <w:bookmarkStart w:id="0" w:name="_GoBack"/>
      <w:bookmarkEnd w:id="0"/>
      <w:r w:rsidRPr="0016117D">
        <w:rPr>
          <w:rFonts w:ascii="Times New Roman" w:hAnsi="Times New Roman" w:cs="Times New Roman"/>
          <w:color w:val="1B1A1A"/>
          <w:sz w:val="28"/>
          <w:szCs w:val="28"/>
          <w:shd w:val="clear" w:color="auto" w:fill="FFFFFF"/>
        </w:rPr>
        <w:t>омпаний СКФО.</w:t>
      </w:r>
    </w:p>
    <w:sectPr w:rsidR="00AC648D" w:rsidRPr="0016117D" w:rsidSect="00A904F1">
      <w:pgSz w:w="11907" w:h="16839" w:code="9"/>
      <w:pgMar w:top="1134" w:right="567" w:bottom="4944" w:left="1134" w:header="567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91"/>
    <w:rsid w:val="0016117D"/>
    <w:rsid w:val="00234F95"/>
    <w:rsid w:val="003705D4"/>
    <w:rsid w:val="00653233"/>
    <w:rsid w:val="00731B91"/>
    <w:rsid w:val="009C5556"/>
    <w:rsid w:val="00A22E2C"/>
    <w:rsid w:val="00A904F1"/>
    <w:rsid w:val="00AC648D"/>
    <w:rsid w:val="00B74B7F"/>
    <w:rsid w:val="00BC4C17"/>
    <w:rsid w:val="00BE4EF4"/>
    <w:rsid w:val="00BE7E0A"/>
    <w:rsid w:val="00CC30FF"/>
    <w:rsid w:val="00DC7916"/>
    <w:rsid w:val="00E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2024-01-17T14:35:00Z</dcterms:created>
  <dcterms:modified xsi:type="dcterms:W3CDTF">2024-01-17T14:35:00Z</dcterms:modified>
</cp:coreProperties>
</file>