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3"/>
        <w:gridCol w:w="7435"/>
      </w:tblGrid>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w:t>
            </w:r>
            <w:r>
              <w:rPr>
                <w:sz w:val="20"/>
                <w:szCs w:val="20"/>
              </w:rPr>
              <w:t xml:space="preserve">документ 3 «Чеклист самопроверки организации»</w:t>
            </w:r>
            <w:r>
              <w:rPr>
                <w:sz w:val="20"/>
                <w:szCs w:val="20"/>
              </w:rPr>
              <w:t xml:space="preserve">;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такие поручения в материалах проверки не представлены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Исправления выкачены 05.10.2026. Четыре уязвимости закрыты: устранение доступа без авторизации к справочнику водителей подтверждено повторной проверкой тестового стенда и рабочего сервера, остальные три — анализом кода (ПДН-Е-01, ПДН-Е-02, ПДН-Е-05, ПДН-Е-06). Открытый тестовый стенд — в работе: отключение отладочных режимов выкачено 05.10.2026 и подтверждено проверкой стенда, закрытие стенда от интернета — за администратором серверов (ПДН-Е-04). </w:t>
      </w:r>
      <w:r>
        <w:rPr>
          <w:b/>
          <w:bCs/>
        </w:rPr>
        <w:t xml:space="preserve">Массовый сброс сеансов после установки исправлений не выполняется — риск принят компанией 06.10.2026 до перехода на новую версию системы</w:t>
      </w:r>
      <w:r>
        <w:t xml:space="preserve"> (ПДН-Е-03): ссылки входа, выданные до выката, истекли сами, второй фактор не используется; сеансы пользователей, не входивших в систему с 05.10.2026, могут оставаться действующими (вывод).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уточнению компании 07.10.2026 на тестовый сервер переносились копии рабочей базы: открытый из интернета стенд содержит реальные ПДн — копии нужно удалить или заменить вымышленными данными (ПДН-Е-04, ПДН-Е-30). По случаям, выявленным при проверке, компании нужно принять и записать решение «инцидент / не инцидент»; перечень передан ответственному отдельной запиской (ПДН-Ж-01).</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в материалах проверки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Установлены два потока к зарубежному сервису Google. Первый — push-уведомления Firebase, которые, по данным компании, используются на рабочем сервере: в Google уходят идентификаторы устройств и тексты уведомлений с адресами трансфера и фрагментами сообщений чата. США нет в перечне стран с адекватной защитой. Нужно убрать ПДн из текста уведомлений и либо уведомить Роскомнадзор о трансграничной передаче, либо перейти на российский push-сервис (ПДН-Д-08, ПДН-Д-02). Второй — шрифты Google: устранён доработкой, исправление ждёт выката (ПДН-Д-13, ПДН-Д-14). Отдельно: онлайн-просмотрщик Microsoft (по данным компании, используется только в модуле справочной документации) получает адрес файла вместе со средством доступа пользователя — это риск безопасности; функция убрана в коде, исправление ждёт выката (ПДН-Д-12).</w:t>
      </w:r>
    </w:p>
    <w:p>
      <w:pPr>
        <w:pStyle w:val="ListParagraph"/>
        <w:numPr>
          <w:ilvl w:val="0"/>
          <w:numId w:val="3"/>
        </w:numPr>
        <w:spacing w:after="60" w:before="0"/>
      </w:pPr>
      <w:r>
        <w:rPr>
          <w:b/>
          <w:bCs/>
        </w:rPr>
        <w:t xml:space="preserve">Базовый комплект документов оператора не подтверждён.</w:t>
      </w:r>
      <w:r>
        <w:t xml:space="preserve"> Приказ о назначении ответственного, ЛНА, оценка вреда, модель угроз и акт уровня защищённости в материалах проверки не представлены (опросник п. 3). Опубликованная PDF-политика не соответствует фактической обработке и считает согласием «факт использования сервиса»; HTML-страница политики на сайте — заглушка «в подготовке». Публичные заверения сайта о защите данных кодом частично не подтверждаются. Наименование оператора на сайте и в PDF-политике не совпадает (ПДН-К-01…ПДН-К-04, ПДН-Б-01, ПДН-З-01, ПДН-З-02).</w:t>
      </w:r>
    </w:p>
    <w:p>
      <w:pPr>
        <w:pStyle w:val="ListParagraph"/>
        <w:numPr>
          <w:ilvl w:val="0"/>
          <w:numId w:val="3"/>
        </w:numPr>
        <w:spacing w:after="60" w:before="0"/>
      </w:pPr>
      <w:r>
        <w:rPr>
          <w:b/>
          <w:bCs/>
        </w:rPr>
        <w:t xml:space="preserve">В системе нет сроков хранения и механизма уничтожения.</w:t>
      </w:r>
      <w:r>
        <w:t xml:space="preserve"> «Удаление» в системе отключает запись, но не уничтожает данные. Резервные копии и журналы по коду хранятся бессрочно. Утверждённые сроки хранения в материалах проверки не представлены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9"/>
        <w:gridCol w:w="5351"/>
        <w:gridCol w:w="3298"/>
      </w:tblGrid>
      <w:tr>
        <w:trPr>
          <w:cantSplit/>
          <w:tblHeader/>
        </w:trPr>
        <w:tc>
          <w:tcPr>
            <w:tcW w:type="dxa" w:w="98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53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9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53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все действующие сеансы, секреты второго фактора и перевыпустить ссылки входа после установки исправлений (исправления пяти критичных уязвимостей установлены 05.10.2026)</w:t>
            </w:r>
          </w:p>
        </w:tc>
        <w:tc>
          <w:tcPr>
            <w:tcW w:type="dxa" w:w="3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ПДН-Е-03 (закрыт — риск принят компанией 06.10.2026 до перехода на новую версию системы). Исправления выкачены 05.10.2026: ПДН-Е-01, ПДН-Е-02, ПДН-Е-05, ПДН-Е-06 — закрыты; ПДН-Е-04 — в работе (п. 3)</w:t>
            </w:r>
          </w:p>
        </w:tc>
      </w:tr>
      <w:tr>
        <w:trPr>
          <w:cantSplit/>
          <w:tblHeader w:val="off"/>
        </w:trPr>
        <w:tc>
          <w:tcPr>
            <w:tcW w:type="dxa" w:w="9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53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и включить разграничение заявок на обслуживание пассажиров между авиакомпаниями на рабочем сервере. Исправления выкачены на рабочий сервер 07.10.2026: разграничение включено по умолчанию и не отключается незаметно; сохранённые ссылки входа гостиниц удалены из базы</w:t>
            </w:r>
          </w:p>
        </w:tc>
        <w:tc>
          <w:tcPr>
            <w:tcW w:type="dxa" w:w="3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ПДН-Е-08, ПДН-Е-09 (закрыты)</w:t>
            </w:r>
          </w:p>
        </w:tc>
      </w:tr>
      <w:tr>
        <w:trPr>
          <w:cantSplit/>
          <w:tblHeader w:val="off"/>
        </w:trPr>
        <w:tc>
          <w:tcPr>
            <w:tcW w:type="dxa" w:w="9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53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По уточнению компании 07.10.2026 на тестовый сервер переносились копии рабочей базы — открытый стенд содержит реальные ПДн и раскрывает устройство системы; копии удалить по акту или заменить вымышленными данными. Отключение отладочных режимов выкачено 05.10.2026 и подтверждено проверкой стенда</w:t>
            </w:r>
          </w:p>
        </w:tc>
        <w:tc>
          <w:tcPr>
            <w:tcW w:type="dxa" w:w="3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(в работе), ПДН-Е-30 (P1, открыт)</w:t>
            </w:r>
          </w:p>
        </w:tc>
      </w:tr>
    </w:tbl>
    <w:p>
      <w:pPr>
        <w:spacing w:after="60" w:before="0" w:line="120"/>
        <w:rPr>
          <w:sz w:val="8"/>
          <w:szCs w:val="8"/>
        </w:rPr>
      </w:pPr>
    </w:p>
    <w:p>
      <w:r>
        <w:t xml:space="preserve">По случаям, выявленным при проверке, компании нужно принять и записать решение «инцидент / не инцидент» (ПДН-Ж-01, P1); перечень случаев передан ответственному отдельной запиской от 07.10.2026. Если случай признан инцидентом — уведомить Роскомнадзор в течение 24 и 72 часов и авиакомпанию-оператора (ПДН-Ж-02, ПДН-Ж-03).</w:t>
      </w:r>
    </w:p>
    <w:p>
      <w:r>
        <w:rPr>
          <w:b/>
          <w:bCs/>
        </w:rPr>
        <w:t xml:space="preserve">Далее (P1 — до месяца):</w:t>
      </w:r>
      <w:r>
        <w:t xml:space="preserve"> принять решение по случаям, выявленным при проверке (ПДН-Ж-01); удалить копии рабочей базы с тестового сервера или заменить их вымышленными данными (ПДН-Е-30); сверить и дополнить поручения в договорах с авиакомпаниями (ПДН-А-01, ПДН-Д-03, ПДН-Ж-03); утвердить регламент реагирования на инциденты (24/72 ч), назначить лицо для взаимодействия с Роскомнадзором и получить доступ к Порталу персональных данных (ПДН-Ж-02); сверить запись в реестре операторов и подать изменения (ПДН-К-04); подтвердить или назначить ответственного (ПДН-К-01); принять новую политику, подтвердить или принять ЛНА (ПДН-К-02, ПДН-К-03); убрать ПДн из push-уведомлений и либо уведомить Роскомнадзор о трансграничной передаче, либо перейти на российский push-сервис (ПДН-Д-08, ПДН-Д-02); устранить остальные потоки к зарубежным сервисам (ПДН-Д-01, ПДН-Д-12…ПДН-Д-14); утвердить сроки хранения (ПДН-Г-01); подтвердить или провести оценку вреда и определение уровня защищённости (ПДН-К-06, ПДН-Е-32); решить, является ли фото лица водителя биометрией (ПДН-Б-06).</w:t>
      </w:r>
    </w:p>
    <w:p>
      <w:r>
        <w:t xml:space="preserve">Всего в чеклисте 154 пункта: P0 — 9, P1 — 64, P2 — 54, P3 — 27. Открыто — 133, в работе — 5, закрыто — 16 (исправления выкачены 05.10.2026 — 4, 07.10.2026 — 8; риск принят компанией — 2; по данным компании — 2). ПДН-Е-30 и ПДН-Ж-01 вновь открыты 07.10.2026 по уточнению компании (P1).</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повторно — 05.10.2026, после выката исправлений) </w:t>
      </w:r>
      <w:r>
        <w:rPr>
          <w:b/>
          <w:bCs/>
        </w:rPr>
        <w:t xml:space="preserve">и к рабочему серверу</w:t>
      </w:r>
      <w:r>
        <w:t xml:space="preserve"> (05.10.2026, после выката, с разрешения компании):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ListParagraph"/>
        <w:numPr>
          <w:ilvl w:val="0"/>
          <w:numId w:val="4"/>
        </w:numPr>
        <w:spacing w:after="60" w:before="0"/>
      </w:pPr>
      <w:r>
        <w:rPr>
          <w:b/>
          <w:bCs/>
        </w:rPr>
        <w:t xml:space="preserve">Уточнения компании (05.10.2026).</w:t>
      </w:r>
      <w:r>
        <w:t xml:space="preserve"> Часть фактов уточнена компанией 05.10.2026: серверная часть размещена в Yandex Cloud на территории РФ; push-уведомления Google Firebase используются на рабочем сервере; боты Telegram и MAX не используются; ФИО в тестовых файлах вымышленные; онлайн-просмотрщик Microsoft применяется только в модуле справочной документации. Такие сведения в тексте помечены «по данным компании»: документами аудиторы их не проверяли.</w:t>
      </w:r>
    </w:p>
    <w:p>
      <w:pPr>
        <w:pStyle w:val="ListParagraph"/>
        <w:numPr>
          <w:ilvl w:val="0"/>
          <w:numId w:val="4"/>
        </w:numPr>
        <w:spacing w:after="60" w:before="0"/>
      </w:pPr>
      <w:r>
        <w:rPr>
          <w:b/>
          <w:bCs/>
        </w:rPr>
        <w:t xml:space="preserve">Уточнение компании (07.10.2026).</w:t>
      </w:r>
      <w:r>
        <w:t xml:space="preserve"> На тестовый сервер переносились копии рабочей базы, то есть на нём реальные ПДн. Сведения от 05.10.2026 о том, что на тестовом стенде только тестовые данные и что фактов несанкционированного доступа не было, пересмотрены: см. ПДН-Е-30 и ПДН-Ж-01.</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По данным компании, они размещены в Yandex Cloud на территории РФ. Их конфигурация, журналы, резервные копии, сетевой периметр и физическая защита не проверялись; 05.10.2026, после выката исправлений, рабочий сервер проверен только анонимными запросами — доступ без входа к исправленным местам отклоняется. Какая версия кода работала на тестовом стенде 02.10.2026, по его ответам установить нельзя: номер версии в сборке не обновляется (вывод). 05.10.2026 выкачены исправления критичных уязвимостей; в тот же день рабочий сервер проверен только анонимными запросами без входа в систему, поведение под учётными записями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8).</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Yandex Cloud (территория РФ), по данным компании. Там же файлы, журналы и, по коду, резервные копии (место хранения копий — опросник п. 6).</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Yandex Cloud (хостинг серверной части; распознавание документов и языковая модель); TravelLine (бронирование гостиниц, рабочая интеграция); Яндекс Карты и Геокодер; почтовый сервис ООО «Бегет»; push-уведомления Google Firebase — по данным компании, используются на рабочем сервере. В коде предусмотрены боты поддержки в Telegram и MAX; по данным компании, они не используются.</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r>
        <w:t xml:space="preserve">Во всех строках 1–15 получатель, не указанный в графе отдельно, — хостинг-провайдер Yandex Cloud (территория РФ, по данным компании). Он хранит все данные системы как лицо, обрабатывающее ПДн по поручению Kars Avia, а по данным авиакомпаний — как субобработчик (раздел 3.3).</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(используются, по данным компании);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(используются, по данным компании): адреса и фрагменты переписки уходят в тексте уведомлений</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 в модуле справочной документации — адрес файла со средством доступа; ПДн — только если в документах они есть, вывод)</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12).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14).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исправление выкачено 05.10.2026 и подтверждено повторной проверкой тестового стенда и рабочего сервера</w:t>
            </w:r>
            <w:r>
              <w:rPr>
                <w:sz w:val="20"/>
                <w:szCs w:val="20"/>
              </w:rPr>
              <w:t xml:space="preserve"> (ПДН-Е-01, закрыт)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чат поддержки; боты Telegram и MAX предусмотрены в коде, но, по данным компании, не используются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при включении ботов —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при включении ботов —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Почта поддержки; при включении ботов — Telegram (вне РФ) и MAX</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4"/>
        <w:gridCol w:w="2065"/>
        <w:gridCol w:w="1809"/>
        <w:gridCol w:w="2773"/>
        <w:gridCol w:w="2087"/>
      </w:tblGrid>
      <w:tr>
        <w:trPr>
          <w:cantSplit/>
          <w:tblHeader/>
        </w:trPr>
        <w:tc>
          <w:tcPr>
            <w:tcW w:type="dxa" w:w="9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18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7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18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7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18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7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и хранятся ли копии в Yandex Cloud на территории РФ, не установлено (опросник п. 6)</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val="off"/>
          <w:tblHeader w:val="off"/>
        </w:trPr>
        <w:tc>
          <w:tcPr>
            <w:tcW w:type="dxa" w:w="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18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 на тестовый сервер переносились копии рабочей базы (уточнение компании 07.10.2026)</w:t>
            </w:r>
          </w:p>
        </w:tc>
        <w:tc>
          <w:tcPr>
            <w:tcW w:type="dxa" w:w="27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Тестовый сервер содержит реальные ПДн из рабочей базы и открыт из интернета. Тестирование на реальных ПДн выходит за цели их сбора (ч. 2 ст. 5), а по данным экипажей и пассажиров — за пределы поручения АК (ч. 3 ст. 6). ФИО в тестовых файлах веб-системы, по данным компании, вымышленные; телефоны в коде приложения представителя взяты с тестового стенда и могут принадлежать реальным людям. Размещение исходного кода у зарубежного провайдера передачей ПДн не является, пока в коде нет реальных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Удалить копии рабочей базы с тестового сервера по акту или заменить вымышленными или обезличенными данными; закрыть стенд от интернета; закрепить правило: на стендах и в тестах — только вымышленные данные (ПДН-Е-30, ПДН-Е-04, ПДН-Ж-06, ПДН-Ж-07)</w:t>
            </w:r>
          </w:p>
        </w:tc>
      </w:tr>
      <w:tr>
        <w:trPr>
          <w:cantSplit/>
          <w:tblHeader w:val="off"/>
        </w:trPr>
        <w:tc>
          <w:tcPr>
            <w:tcW w:type="dxa" w:w="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18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7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условиями Yandex Cloud, опросник п.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Принятые условия Yandex Cloud с поручением на обработку ПДн;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 — используются, по данным 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трансфера и фрагментами сообщений чата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текста уведомлений и либо уведомить Роскомнадзор по ст. 12, либо перейти на российский push-сервис</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 по данным компании — только модуль справочной документации)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риск утечки средства доступа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серверной части)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системы: база, файлы, журналы и, по коду, резервные копии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 (ч. 3 ст. 6); по данным авиакомпаний — 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(по данным компании)</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что принятые условия Yandex Cloud содержат поручение на обработку ПДн (ч. 3 ст. 6) и что резервные копии также хранятся в Yandex Cloud на территории РФ (опросник п.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11)</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(хостинг серверной части, распознавание документов и языковая модель), Яндекс Карты и Геокодер, TravelLine, почтовый сервис.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(сейчас — push-уведомления Google Firebase):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13).</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5"/>
        <w:gridCol w:w="3962"/>
        <w:gridCol w:w="2581"/>
      </w:tblGrid>
      <w:tr>
        <w:trPr>
          <w:cantSplit/>
          <w:tblHeader/>
        </w:trPr>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9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5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при включении ботов Telegram и MAX — оценить передачу за рубеж и срок хранения обращений (ПДН-Д-09)</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15).</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14).</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p>
      <w:r>
        <w:t xml:space="preserve">Установленные потоки трансграничной передачи — push-уведомления Google Firebase и шрифты Google (первые две строки таблицы). Остальные строки — условные: передача ПДн в них зависит от обстоятельств, указанных в строке.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0"/>
        <w:gridCol w:w="1945"/>
        <w:gridCol w:w="1776"/>
        <w:gridCol w:w="1107"/>
        <w:gridCol w:w="2220"/>
      </w:tblGrid>
      <w:tr>
        <w:trPr>
          <w:cantSplit/>
          <w:tblHeader/>
        </w:trPr>
        <w:tc>
          <w:tcPr>
            <w:tcW w:type="dxa" w:w="25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9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 — </w:t>
            </w:r>
            <w:r>
              <w:rPr>
                <w:b/>
                <w:bCs/>
                <w:sz w:val="20"/>
                <w:szCs w:val="20"/>
              </w:rPr>
              <w:t xml:space="preserve">используются на рабочем сервере (по данным компании), передача подтверждена</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трансфера «откуда → куда» и фрагментами сообщений чата (до 100 символов)</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из текста уведомлений адреса и переписку (ПДН-Д-08) и либо подать уведомление по ст. 12 (пауза 10 рабочих дней; по данным экипажа — разрешение авиакомпании) (ПДН-Д-02), либо перейти на российский push-сервис</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размещены у себя (исправление в коде 06.10.2026, ждёт выката) — после выката передачи не будет (ПДН-Д-13, ПДН-Д-14). На сайте шрифты уже размещены у себя</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 (по данным компании — только модуль справочной документации) — </w:t>
            </w:r>
            <w:r>
              <w:rPr>
                <w:b/>
                <w:bCs/>
                <w:sz w:val="20"/>
                <w:szCs w:val="20"/>
              </w:rPr>
              <w:t xml:space="preserve">условно</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риск — утечка средства доступа (безопасность). Функция убрана (исправление в коде 07.10.2026, ждёт выката; ПДН-Д-12)</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 — </w:t>
            </w:r>
            <w:r>
              <w:rPr>
                <w:b/>
                <w:bCs/>
                <w:sz w:val="20"/>
                <w:szCs w:val="20"/>
              </w:rPr>
              <w:t xml:space="preserve">условно</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 по данным компании, территория РФ; распознавание), Бегет, TravelLine, VK, Яндекс Карты</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t xml:space="preserve">Не являются трансграничной передачей ПДн и в таблицу не включены: боты Telegram и MAX — по данным компании, не используются (при включении — оценить передачу за рубеж, ПДН-Д-09); размещение исходного кода у зарубежного провайдера — по данным компании, ФИО в тестовых файлах вымышленные (ПДН-Ж-06); телефоны в коде приложения представителя взяты с тестового стенда, где были копии рабочей базы, и подлежат замене вымышленными (ПДН-Ж-07).</w:t>
      </w: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Сейчас поток есть:</w:t>
      </w:r>
      <w:r>
        <w:t xml:space="preserve"> push-уведомления Google Firebase используются (по данным компании). Пока не выполнен переход на российский push-сервис, нужны уведомление по ч. 3 ст. 12 и процедуры ПП № 24, включая порядок немедленного прекращения передачи при запрете (ПДН-Д-02, опросник п. 2). Удаление адресов и переписки из текста уведомлений (ПДН-Д-08) сокращает объём передачи, но идентификаторы устройств продолжают уходить в Google.</w:t>
      </w:r>
    </w:p>
    <w:p>
      <w:pPr>
        <w:pStyle w:val="ListParagraph"/>
        <w:numPr>
          <w:ilvl w:val="0"/>
          <w:numId w:val="4"/>
        </w:numPr>
        <w:spacing w:after="60" w:before="0"/>
      </w:pPr>
      <w:r>
        <w:rPr>
          <w:b/>
          <w:bCs/>
        </w:rPr>
        <w:t xml:space="preserve">Если все потоки устранены</w:t>
      </w:r>
      <w:r>
        <w:t xml:space="preserve"> (переход на российский push-сервис, шрифты размещены у себя, просмотрщик Microsoft убран) — уведомление по ст. 12 не нужно. В уведомлении по ст. 22 указать, что трансграничной передачи нет (п. 10 ч. 3 ст. 22).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Выполнено по данным компании:</w:t>
      </w:r>
      <w:r>
        <w:t xml:space="preserve"> серверная часть — база, файлы, журналы — размещена в Yandex Cloud на территории РФ. Для документального подтверждения нужно подтвердить условия Yandex Cloud (поручение на обработку ПДн, регион размещения) и место хранения резервных копий (опросник п. 6).</w:t>
      </w:r>
    </w:p>
    <w:p>
      <w:pPr>
        <w:pStyle w:val="ListParagraph"/>
        <w:numPr>
          <w:ilvl w:val="0"/>
          <w:numId w:val="4"/>
        </w:numPr>
        <w:spacing w:after="60" w:before="0"/>
      </w:pPr>
      <w:r>
        <w:rPr>
          <w:b/>
          <w:bCs/>
        </w:rPr>
        <w:t xml:space="preserve">Подтвердить:</w:t>
      </w:r>
    </w:p>
    <w:p>
      <w:pPr>
        <w:pStyle w:val="ListParagraph"/>
        <w:numPr>
          <w:ilvl w:val="1"/>
          <w:numId w:val="4"/>
        </w:numPr>
        <w:spacing w:after="60" w:before="0"/>
      </w:pPr>
      <w:r>
        <w:t xml:space="preserve">резервные копии — по коду они делаются на том же сервере; если копии выгружаются в другое хранилище, оно тоже должно находиться в РФ (опросник п. 6);</w:t>
      </w:r>
    </w:p>
    <w:p>
      <w:pPr>
        <w:pStyle w:val="ListParagraph"/>
        <w:numPr>
          <w:ilvl w:val="1"/>
          <w:numId w:val="4"/>
        </w:numPr>
        <w:spacing w:after="60" w:before="0"/>
      </w:pPr>
      <w:r>
        <w:t xml:space="preserve">почтовые ящики, через которые проходят письма с ПДн (опросник п. 6);</w:t>
      </w:r>
    </w:p>
    <w:p>
      <w:pPr>
        <w:pStyle w:val="ListParagraph"/>
        <w:numPr>
          <w:ilvl w:val="1"/>
          <w:numId w:val="4"/>
        </w:numPr>
        <w:spacing w:after="60" w:before="0"/>
      </w:pPr>
      <w:r>
        <w:t xml:space="preserve">тестовый сервер — на него переносились копии рабочей базы (опросник п. 6).</w:t>
      </w:r>
    </w:p>
    <w:p>
      <w:pPr>
        <w:pStyle w:val="ListParagraph"/>
        <w:numPr>
          <w:ilvl w:val="0"/>
          <w:numId w:val="4"/>
        </w:numPr>
        <w:spacing w:after="60" w:before="0"/>
      </w:pPr>
      <w:r>
        <w:t xml:space="preserve">Сведения в уведомлениях, которые хранит Google в рамках push-сервиса, — вопрос ст. 12, а не ч. 5 ст. 18: первичная запись идёт в базу в РФ (вывод).</w:t>
      </w:r>
    </w:p>
    <w:p>
      <w:pPr>
        <w:pStyle w:val="ListParagraph"/>
        <w:numPr>
          <w:ilvl w:val="0"/>
          <w:numId w:val="4"/>
        </w:numPr>
        <w:spacing w:after="60" w:before="0"/>
      </w:pPr>
      <w:r>
        <w:t xml:space="preserve">Тестовые стенды — тоже базы с ПДн: по уточнению компании 07.10.2026 на тестовый сервер переносились копии рабочей базы. Его размещение подтверждается так же, как размещение рабочего сервера; копии — удалить или заменить вымышленными данными (ПДН-Е-30). ФИО в тестовых файлах веб-системы, по данным компании, вымышленные.</w:t>
      </w:r>
    </w:p>
    <w:p>
      <w:pPr>
        <w:pStyle w:val="ListParagraph"/>
        <w:numPr>
          <w:ilvl w:val="0"/>
          <w:numId w:val="4"/>
        </w:numPr>
        <w:spacing w:after="60" w:before="0"/>
      </w:pPr>
      <w:r>
        <w:rPr>
          <w:b/>
          <w:bCs/>
        </w:rPr>
        <w:t xml:space="preserve">Если все контуры с ПДн в РФ</w:t>
      </w:r>
      <w:r>
        <w:t xml:space="preserve"> — собрать подтверждения (условия Yandex Cloud,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14)</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15)</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«в работе» (мера начата, но не завершена); «закрыто: исправление выкачено» (с датой выката и способом подтверждения — проверкой стенда или анализом кода); «не установлено» (нужен ответ на опросник); «не подтверждено» (документы в материалах проверки не представлены — см. опросник); «выполнено по данным компании» (уточнение компании 05.10.2026, документально не проверено).</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31"/>
        <w:gridCol w:w="1720"/>
        <w:gridCol w:w="1720"/>
        <w:gridCol w:w="2031"/>
      </w:tblGrid>
      <w:tr>
        <w:trPr>
          <w:cantSplit/>
          <w:tblHeader/>
        </w:trPr>
        <w:tc>
          <w:tcPr>
            <w:tcW w:type="dxa" w:w="21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документы, описывающие обработку вне системы, в материалах проверки не представлены (опросник п.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 об основаниях в материалах проверки не представлен; опубликованная политика опирается на «согласие из факта использования»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6, 11)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почта, бронирование и др.; по хостингу и облаку Yandex Cloud — подтвердить, что принятые условия содержат поручение на обработку ПДн</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распределение согласий и ответственности — договоры в материалах проверки не представлены; по собственным данным Kars Avia использует иностранные сервисы (push-уведомления Google Firebase, шрифты Google; условно — онлайн-просмотрщик Microsoft, раздел 4.8); поручения таким сервисам в материалах проверки не представлены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15)</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995"/>
        <w:gridCol w:w="1882"/>
        <w:gridCol w:w="2109"/>
        <w:gridCol w:w="2225"/>
      </w:tblGrid>
      <w:tr>
        <w:trPr>
          <w:cantSplit/>
          <w:tblHeader/>
        </w:trPr>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передача в Google установлена — push-уведомления Firebase (используются, по данным компании) и шрифты (раздел 4.8); уведомление о трансграничной передаче в материалах проверки не представлено (опросник п. 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push-уведомлений; уведомить Роскомнадзор или перейти на российский push-сервис; остальные потоки устранены доработкой (исправления ждут выката)</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ПДН-Д-12…ПДН-Д-14, ПДН-Б-04</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по данным компании: серверная часть — в Yandex Cloud на территории РФ. На тестовый сервер, по уточнению компании 07.10.2026, переносились копии рабочей базы — его размещение тоже нужно подтвердить. Документально подтвердить условия Yandex Cloud и место хранения резервных копий (опросник п. 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до документального подтверждения (штраф 1–6 млн ₽, если какой-либо контур окажется вне РФ)</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25)</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2165"/>
        <w:gridCol w:w="1183"/>
        <w:gridCol w:w="2621"/>
        <w:gridCol w:w="1398"/>
      </w:tblGrid>
      <w:tr>
        <w:trPr>
          <w:cantSplit/>
          <w:tblHeader/>
        </w:trPr>
        <w:tc>
          <w:tcPr>
            <w:tcW w:type="dxa" w:w="22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14)</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опубликованная PDF-политика описывает только пользователей сайта, HTML-страница политики на сайте — заглушка «в подготовке»; ЛНА в материалах проверки не представлены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HTML-страница политики — заглушка «в подготовке», действующий текст — только PDF; в веб-системе и PWA ссылки нет; часть публичных заверений о защите кодом не подтверждается</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контроля в материалах проверки не представлен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акт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представлено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порядок взаимодействия в материалах проверки не представлен; в системе нельзя отдельно отключить канал обработки</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комплект документов для проверки в материалах не представлен (см. строки выше и раздел 7)</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1904"/>
        <w:gridCol w:w="1214"/>
        <w:gridCol w:w="1789"/>
        <w:gridCol w:w="2249"/>
      </w:tblGrid>
      <w:tr>
        <w:trPr>
          <w:cantSplit/>
          <w:tblHeader/>
        </w:trPr>
        <w:tc>
          <w:tcPr>
            <w:tcW w:type="dxa" w:w="24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9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2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8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val="off"/>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Исправления выкачены 05.10.2026. Закрыто — четыре: ПДН-Е-01 подтверждён повторной проверкой тестового стенда и рабочего сервера, ПДН-Е-02, ПДН-Е-05, ПДН-Е-06 — анализом кода. В работе — тестовый стенд (ПДН-Е-04): отключение отладочных режимов выкачено и подтверждено проверкой стенда, закрытие от интернета — за администратором серверов (по уточнению компании 07.10.2026 тестовый сервер содержит копии рабочей базы — открытый доступ из интернета касается реальных ПДн, ПДН-Е-30). </w:t>
            </w:r>
            <w:r>
              <w:rPr>
                <w:b/>
                <w:bCs/>
                <w:sz w:val="20"/>
                <w:szCs w:val="20"/>
              </w:rPr>
              <w:t xml:space="preserve">Не выполняется по решению компании (риск принят 06.10.2026):</w:t>
            </w:r>
            <w:r>
              <w:rPr>
                <w:sz w:val="20"/>
                <w:szCs w:val="20"/>
              </w:rPr>
              <w:t xml:space="preserve"> массовый сброс сеансов после установки исправлений (ПДН-Е-03).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случаям, выявленным при проверке, решение «инцидент / не инцидент» не принято (ПДН-Ж-01)</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сеансы, секреты второго фактора и перевыпустить ссылки входа; закрыть тестовый стенд от интернета, удалить с него копии рабочей базы</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ПДН-Е-30</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исправлено и выкачено 07.10.2026, сохранённые ссылки входа гостиниц удалены из базы</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было предусмотрено, но по умолчанию выключено; с 06.10.2026 включено по умолчанию, на рабочем сервере — с 07.10.2026</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перед выкатом проверены данные учётных записей и журнал наблюдения</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3)</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приказы в материалах проверки не представлены</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22)</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результаты оценки в материалах проверки не представлены (настоящий аудит — первый известный)</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место хранения копий в Yandex Cloud на территории РФ — подтвердить (опросник п. 6)</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4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19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2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2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9"/>
        <w:gridCol w:w="2028"/>
        <w:gridCol w:w="1968"/>
        <w:gridCol w:w="2009"/>
        <w:gridCol w:w="1414"/>
      </w:tblGrid>
      <w:tr>
        <w:trPr>
          <w:cantSplit/>
          <w:tblHeader/>
        </w:trPr>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0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9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0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2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регламент в материалах проверки не представлен (опросник п. 18). По случаям, выявленным при проверке, решение «инцидент / не инцидент» не принято</w:t>
            </w:r>
          </w:p>
        </w:tc>
        <w:tc>
          <w:tcPr>
            <w:tcW w:type="dxa" w:w="1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 11 ст. 13.11 КоАП: 1–3 млн ₽ — при неуведомлении об инциденте)</w:t>
            </w:r>
          </w:p>
        </w:tc>
        <w:tc>
          <w:tcPr>
            <w:tcW w:type="dxa" w:w="20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(срок P1); решение по выявленным случаям с актом (P1)</w:t>
            </w:r>
          </w:p>
        </w:tc>
        <w:tc>
          <w:tcPr>
            <w:tcW w:type="dxa" w:w="1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2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в материалах проверки не представлен</w:t>
            </w:r>
          </w:p>
        </w:tc>
        <w:tc>
          <w:tcPr>
            <w:tcW w:type="dxa" w:w="1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0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2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поручения в материалах проверки не представлены</w:t>
            </w:r>
          </w:p>
        </w:tc>
        <w:tc>
          <w:tcPr>
            <w:tcW w:type="dxa" w:w="1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0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2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0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2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0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2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ЛНА в материалах проверки не представлены</w:t>
            </w:r>
          </w:p>
        </w:tc>
        <w:tc>
          <w:tcPr>
            <w:tcW w:type="dxa" w:w="1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0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3"/>
        <w:gridCol w:w="2187"/>
        <w:gridCol w:w="1638"/>
        <w:gridCol w:w="1618"/>
        <w:gridCol w:w="1919"/>
        <w:gridCol w:w="1373"/>
      </w:tblGrid>
      <w:tr>
        <w:trPr>
          <w:cantSplit/>
          <w:tblHeader/>
        </w:trPr>
        <w:tc>
          <w:tcPr>
            <w:tcW w:type="dxa" w:w="9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1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9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HTML-страница политики на сайте — заглушка «в подготовке»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какой-либо контур с ПДн (например, резервные копии) окажется вне РФ; по данным компании, серверная часть — в Yandex Cloud на территории РФ</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решение «инцидент / не инцидент» по случаям, выявленным при проверке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5).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47"/>
        <w:gridCol w:w="2205"/>
        <w:gridCol w:w="3386"/>
      </w:tblGrid>
      <w:tr>
        <w:trPr>
          <w:cantSplit/>
          <w:tblHeader/>
        </w:trPr>
        <w:tc>
          <w:tcPr>
            <w:tcW w:type="dxa" w:w="4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4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уязвимость — в период до выката исправлений 05.10.2026, на рабочем или тестовом сервере (тестовый содержит копии рабочей базы; решение «инцидент / не инцидент» — ПДН-Ж-01)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Роскомнадзор не уведомлён в срок — ч. 11: 1–3 млн ₽. Ч. 12–14 — только от 1 000 субъектов или 10 000 идентификаторов (число водителей не установлено, опросник п. 7). Если фото лица — биометрия — ч. 17: 15–20 млн ₽ без порога</w:t>
            </w:r>
          </w:p>
        </w:tc>
      </w:tr>
      <w:tr>
        <w:trPr>
          <w:cantSplit/>
          <w:tblHeader w:val="off"/>
        </w:trPr>
        <w:tc>
          <w:tcPr>
            <w:tcW w:type="dxa" w:w="4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уязвимость — в период до выката исправлений 05.10.2026 или по сеансам, не сброшенным после него (ПДН-Е-03, риск принят компанией) (решение «инцидент / не инцидент» — ПДН-Ж-01)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4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4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иной контур с ПДн вне РФ (по данным компании, серверная часть — в Yandex Cloud на территории РФ; размещение тестового сервера, на который переносились копии рабочей базы, не подтверждено)</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4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4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4"/>
        <w:gridCol w:w="3619"/>
        <w:gridCol w:w="1335"/>
      </w:tblGrid>
      <w:tr>
        <w:trPr>
          <w:cantSplit/>
          <w:tblHeader/>
        </w:trPr>
        <w:tc>
          <w:tcPr>
            <w:tcW w:type="dxa" w:w="46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и облако Yandex Cloud, бронирование)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условия хостинга Yandex Cloud, регламенты блокирования учётных записей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5"/>
        <w:gridCol w:w="3188"/>
        <w:gridCol w:w="2195"/>
      </w:tblGrid>
      <w:tr>
        <w:trPr>
          <w:cantSplit/>
          <w:tblHeader/>
        </w:trPr>
        <w:tc>
          <w:tcPr>
            <w:tcW w:type="dxa" w:w="42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1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1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выката исправлений (точечная)</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ПДН-Ж-04</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Разбор случаев, выявленных при проверке, и акт с решением «инцидент / не инцидент». Своими силами — 0 ₽; внешняя команда реагирования — по решению компании</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ПДН-Е-08</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2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3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1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10.</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5,9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точечная проверка после исправлений, разовые работы администратора серверов, хранение журналов. Не входят: разбор случаев по ПДН-Ж-01 (своими силами — 0 ₽; внешняя команда реагирования — по решению компании),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 (выкачены 05.10.2026); сброс сеансов после неё (ПДН-Е-03) — риск принят компанией до перехода на новую версию системы;</w:t>
      </w:r>
    </w:p>
    <w:p>
      <w:pPr>
        <w:pStyle w:val="ListParagraph"/>
        <w:numPr>
          <w:ilvl w:val="1"/>
          <w:numId w:val="4"/>
        </w:numPr>
        <w:spacing w:after="60" w:before="0"/>
      </w:pPr>
      <w:r>
        <w:t xml:space="preserve">отказ от потоков к зарубежным сервисам, в первую очередь — переход на российский push-сервис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подтверждение или 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Документы из перечня в материалах проверки не представлены, поэтому их наличие не подтверждено (опросник п. 3). Исключения: опубликованная PDF-политика (не соответствует фактической обработке; HTML-страница политики на сайте — заглушка «в подготовке»)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и облачное распознавание — Yandex Cloud; почта;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 По Yandex Cloud — подтвердить, что принятые условия содержат поручение на обработку ПДн и что резервные копии хранятся на территории РФ</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 нужно, пока используются push-уведомления Google Firebase (до перехода на российский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r>
        <w:t xml:space="preserve">Вопросы, на которые компания ответила 05.10.2026 (используются ли push-уведомления Firebase и боты; где размещены серверы), из опросника исключены, нумерация обновлена. Вопрос «есть ли на тестовом стенде реальные данные» также исключён: уточнение компании 07.10.2026 — да, на тестовый сервер переносились копии рабочей базы (ПДН-Е-30).</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4"/>
        <w:gridCol w:w="6012"/>
        <w:gridCol w:w="2632"/>
      </w:tblGrid>
      <w:tr>
        <w:trPr>
          <w:cantSplit/>
          <w:tblHeader/>
        </w:trPr>
        <w:tc>
          <w:tcPr>
            <w:tcW w:type="dxa" w:w="9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Yandex Cloud и резервные копии.</w:t>
            </w:r>
            <w:r>
              <w:rPr>
                <w:sz w:val="20"/>
                <w:szCs w:val="20"/>
              </w:rPr>
              <w:t xml:space="preserve"> Прошу подтвердить, что принятые условия Yandex Cloud содержат поручение на обработку ПДн (ч. 3 ст. 6), и указать регион размещения. Хранятся ли резервные копии рабочей базы также в Yandex Cloud на территории РФ? Шифруются ли копии, сколько хранятся, проверялось ли восстановление? Где размещены почтовые ящики и тестовый сервер, на который переносились копии рабочей базы? Есть ли копии данных вне РФ?</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4.9, 5.2, 5.5; ПДН-Д-04, ПДН-Д-06, ПДН-Е-27, ПДН-Г-09, ПДН-Е-30</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ООО «Бегет», TravelLine, VK (почта), хостинг сайта, Google (Firebase); по Yandex Cloud — вопрос 6. Есть ли в них условия об обработке ПДн по поручению, о конфиденциальности и о месте обработки?</w:t>
            </w:r>
          </w:p>
        </w:tc>
        <w:tc>
          <w:tcPr>
            <w:tcW w:type="dxa" w:w="2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6092"/>
        <w:gridCol w:w="2517"/>
      </w:tblGrid>
      <w:tr>
        <w:trPr>
          <w:cantSplit/>
          <w:tblHeader/>
        </w:trPr>
        <w:tc>
          <w:tcPr>
            <w:tcW w:type="dxa" w:w="10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Сколько хранятся журналы доступа рабочего сервера?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ПДН-Ж-02, ПДН-Ж-01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Документ 3 «Чеклист самопроверки организации»</w:t>
      </w:r>
      <w:r>
        <w:t xml:space="preserve">: организационные пункты в форме вопросов с отметками, решения руководства, реестр обязательных документов из раздела 7; вопросы опросника (раздел 9) включены в его строки.</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будут подключены]», «[ВАРИАНТ …]», оставить или удалить по ответам на опросник и по фактическому состоянию на дату публикации.</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(облачная платформа Yandex Cloud [юрлицо — по договору]);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идентификатор устройства для доставки push-уведомлений (если пользователь их включил).</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будут подключены: в том числе через мессенджеры; по данным компании, боты в мессенджерах сейчас не используются].</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будут подключены],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ответов на опросник (вопросы об особых потребностях пассажиров и о согласии работника, чей адрес опубликован на сайте).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2370"/>
        <w:gridCol w:w="2490"/>
        <w:gridCol w:w="2426"/>
      </w:tblGrid>
      <w:tr>
        <w:trPr>
          <w:cantSplit/>
          <w:tblHeader/>
        </w:trPr>
        <w:tc>
          <w:tcPr>
            <w:tcW w:type="dxa" w:w="2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3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4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 включая резервные копии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(серверы и базы данных на территории Российской Федерации)</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 по данным членов экипажей и пассажиров — 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 — уточнить]</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размещённые на сайте, журналы веб-сервера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LLC (Firebase Cloud Messaging), США</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[до доработки — в том числе адреса трансфера и фрагменты сообщений чата; после доработки — без персональных данных]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трансграничная передача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будут подключены] Мессенджеры (Telegram, MAX)</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Оценить при подключении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размещены в облачной платформе Yandex Cloud на территории Российской Федерации [по данным компании; подтвердить, что резервные копии также хранятся в Yandex Cloud на территории РФ,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после перехода на российский сервис push-уведомлений и устранения остальных потоков: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(по данным компании, push-уведомления через Google Firebase используются):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доставка push-уведомлений через Google LLC (США) — идентификатор устройства и текст уведомления [до доработки — в том числе адреса трансфера и фрагменты сообщений чата];</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применяется только в разделе справочной документации] предпросмотр документов через сервис Microsoft (США) — адрес и содержимое просматриваемого документа; персональные данные передаются, только если в справочной документации размещены файлы с персональными данными;</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ПДН-Д-12…Д-14, ПДН-Б-04. Передача в Google через push-уведомления, по данным компании, ведётся сейчас: до публикации либо убрать персональные данные из текста уведомлений и перейти на российский сервис push-уведомлений (вариант А), либо уведомить Роскомнадзор о трансграничной передаче (вариант Б). Боты в мессенджерах, по данным компании, не используются (ПДН-Д-09); при их подключении — оценить передачу за рубеж и дополнить раздел.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разделе справочной документации веб-системы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Yandex Cloud [юрлицо — по договору] — хранение данных на серверах в России; Google LLC (США) — доставка push-уведомлений [до перехода на российский сервис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Yandex Cloud [юрлицо и адрес — по договору] — хранение на серверах в России; Google LLC, США — доставка push-уведомлений [до перехода на российский сервис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Yandex Cloud [юрлицо и адрес — по договору] — хранение на серверах в России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Yandex Cloud [юрлицо и адрес — по договору] — хранение на серверах в России;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облачной платформе Yandex Cloud на территории Российской Федерации [наименование юрлица провайдера — указать по договору].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облачная платформа Yandex Cloud — хостинг (серверы, базы данных, файловое хранилище, резервные копии) и распознавание текста документов;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7"/>
        <w:gridCol w:w="1695"/>
        <w:gridCol w:w="2043"/>
        <w:gridCol w:w="1810"/>
        <w:gridCol w:w="2043"/>
      </w:tblGrid>
      <w:tr>
        <w:trPr>
          <w:cantSplit/>
          <w:tblHeader/>
        </w:trPr>
        <w:tc>
          <w:tcPr>
            <w:tcW w:type="dxa" w:w="2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8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облачная платформа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 включая резервные копии)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в текстах push-уведомлений остаются персональные данные Оператора] Сервис push-уведомлений Google Firebase (Google LLC)</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 уведомления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с отдельного согласия Оператора по п. 7.4 и разделу 8; целевое состояние — уведомления без персональных данных Оператора, и тогда строка удаляется</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в системе нет способа об этом узнать, порядок в материалах проверки не представлен (ПДН-Е-56); какое юрлицо — сторона договора и оператор в реестре Роскомнадзора; содержат ли принятые условия Yandex Cloud поручение на обработку персональных данных (ч. 3 ст. 6 152-ФЗ) и хранятся ли резервные копии также в Yandex Cloud на территории РФ; какие договоры заключены с почтовым и иными сервисами.</w:t>
      </w:r>
    </w:p>
    <w:p>
      <w:pPr>
        <w:pStyle w:val="ListParagraph"/>
        <w:numPr>
          <w:ilvl w:val="0"/>
          <w:numId w:val="19"/>
        </w:numPr>
        <w:spacing w:after="60" w:before="0"/>
      </w:pPr>
      <w:r>
        <w:rPr>
          <w:b/>
          <w:bCs/>
        </w:rPr>
        <w:t xml:space="preserve">Push-уведомления.</w:t>
      </w:r>
      <w:r>
        <w:t xml:space="preserve"> По данным компании, push-уведомления доставляются через Google Firebase (США), и в их тексте сейчас могут быть персональные данные пассажиров и экипажей (адреса трансфера, фрагменты сообщений чата). До подписания поручения убрать такие сведения из текста уведомлений (ПДН-Д-08) — тогда строка о Firebase в Приложении 3 удаляется; иначе нужны отдельное согласие Оператора и порядок раздела 8.</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5"/>
        <w:gridCol w:w="3073"/>
        <w:gridCol w:w="3800"/>
      </w:tblGrid>
      <w:tr>
        <w:trPr>
          <w:cantSplit/>
          <w:tblHeader/>
        </w:trPr>
        <w:tc>
          <w:tcPr>
            <w:tcW w:type="dxa" w:w="27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8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По данным компании, серверная часть работает в Yandex Cloud (территория РФ); подтвердить место хранения резервных копий</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2026-10-07T13:14:35.442Z</dcterms:created>
  <dcterms:modified xsi:type="dcterms:W3CDTF">2026-10-07T13:14:35.442Z</dcterms:modified>
</cp:coreProperties>
</file>

<file path=docProps/custom.xml><?xml version="1.0" encoding="utf-8"?>
<Properties xmlns="http://schemas.openxmlformats.org/officeDocument/2006/custom-properties" xmlns:vt="http://schemas.openxmlformats.org/officeDocument/2006/docPropsVTypes"/>
</file>