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Требования 152-ФЗ к новой системе Kars Avia и Kars Hotel PMS</w:t>
      </w:r>
    </w:p>
    <w:p>
      <w:r>
        <w:t xml:space="preserve">Kars Avia · ред. от 07.10.2026 · документ 2 из 3</w:t>
      </w:r>
    </w:p>
    <w:p>
      <w:r>
        <w:t xml:space="preserve">Для руководства и ответственного за обработку персональных данных. Здесь — требования закона к системам, которые ещё не запущены в работу: новой системе Kars Avia (её готовит команда v3) и системе управления гостиницей Kars Hotel PMS. Текущая система — документ 1, организация — документ 3.</w:t>
      </w:r>
    </w:p>
    <w:p>
      <w:r>
        <w:t xml:space="preserve">Как пользоваться. Отметку на дату редакции поставила команда разработки по коду обеих систем, а где это указано — по оценке команды v3; она же проверяет, если в строке не назван другой проверяющий; «не подтверждено» — по коду не проверить. «До запуска» — без этого работу не переводят на новую систему, а гостинице не выдают кабинет в PMS; раздел А — до запуска, А.1 и А.5 — сразу. «ПДН …» — пункт чеклиста мер аудита; «ждёт Р-N» — нужно решение руководства Р-N, его строка — в документе 3. Решение по случаям из отдельной записки ответственному — по документу 3.</w:t>
      </w:r>
    </w:p>
    <w:p>
      <w:r>
        <w:t xml:space="preserve">Основания: 152-ФЗ «О персональных данных», ПП РФ № 1119, приказ ФСТЭК № 21, приказ Роскомнадзора № 179.</w:t>
      </w:r>
    </w:p>
    <w:p>
      <w:pPr>
        <w:pStyle w:val="Heading1"/>
      </w:pPr>
      <w:r>
        <w:t xml:space="preserve">А. Срочно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Код Kars Hotel PMS без входа не открывается; все ключи и пароли PMS, бывшие в коде, заменены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Открыть код без входа — отказ; письмо администратора о замене ключей, без значений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Резервные копии обеих систем зашифрованы и хранятся в РФ вне основного сервера (где — по Р-12). Сейчас, по оценке команды v3, — на том же сервере, без шифрования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Место копий в настройках — РФ, не основной сервер; копия без ключа не открывается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Е-27 · Р-12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Р-12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Восстановление из копии проверено на отдельном сервере; после восстановления PMS гостиница видит только свои брони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Акт пробного восстановления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Е-27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Журнал: каждая выгрузка списков пассажиров, экипажа, водителей, гостей и вход сотрудника компании в кабинет гостиницы в PMS — кто, когда, что. Сейчас в новой системе — только отчёт по пассажирам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выгрузка и вход — записи в журнале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Е-43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тестовых базах и базах разработки новой системы и PMS — только вымышленные или обезличенные данные; реальные удалены по акту (копии на компьютерах — документ 3)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Выборка этих баз — совпадений с базой текущей системы нет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19 · ПДН Е-30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Обе системы и обмен бронями между ними — только по https; ключи обмена на рабочем сервере свои, не тестовые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Адрес по http ведёт на https; ключи рабочего и тестового серверов разные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Е-26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 подтверждено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Б. Доступ и разграничение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Без входа данные людей не выдаются; каждое действие проверяет право роли по проекту таблицы прав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Запрос списков без входа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Е-10 · Р-2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 · ждёт Р-2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Пользователь видит только объекты своей организации, в том числе документы заявок по пассажирам, договоры, брони, экран «Моя смена»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Документ заявки другой авиакомпании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Е-11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Ссылка водителя, гостиницы, представителя — только своя поездка или гостиница, ФИО и телефон; сама перестаёт работать по завершении поездки и при смене водителя (сейчас нет)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Ссылка после завершения поездки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Е-06, Е-17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Дату рождения, гражданство и документ пассажира (новые в системе) система собирает, только если их требуют поручения авиакомпаний; номер документа на экране скрыт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Поля сверены с поручениями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6 · ПДН А-06 · Р-4, Р-18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Р-4, Р-18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На экранах входа, в приложениях водителя и представителя, в анкете водителя — ссылка на политику; анкета без отметки согласия или ознакомления (по Р-6) не принимается; отметка хранится с временем и версией текста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Экраны со ссылкой; анкета без отметки — отказ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9, 18.1 · ПДН Б-03, Б-05 · Р-6, Р-7, Р-17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Р-6, Р-7, Р-17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В. Вход и сеансы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базах ничего нет в готовом для входа виде: пароли, ссылки входа, коды, ключ доступа Kars Avia к PMS — только в необратимом виде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Выборка из базы — ни одно значение не открывает сеанс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Е-19, Е-20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Ключ сеанса в обеих системах недоступен скриптам страницы; сеанс — не дольше 12 часов. Сейчас в PMS ключ доступен скриптам, а сеанс продлевается до 7 суток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Скрипт страницы не читает ключ сеанса; через 12 часов нужен новый вход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Е-22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В обеих системах число попыток ограничено для всех способов входа и сброса пароля; второй фактор — для ролей по Р-20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Серия неверных паролей — блокировка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Е-24, Е-39 · Р-20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Р-20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Отключение учётной записи обрывает сеансы; первый пароль задаёт сам человек по приглашению (в новой системе сейчас — администратор)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Отключить учётную запись — сеанс прерван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Е-21, Е-40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Чужой сайт не может действовать от имени вошедшего пользователя и встраивать страницы систем; вложения только скачиваются. Сейчас так только в серверной части PMS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Отчёт внешней проверки рабочих адресов обеих систем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Е-26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Г. Состав данных, сроки и уничтожение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 сроку данные людей обезличиваются сами в заявках, бронях, переписке, журнале и уведомлениях; суммы остаются. Сейчас удаление только скрывает запись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Записи старше срока на тестовой базе обезличены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21 · ПДН Г-02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Данные человека находятся по телефону и ФИО и уничтожаются в заявках, переписке и файлах; уничтожение — в журнале для акта. До запуска — по ручному порядку администратора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Уничтожить тестового пассажира — поиск пуст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14, 21 · ПДН В-04, В-07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Удалённые файлы стираются с диска и из копии файлов. Сейчас файлы водителей, в том числе фото, и списки пассажиров только скрываются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Удалить тестовый документ — файла нет на диске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21 · ПДН Г-06 · Р-24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Р-24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Исходные файлы списков пассажиров хранятся, только если авиакомпания письменно требует, и удаляются по сроку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Загрузить тестовый список — файл не сохранён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А-07 · Р-11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Р-11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Д. Журналы и обнаружение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Журнал входов: успех и отказ, время, IP-адрес, браузер. Сейчас в новой системе нет IP-адреса и браузера; PMS не пишет неудачные входы, успешные — только в списке сеансов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Неудачный вход — запись с IP-адресом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Ж-04 · Р-13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Р-13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В технических журналах серверов нет текстов писем, кодов входа, телефонов и e-mail; журналы удаляются по сроку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Сбросить пароль — текста письма в журнале нет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Г-08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Внешняя проверка доступности и тревога двум ответственным: сервер недоступен, резервная копия не создана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Остановить копирование — тревога пришла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ч. 2 · ПДН Е-27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Обновление не выпускается с критическими уязвимостями библиотек (по оценке команды v3, сейчас они есть); сервер не запускается без заданных рабочих паролей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Отчёт проверки библиотек перед выпуском; запуск без пароля базы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Е-42, Е-44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Е. Передача третьим лицам и внешние сервисы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Новая система не передаёт данные в Google Firebase: уведомления на экран показывает сам браузер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Внешние адреса в коде — Firebase нет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Уведомления в Telegram — без данных людей, только «Событие по заявке N»; иначе канал выключен. Сейчас в текстах имена, телефон водителя, фрагменты переписки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Тестовое уведомление — без имён и телефонов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Базы, файлы и копии — на серверах в РФ (по оценке команды v3 — так); почта рабочего сервера — через провайдера в РФ (сейчас не подтверждено)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Справка о стране серверов и почты (договоры — документ 3)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 · ПДН Д-04, Д-06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Распознавание документа по фото (Yandex Cloud): снимок не хранится ни в системе, ни у провайдера; функция — только по поручению авиакомпании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Снимка нет в хранилище и у провайдера (договор — документ 3)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· ПДН Д-10 · Р-18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Р-18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TravelLine (контакты гостей) и Яндекс Карты (адреса) получают данные только тех авиакомпаний, в поручении которых названы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Сверка с поручениями авиакомпаний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 · ПДН Д-03, Д-17 · Р-4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Р-4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Ж. Kars Hotel PMS</w:t>
      </w:r>
    </w:p>
    <w:p>
      <w:r>
        <w:t xml:space="preserve">Собственные брони гостиницы PMS ведёт по её поручению (оферта); брони из Kars Avia — данные авиакомпаний, их передача — в пределах поручений авиакомпаний. Юрлицо — сторона оферты — по документу 3. Всё ниже — до выдачи кабинета первой гостинице.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брони — только ФИО ведущего гостя, телефон, e-mail и комментарий с подсказкой «без диагнозов и документов»; гостиница видит только свои брони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Бронь другой гостиницы — отказ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19 · Р-9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 · ждёт Р-9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Сервер PMS — в РФ (по оценке команды v3 — так); снаружи открыт только https, база закрыта. В работу PMS не запущена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Сканирование портов рабочего сервера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18, 19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 подтверждено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Обмен в обе стороны — только по https, с проверкой ключа отправителя. В PMS — данные гостя и брони, отчёты гостиницы, имя и e-mail диспетчера; из PMS — события без данных гостя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Тестовая бронь — обмен по https, событие без данных гостя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 выходе гостиницы её брони выгружаются ей и удаляются по акту; брони старше срока оферты обезличиваются. Сейчас гостиницу можно только отключить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Удалить тестовую гостиницу — броней нет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6, 21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З. Перенос данных из текущей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445"/>
        <w:gridCol w:w="1060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 запуска. Переносятся только данные из утверждённого руководством перечня, без записей с истёкшим сроком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Протокол переноса сверен с перечнем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Г-01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Сеансы, ссылки входа, второй фактор и пароли текущей системы не переносятся — все входят заново по приглашению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Вход старым паролем — отказ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ФСТЭК № 21 · ПДН Е-03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 подтверждено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день переключения передача в Google Firebase прекращена, ключи сервиса отозваны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консоли Firebase ключи отозваны, отправок нет — администратор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Д-02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Архив текущей системы — только чтение для сотрудников компании; по сроку архив, серверы и все копии базы уничтожены по акту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о сроке; акт — ответственный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21; РКН № 179 · Р-1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нет · ждёт Р-1</w:t>
            </w:r>
          </w:p>
        </w:tc>
      </w:tr>
    </w:tbl>
    <w:p>
      <w:pPr>
        <w:spacing w:after="60" w:before="0" w:line="120"/>
        <w:rPr>
          <w:sz w:val="8"/>
          <w:szCs w:val="8"/>
        </w:rPr>
      </w:pPr>
    </w:p>
    <w:sectPr>
      <w:footerReference w:type="default" r:id="rId6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9638"/>
      </w:tabs>
      <w:spacing w:after="0" w:before="0"/>
    </w:pPr>
    <w:r>
      <w:rPr>
        <w:color w:val="595959"/>
        <w:sz w:val="15"/>
        <w:szCs w:val="15"/>
      </w:rPr>
      <w:t xml:space="preserve">Kars Avia · 152-ФЗ · требования к новой системе и Kars Hotel PMS · ред. от 07.10.2026</w:t>
    </w:r>
    <w:r>
      <w:rPr>
        <w:color w:val="595959"/>
        <w:sz w:val="15"/>
        <w:szCs w:val="15"/>
      </w:rPr>
      <w:tab/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  <w:lvl w:ilvl="1" w:tentative="1">
      <w:start w:val="1"/>
      <w:numFmt w:val="bullet"/>
      <w:lvlText w:val="–"/>
      <w:lvlJc w:val="left"/>
      <w:pPr>
        <w:ind w:left="940" w:hanging="360"/>
      </w:pPr>
    </w:lvl>
    <w:lvl w:ilvl="2" w:tentative="1">
      <w:start w:val="1"/>
      <w:numFmt w:val="bullet"/>
      <w:lvlText w:val="•"/>
      <w:lvlJc w:val="left"/>
      <w:pPr>
        <w:ind w:left="1340" w:hanging="360"/>
      </w:pPr>
    </w:lvl>
    <w:lvl w:ilvl="3" w:tentative="1">
      <w:start w:val="1"/>
      <w:numFmt w:val="bullet"/>
      <w:lvlText w:val="–"/>
      <w:lvlJc w:val="left"/>
      <w:pPr>
        <w:ind w:left="1740" w:hanging="360"/>
      </w:pPr>
    </w:lvl>
    <w:lvl w:ilvl="4" w:tentative="1">
      <w:start w:val="1"/>
      <w:numFmt w:val="bullet"/>
      <w:lvlText w:val="•"/>
      <w:lvlJc w:val="left"/>
      <w:pPr>
        <w:ind w:left="2140" w:hanging="360"/>
      </w:pPr>
    </w:lvl>
    <w:lvl w:ilvl="5" w:tentative="1">
      <w:start w:val="1"/>
      <w:numFmt w:val="bullet"/>
      <w:lvlText w:val="–"/>
      <w:lvlJc w:val="left"/>
      <w:pPr>
        <w:ind w:left="2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lang w:val="ru-RU"/>
      </w:rPr>
    </w:rPrDefault>
    <w:pPrDefault>
      <w:pPr>
        <w:spacing w:after="100" w:before="0" w:line="264"/>
      </w:pPr>
    </w:pPrDefault>
  </w:docDefaults>
  <w:style w:type="paragraph" w:styleId="Normal" w:default="1">
    <w:name w:val="Normal"/>
    <w:qFormat/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80" w:before="480" w:line="288"/>
      <w:jc w:val="center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10" w:before="2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TOC1">
    <w:name w:val="toc 1"/>
    <w:basedOn w:val="Normal"/>
    <w:next w:val="Normal"/>
    <w:pPr>
      <w:spacing w:after="40" w:before="0"/>
      <w:ind w:left="0"/>
    </w:pPr>
    <w:rPr>
      <w:b/>
      <w:bCs/>
      <w:sz w:val="18"/>
      <w:szCs w:val="18"/>
    </w:rPr>
  </w:style>
  <w:style w:type="paragraph" w:styleId="TOC2">
    <w:name w:val="toc 2"/>
    <w:basedOn w:val="Normal"/>
    <w:next w:val="Normal"/>
    <w:pPr>
      <w:spacing w:after="40" w:before="0"/>
      <w:ind w:left="240"/>
    </w:pPr>
    <w:rPr>
      <w:sz w:val="18"/>
      <w:szCs w:val="18"/>
    </w:rPr>
  </w:style>
  <w:style w:type="paragraph" w:styleId="TOC3">
    <w:name w:val="toc 3"/>
    <w:basedOn w:val="Normal"/>
    <w:next w:val="Normal"/>
    <w:pPr>
      <w:spacing w:after="40" w:before="0"/>
      <w:ind w:left="480"/>
    </w:pPr>
    <w:rPr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152-ФЗ к новой системе Kars Avia и Kars Hotel PMS</dc:title>
  <dc:creator>КарсАвиа · аудит 152-ФЗ</dc:creator>
  <dc:description>Аналитика по коду, не юридическое заключение. Ред. 05.10.2026</dc:description>
  <cp:lastModifiedBy>Un-named</cp:lastModifiedBy>
  <cp:revision>1</cp:revision>
  <dcterms:created xsi:type="dcterms:W3CDTF">2026-10-07T13:53:21.259Z</dcterms:created>
  <dcterms:modified xsi:type="dcterms:W3CDTF">2026-10-07T13:53:21.259Z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