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mo" w:cs="Arimo" w:eastAsia="Arimo" w:hAnsi="Arimo"/>
          <w:b w:val="1"/>
          <w:sz w:val="34"/>
          <w:szCs w:val="34"/>
        </w:rPr>
      </w:pPr>
      <w:r w:rsidDel="00000000" w:rsidR="00000000" w:rsidRPr="00000000">
        <w:rPr>
          <w:rFonts w:ascii="Arimo" w:cs="Arimo" w:eastAsia="Arimo" w:hAnsi="Arimo"/>
          <w:b w:val="1"/>
          <w:sz w:val="34"/>
          <w:szCs w:val="34"/>
          <w:rtl w:val="0"/>
        </w:rPr>
        <w:t xml:space="preserve">Cuestion 3-Hito Individual SI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Alberto Díaz Lázaro 1ºDAW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Tenemos 3 aulas,en cada una hay que añadir lo siguiente: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-Aula1 – 5 pc + 5 portátiles + 5 teléfonos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-Aula2 – 3 portátiles y una impresora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-Aula3 – Un servidor web + un servidor DHCP + DNS + un servidor de correo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esta manera, la red queda así: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el aula 1, se ha utilizado un punto de acceso inalámbrico para conectar los telefonos y los portátiles. Este punto va conectado el switch, donde, además de ir conectados los ordenadores de sobremesa, hay un servidor para poder asignar direcciones dinámicamente a los dispositivos.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(Configuración de servidor)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el aula 2, hay un punto de acceso para conectar todos los portátiles y la impresora. Las direcciones se asignan de manera manual.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Por último, en el aula 3, están los 3 servidores.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Todos los equipos de la red, incluyendo servidores, se conectan entre sí.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(Conexión entre portátil de aula 1 a aula 2 , de aula 1 a aula 3 y de aula 2 a aula 3)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381375" cy="676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(Prueba de que el sistema de EMAIL funciona correctamente)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(Prueba de que el servidor web funciona correctamente)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