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Default="00124A1E">
      <w:pPr>
        <w:jc w:val="center"/>
        <w:rPr>
          <w:rFonts w:ascii="Arial" w:eastAsia="Arial" w:hAnsi="Arial" w:cs="Arial"/>
          <w:sz w:val="40"/>
          <w:szCs w:val="40"/>
        </w:rPr>
      </w:pPr>
      <w:r>
        <w:rPr>
          <w:rFonts w:ascii="Arial" w:eastAsia="Arial" w:hAnsi="Arial" w:cs="Arial"/>
          <w:sz w:val="40"/>
          <w:szCs w:val="40"/>
        </w:rPr>
        <w:t>Universidad Autónoma de Baja California</w:t>
      </w:r>
    </w:p>
    <w:p w14:paraId="15F5B816" w14:textId="77777777" w:rsidR="00563E87" w:rsidRDefault="00124A1E">
      <w:pPr>
        <w:jc w:val="center"/>
        <w:rPr>
          <w:rFonts w:ascii="Arial" w:eastAsia="Arial" w:hAnsi="Arial" w:cs="Arial"/>
          <w:sz w:val="40"/>
          <w:szCs w:val="40"/>
        </w:rPr>
      </w:pPr>
      <w:r>
        <w:rPr>
          <w:rFonts w:ascii="Arial" w:eastAsia="Arial" w:hAnsi="Arial" w:cs="Arial"/>
          <w:sz w:val="40"/>
          <w:szCs w:val="40"/>
        </w:rPr>
        <w:t>Facultad de Ciencias Químicas e Ingeniería</w:t>
      </w:r>
    </w:p>
    <w:p w14:paraId="0EA3ED33" w14:textId="7FFC414A" w:rsidR="00563E87" w:rsidRDefault="008C265C" w:rsidP="008C265C">
      <w:pPr>
        <w:jc w:val="center"/>
        <w:rPr>
          <w:rFonts w:ascii="Arial" w:eastAsia="Arial" w:hAnsi="Arial" w:cs="Arial"/>
          <w:sz w:val="24"/>
          <w:szCs w:val="24"/>
        </w:rPr>
      </w:pPr>
      <w:r>
        <w:rPr>
          <w:noProof/>
        </w:rPr>
        <w:drawing>
          <wp:anchor distT="0" distB="0" distL="114300" distR="114300" simplePos="0" relativeHeight="251658240" behindDoc="0" locked="0" layoutInCell="1" allowOverlap="1" wp14:anchorId="0B61B536" wp14:editId="4BCBA1D5">
            <wp:simplePos x="0" y="0"/>
            <wp:positionH relativeFrom="column">
              <wp:posOffset>1818005</wp:posOffset>
            </wp:positionH>
            <wp:positionV relativeFrom="paragraph">
              <wp:posOffset>-3810</wp:posOffset>
            </wp:positionV>
            <wp:extent cx="2305050" cy="3419475"/>
            <wp:effectExtent l="0" t="0" r="0" b="9525"/>
            <wp:wrapTopAndBottom/>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305050" cy="3419475"/>
                    </a:xfrm>
                    <a:prstGeom prst="rect">
                      <a:avLst/>
                    </a:prstGeom>
                    <a:ln/>
                  </pic:spPr>
                </pic:pic>
              </a:graphicData>
            </a:graphic>
          </wp:anchor>
        </w:drawing>
      </w:r>
    </w:p>
    <w:p w14:paraId="6AD6D843" w14:textId="4B472FF4" w:rsidR="00563E87" w:rsidRPr="00E91254" w:rsidRDefault="00BD410E">
      <w:pPr>
        <w:jc w:val="center"/>
        <w:rPr>
          <w:rFonts w:ascii="Arial" w:eastAsia="Arial" w:hAnsi="Arial" w:cs="Arial"/>
          <w:b/>
          <w:sz w:val="36"/>
          <w:szCs w:val="36"/>
          <w:lang w:val="en-US"/>
        </w:rPr>
      </w:pPr>
      <w:r>
        <w:rPr>
          <w:rFonts w:ascii="Arial" w:eastAsia="Arial" w:hAnsi="Arial" w:cs="Arial"/>
          <w:b/>
          <w:sz w:val="36"/>
          <w:szCs w:val="36"/>
        </w:rPr>
        <w:t>GESTION Y SEGURIDAD EN REDES</w:t>
      </w:r>
    </w:p>
    <w:p w14:paraId="38BFF281" w14:textId="77777777" w:rsidR="008C265C" w:rsidRDefault="008C265C">
      <w:pPr>
        <w:jc w:val="center"/>
        <w:rPr>
          <w:rFonts w:ascii="Arial" w:eastAsia="Arial" w:hAnsi="Arial" w:cs="Arial"/>
          <w:b/>
          <w:sz w:val="36"/>
          <w:szCs w:val="36"/>
        </w:rPr>
      </w:pPr>
    </w:p>
    <w:p w14:paraId="4F336C23" w14:textId="0F30C4EA" w:rsidR="00563E87" w:rsidRDefault="00E218C0" w:rsidP="008C265C">
      <w:pPr>
        <w:jc w:val="center"/>
        <w:rPr>
          <w:rFonts w:ascii="Arial" w:eastAsia="Arial" w:hAnsi="Arial" w:cs="Arial"/>
          <w:b/>
          <w:sz w:val="36"/>
          <w:szCs w:val="36"/>
        </w:rPr>
      </w:pPr>
      <w:r>
        <w:rPr>
          <w:rFonts w:ascii="Arial" w:eastAsia="Arial" w:hAnsi="Arial" w:cs="Arial"/>
          <w:b/>
          <w:sz w:val="36"/>
          <w:szCs w:val="36"/>
        </w:rPr>
        <w:t>Meta 2.</w:t>
      </w:r>
      <w:r w:rsidR="009C784B">
        <w:rPr>
          <w:rFonts w:ascii="Arial" w:eastAsia="Arial" w:hAnsi="Arial" w:cs="Arial"/>
          <w:b/>
          <w:sz w:val="36"/>
          <w:szCs w:val="36"/>
        </w:rPr>
        <w:t>1</w:t>
      </w:r>
    </w:p>
    <w:p w14:paraId="01D8AB4C" w14:textId="3A7039A6" w:rsidR="00E218C0" w:rsidRDefault="00E218C0" w:rsidP="008C265C">
      <w:pPr>
        <w:jc w:val="center"/>
        <w:rPr>
          <w:rFonts w:ascii="Arial" w:eastAsia="Arial" w:hAnsi="Arial" w:cs="Arial"/>
          <w:b/>
          <w:sz w:val="36"/>
          <w:szCs w:val="36"/>
        </w:rPr>
      </w:pPr>
      <w:r>
        <w:rPr>
          <w:rFonts w:ascii="Arial" w:eastAsia="Arial" w:hAnsi="Arial" w:cs="Arial"/>
          <w:b/>
          <w:sz w:val="36"/>
          <w:szCs w:val="36"/>
        </w:rPr>
        <w:t xml:space="preserve">Instalación de Sistema Operativo </w:t>
      </w:r>
      <w:r w:rsidR="009C784B">
        <w:rPr>
          <w:rFonts w:ascii="Arial" w:eastAsia="Arial" w:hAnsi="Arial" w:cs="Arial"/>
          <w:b/>
          <w:sz w:val="36"/>
          <w:szCs w:val="36"/>
        </w:rPr>
        <w:t>Linux</w:t>
      </w:r>
    </w:p>
    <w:p w14:paraId="02C866D7" w14:textId="77777777" w:rsidR="00563E87" w:rsidRDefault="00563E87">
      <w:pPr>
        <w:jc w:val="center"/>
        <w:rPr>
          <w:rFonts w:ascii="Arial" w:eastAsia="Arial" w:hAnsi="Arial" w:cs="Arial"/>
          <w:b/>
          <w:sz w:val="24"/>
          <w:szCs w:val="24"/>
        </w:rPr>
      </w:pPr>
    </w:p>
    <w:p w14:paraId="63EC5ADA" w14:textId="77777777" w:rsidR="00563E87" w:rsidRDefault="00563E87">
      <w:pPr>
        <w:jc w:val="center"/>
        <w:rPr>
          <w:rFonts w:ascii="Arial" w:eastAsia="Arial" w:hAnsi="Arial" w:cs="Arial"/>
          <w:sz w:val="36"/>
          <w:szCs w:val="36"/>
        </w:rPr>
      </w:pPr>
    </w:p>
    <w:p w14:paraId="7D6636F5" w14:textId="18C37A37" w:rsidR="00563E87" w:rsidRDefault="00124A1E">
      <w:pPr>
        <w:jc w:val="center"/>
        <w:rPr>
          <w:rFonts w:ascii="Arial" w:eastAsia="Arial" w:hAnsi="Arial" w:cs="Arial"/>
          <w:sz w:val="36"/>
          <w:szCs w:val="36"/>
        </w:rPr>
      </w:pPr>
      <w:r>
        <w:rPr>
          <w:rFonts w:ascii="Arial" w:eastAsia="Arial" w:hAnsi="Arial" w:cs="Arial"/>
          <w:b/>
          <w:sz w:val="36"/>
          <w:szCs w:val="36"/>
        </w:rPr>
        <w:t>Docente:</w:t>
      </w:r>
      <w:r w:rsidR="00E91254">
        <w:rPr>
          <w:rFonts w:ascii="Arial" w:eastAsia="Arial" w:hAnsi="Arial" w:cs="Arial"/>
          <w:b/>
          <w:sz w:val="36"/>
          <w:szCs w:val="36"/>
        </w:rPr>
        <w:t xml:space="preserve"> </w:t>
      </w:r>
      <w:r w:rsidR="00BD410E">
        <w:rPr>
          <w:rFonts w:ascii="Arial" w:eastAsia="Arial" w:hAnsi="Arial" w:cs="Arial"/>
          <w:b/>
          <w:sz w:val="36"/>
          <w:szCs w:val="36"/>
        </w:rPr>
        <w:t>Perez Ornelas Felicitas</w:t>
      </w:r>
    </w:p>
    <w:p w14:paraId="15DF80D5" w14:textId="77777777" w:rsidR="008C265C" w:rsidRDefault="008C265C">
      <w:pPr>
        <w:jc w:val="center"/>
        <w:rPr>
          <w:rFonts w:ascii="Arial" w:eastAsia="Arial" w:hAnsi="Arial" w:cs="Arial"/>
          <w:sz w:val="36"/>
          <w:szCs w:val="36"/>
        </w:rPr>
      </w:pPr>
    </w:p>
    <w:p w14:paraId="55574612" w14:textId="7BA95FAF" w:rsidR="00563E87" w:rsidRDefault="00124A1E">
      <w:pPr>
        <w:jc w:val="center"/>
        <w:rPr>
          <w:rFonts w:ascii="Arial" w:eastAsia="Arial" w:hAnsi="Arial" w:cs="Arial"/>
          <w:sz w:val="36"/>
          <w:szCs w:val="36"/>
        </w:rPr>
      </w:pPr>
      <w:r>
        <w:rPr>
          <w:rFonts w:ascii="Arial" w:eastAsia="Arial" w:hAnsi="Arial" w:cs="Arial"/>
          <w:b/>
          <w:sz w:val="36"/>
          <w:szCs w:val="36"/>
        </w:rPr>
        <w:t>Alumno:</w:t>
      </w:r>
      <w:r>
        <w:rPr>
          <w:rFonts w:ascii="Arial" w:eastAsia="Arial" w:hAnsi="Arial" w:cs="Arial"/>
          <w:sz w:val="36"/>
          <w:szCs w:val="36"/>
        </w:rPr>
        <w:t xml:space="preserve"> </w:t>
      </w:r>
      <w:r w:rsidR="00E91254">
        <w:rPr>
          <w:rFonts w:ascii="Arial" w:eastAsia="Arial" w:hAnsi="Arial" w:cs="Arial"/>
          <w:sz w:val="36"/>
          <w:szCs w:val="36"/>
        </w:rPr>
        <w:t>Gómez Cárdenas Emmanuel Alberto</w:t>
      </w:r>
    </w:p>
    <w:p w14:paraId="1027FE21" w14:textId="1C64B4B0" w:rsidR="00563E87" w:rsidRDefault="00124A1E">
      <w:pPr>
        <w:jc w:val="center"/>
        <w:rPr>
          <w:rFonts w:ascii="Arial" w:eastAsia="Arial" w:hAnsi="Arial" w:cs="Arial"/>
          <w:sz w:val="36"/>
          <w:szCs w:val="36"/>
        </w:rPr>
      </w:pPr>
      <w:r>
        <w:rPr>
          <w:rFonts w:ascii="Arial" w:eastAsia="Arial" w:hAnsi="Arial" w:cs="Arial"/>
          <w:b/>
          <w:sz w:val="36"/>
          <w:szCs w:val="36"/>
        </w:rPr>
        <w:t>Matricula:</w:t>
      </w:r>
      <w:r>
        <w:rPr>
          <w:rFonts w:ascii="Arial" w:eastAsia="Arial" w:hAnsi="Arial" w:cs="Arial"/>
          <w:sz w:val="36"/>
          <w:szCs w:val="36"/>
        </w:rPr>
        <w:t xml:space="preserve"> </w:t>
      </w:r>
      <w:r w:rsidR="00E91254">
        <w:rPr>
          <w:rFonts w:ascii="Arial" w:eastAsia="Arial" w:hAnsi="Arial" w:cs="Arial"/>
          <w:sz w:val="36"/>
          <w:szCs w:val="36"/>
        </w:rPr>
        <w:t>01261509</w:t>
      </w:r>
    </w:p>
    <w:p w14:paraId="643403B4" w14:textId="1D679BFB" w:rsidR="00E218C0" w:rsidRDefault="00124A1E" w:rsidP="001E3F53">
      <w:pPr>
        <w:pStyle w:val="Title"/>
      </w:pPr>
      <w:r>
        <w:br w:type="page"/>
      </w:r>
      <w:r w:rsidR="00E218C0">
        <w:lastRenderedPageBreak/>
        <w:t>Introducción</w:t>
      </w:r>
    </w:p>
    <w:p w14:paraId="650D833B" w14:textId="77777777" w:rsidR="009C784B" w:rsidRDefault="009C784B" w:rsidP="009C784B">
      <w:pPr>
        <w:pStyle w:val="Subtitle"/>
      </w:pPr>
      <w:r>
        <w:t>Caos en Las Vegas por una oleada de ciberataques del grupo de jóvenes hackers 'la Araña Desordenada'</w:t>
      </w:r>
    </w:p>
    <w:p w14:paraId="42DCD57D" w14:textId="197FC4DB" w:rsidR="00FA2CFC" w:rsidRDefault="00FA2CFC" w:rsidP="00FA2CFC">
      <w:pPr>
        <w:jc w:val="both"/>
      </w:pPr>
      <w:r>
        <w:t>MGM Resorts International, el grupo empresarial con sede en Las Vegas que gestiona casinos, hoteles y espectáculos en todo el mundo, se encuentra en medio de una crisis cibernética. Un grupo de hackers autodenominado "Scattered Spider", compuesto por jóvenes de entre 19 y 22 años, logró paralizar los sistemas informáticos de la cadena hotelera y de casinos este fin de semana, incluyendo sus icónicos establecimientos en el Strip de Las Vegas. El ataque, que comenzó hace el fin de semana anterior, ha generado un caos significativo en las operaciones de MGM Resorts y ha afectado a miles de clientes.</w:t>
      </w:r>
    </w:p>
    <w:p w14:paraId="52E70E18" w14:textId="3A2BCA44" w:rsidR="00FA2CFC" w:rsidRDefault="00FA2CFC" w:rsidP="00FA2CFC">
      <w:pPr>
        <w:jc w:val="center"/>
      </w:pPr>
      <w:r>
        <w:fldChar w:fldCharType="begin"/>
      </w:r>
      <w:r>
        <w:instrText xml:space="preserve"> INCLUDEPICTURE "https://www.lavanguardia.com/uploads/2023/09/18/650817e78054f.jpeg" \* MERGEFORMATINET </w:instrText>
      </w:r>
      <w:r>
        <w:fldChar w:fldCharType="separate"/>
      </w:r>
      <w:r>
        <w:rPr>
          <w:noProof/>
        </w:rPr>
        <w:drawing>
          <wp:inline distT="0" distB="0" distL="0" distR="0" wp14:anchorId="0AF7E489" wp14:editId="556B4AE8">
            <wp:extent cx="5329760" cy="3551465"/>
            <wp:effectExtent l="0" t="0" r="4445" b="5080"/>
            <wp:docPr id="1288696127" name="Picture 1" descr="A sign in a casi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6127" name="Picture 1" descr="A sign in a casin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4040" cy="3587635"/>
                    </a:xfrm>
                    <a:prstGeom prst="rect">
                      <a:avLst/>
                    </a:prstGeom>
                    <a:noFill/>
                    <a:ln>
                      <a:noFill/>
                    </a:ln>
                  </pic:spPr>
                </pic:pic>
              </a:graphicData>
            </a:graphic>
          </wp:inline>
        </w:drawing>
      </w:r>
      <w:r>
        <w:fldChar w:fldCharType="end"/>
      </w:r>
    </w:p>
    <w:p w14:paraId="01A1C7B3" w14:textId="77777777" w:rsidR="00FA2CFC" w:rsidRDefault="00FA2CFC" w:rsidP="00FA2CFC">
      <w:pPr>
        <w:jc w:val="both"/>
      </w:pPr>
      <w:r>
        <w:t>Las consecuencias de este ataque han evidentes para los visitantes en la última semana en los casinos y hoteles de MGM Resorts. La mayor parte de las máquinas tragaperras, sistemas de comunicación de hoteles y otras infraestructuras críticas están fuera de servicio; en los mostradores de registro de los inmensos hoteles de la ciudad de Nevada se forman largas filas por la imposibilidad de utilizar tarjetas de acceso a las habitaciones. Los cajeros automáticos no funcionan, y las máquina expendedoras de bebidas y alimentos, tampoco. Y la frustración y las quejas de los clientes y huéspedes aumentan progresivamente en los últimos días.</w:t>
      </w:r>
      <w:r>
        <w:t xml:space="preserve"> </w:t>
      </w:r>
    </w:p>
    <w:p w14:paraId="311D887C" w14:textId="034ED082" w:rsidR="00FA2CFC" w:rsidRDefault="00FA2CFC" w:rsidP="00FA2CFC">
      <w:pPr>
        <w:jc w:val="both"/>
      </w:pPr>
      <w:r>
        <w:lastRenderedPageBreak/>
        <w:t>La estrategia de "Scattered Spider" se basa en la ingeniería social para obtener credenciales de inicio de sesión y códigos de contraseña, lo que les permite eludir la autenticación multifactor. Esta táctica ha demostrado ser efectiva en varios ataques y representa un desafío significativo para la seguridad cibernética en la industria.</w:t>
      </w:r>
    </w:p>
    <w:p w14:paraId="79938D3E" w14:textId="5509CBA5" w:rsidR="00FA2CFC" w:rsidRDefault="00FA2CFC" w:rsidP="00FA2CFC">
      <w:pPr>
        <w:jc w:val="both"/>
      </w:pPr>
      <w:r>
        <w:t>Según indica VC Underground, todo lo que necesitaron los ciberdelincuentes fueron una breve interacción telefónica y la colaboración con un grupo de ransomware como servicio conocido como ALPHV o BlackCat. Esta situación llevó a reflexionar sobre la preparación de las organizaciones para hacer frente a ataques telefónicos en comparación con ataques por correo electrónico.</w:t>
      </w:r>
    </w:p>
    <w:p w14:paraId="04EBE615" w14:textId="02FE2BD4" w:rsidR="00FA2CFC" w:rsidRDefault="00FA2CFC" w:rsidP="00FA2CFC">
      <w:pPr>
        <w:jc w:val="both"/>
      </w:pPr>
      <w:r w:rsidRPr="00FA2CFC">
        <w:drawing>
          <wp:inline distT="0" distB="0" distL="0" distR="0" wp14:anchorId="6BE41491" wp14:editId="35AF5B9C">
            <wp:extent cx="5943600" cy="5508625"/>
            <wp:effectExtent l="0" t="0" r="0" b="3175"/>
            <wp:docPr id="1266542869" name="Picture 1" descr="Screens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2869" name="Picture 1" descr="Screens screenshot of a hotel&#10;&#10;Description automatically generated"/>
                    <pic:cNvPicPr/>
                  </pic:nvPicPr>
                  <pic:blipFill>
                    <a:blip r:embed="rId9"/>
                    <a:stretch>
                      <a:fillRect/>
                    </a:stretch>
                  </pic:blipFill>
                  <pic:spPr>
                    <a:xfrm>
                      <a:off x="0" y="0"/>
                      <a:ext cx="5943600" cy="5508625"/>
                    </a:xfrm>
                    <a:prstGeom prst="rect">
                      <a:avLst/>
                    </a:prstGeom>
                  </pic:spPr>
                </pic:pic>
              </a:graphicData>
            </a:graphic>
          </wp:inline>
        </w:drawing>
      </w:r>
    </w:p>
    <w:p w14:paraId="07449BE8" w14:textId="77777777" w:rsidR="00FA2CFC" w:rsidRDefault="00FA2CFC" w:rsidP="00FA2CFC">
      <w:pPr>
        <w:pStyle w:val="Heading1"/>
      </w:pPr>
      <w:r>
        <w:br w:type="page"/>
      </w:r>
      <w:r>
        <w:lastRenderedPageBreak/>
        <w:t>Instalación de Sistema operativo Linux</w:t>
      </w:r>
    </w:p>
    <w:p w14:paraId="54EF2D8C" w14:textId="77777777" w:rsidR="00FA2CFC" w:rsidRDefault="00FA2CFC" w:rsidP="00FA2CFC">
      <w:r>
        <w:t>He decidido instalar Puppy Linux, debido a que es un sistema operativo bastante ligero</w:t>
      </w:r>
    </w:p>
    <w:p w14:paraId="29CECE53" w14:textId="19ADBA20" w:rsidR="00FA2CFC" w:rsidRDefault="00FA2CFC" w:rsidP="00FA2CFC">
      <w:pPr>
        <w:jc w:val="both"/>
      </w:pPr>
      <w:r>
        <w:t>Primeramente, al iniciar la instalación, lo primero que el sistema hace es cargar y actualizar todos los archivos necesarios, asi como reconocer dispositivos conectados, y ajustar los servicios necesarios.</w:t>
      </w:r>
      <w:r>
        <w:br/>
      </w:r>
      <w:r>
        <w:rPr>
          <w:noProof/>
          <w:sz w:val="32"/>
          <w:szCs w:val="32"/>
        </w:rPr>
        <w:drawing>
          <wp:inline distT="0" distB="0" distL="0" distR="0" wp14:anchorId="4DAACA20" wp14:editId="3720ABF7">
            <wp:extent cx="5853430" cy="2090510"/>
            <wp:effectExtent l="0" t="0" r="1270" b="5080"/>
            <wp:docPr id="15923278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7893" name="Picture 4"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0403" cy="2118000"/>
                    </a:xfrm>
                    <a:prstGeom prst="rect">
                      <a:avLst/>
                    </a:prstGeom>
                  </pic:spPr>
                </pic:pic>
              </a:graphicData>
            </a:graphic>
          </wp:inline>
        </w:drawing>
      </w:r>
    </w:p>
    <w:p w14:paraId="7135A363" w14:textId="0464CB10" w:rsidR="009C784B" w:rsidRPr="00FA2CFC" w:rsidRDefault="009C784B" w:rsidP="00FA2CFC">
      <w:pPr>
        <w:rPr>
          <w:sz w:val="32"/>
          <w:szCs w:val="32"/>
        </w:rPr>
      </w:pPr>
      <w:r>
        <w:br w:type="page"/>
      </w:r>
    </w:p>
    <w:p w14:paraId="3A16864B" w14:textId="260D8F0D" w:rsidR="001E3F53" w:rsidRPr="0081750D" w:rsidRDefault="001E3F53" w:rsidP="001E3F53">
      <w:pPr>
        <w:rPr>
          <w:b/>
          <w:bCs/>
          <w:sz w:val="40"/>
          <w:szCs w:val="40"/>
        </w:rPr>
      </w:pPr>
      <w:r>
        <w:rPr>
          <w:b/>
          <w:bCs/>
          <w:sz w:val="40"/>
          <w:szCs w:val="40"/>
        </w:rPr>
        <w:lastRenderedPageBreak/>
        <w:t>Conclusión</w:t>
      </w:r>
    </w:p>
    <w:p w14:paraId="176295FA" w14:textId="1D58DC19" w:rsidR="00F36609" w:rsidRPr="00F36609" w:rsidRDefault="00F36609" w:rsidP="0081750D">
      <w:pPr>
        <w:jc w:val="both"/>
        <w:rPr>
          <w:b/>
          <w:bCs/>
          <w:sz w:val="40"/>
          <w:szCs w:val="40"/>
        </w:rPr>
      </w:pPr>
      <w:r w:rsidRPr="00F36609">
        <w:rPr>
          <w:b/>
          <w:bCs/>
          <w:sz w:val="40"/>
          <w:szCs w:val="40"/>
        </w:rPr>
        <w:t>Referencias</w:t>
      </w:r>
    </w:p>
    <w:p w14:paraId="4DA8EFA8" w14:textId="77777777" w:rsidR="00822D99" w:rsidRDefault="00822D99" w:rsidP="00822D99">
      <w:pPr>
        <w:pStyle w:val="NormalWeb"/>
        <w:ind w:left="567" w:hanging="567"/>
      </w:pPr>
      <w:r>
        <w:t xml:space="preserve">CronUp CiberseguridadAlerta Temprana de Riesgos Cibernéticos Gestión de la Superficie de Ataque Cyber Threat Intelligence. (2023, July 7). </w:t>
      </w:r>
      <w:r>
        <w:rPr>
          <w:i/>
          <w:iCs/>
        </w:rPr>
        <w:t>La “Silicon Valley” De Rusia Es Golpeada Por Un Ciberataque; Grupo Hacktivista Ucraniano Se Declara Como Responsable</w:t>
      </w:r>
      <w:r>
        <w:t xml:space="preserve">. CronUp Ciberseguridad. https://www.cronup.com/la-silicon-valley-de-rusia-es-golpeada-por-un-ciberataque-grupo-hacktivista-ucraniano-se-declara-como-responsable/ </w:t>
      </w:r>
    </w:p>
    <w:p w14:paraId="64FEE662" w14:textId="77777777" w:rsidR="00822D99" w:rsidRDefault="00822D99" w:rsidP="00822D99">
      <w:pPr>
        <w:pStyle w:val="NormalWeb"/>
        <w:ind w:left="567" w:hanging="567"/>
      </w:pPr>
      <w:r>
        <w:rPr>
          <w:i/>
          <w:iCs/>
        </w:rPr>
        <w:t>Microsoft</w:t>
      </w:r>
      <w:r>
        <w:t xml:space="preserve">. Download Windows 10. (n.d.). https://www.microsoft.com/en-us/software-download/windows10 </w:t>
      </w:r>
    </w:p>
    <w:p w14:paraId="2C23EF82" w14:textId="77777777" w:rsidR="00F36609" w:rsidRPr="0081750D" w:rsidRDefault="00F36609" w:rsidP="0081750D">
      <w:pPr>
        <w:jc w:val="both"/>
      </w:pPr>
    </w:p>
    <w:sectPr w:rsidR="00F36609" w:rsidRPr="0081750D" w:rsidSect="0081750D">
      <w:headerReference w:type="even" r:id="rId11"/>
      <w:headerReference w:type="default" r:id="rId12"/>
      <w:footerReference w:type="even" r:id="rId13"/>
      <w:footerReference w:type="default" r:id="rId14"/>
      <w:footerReference w:type="first" r:id="rId15"/>
      <w:type w:val="continuous"/>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73230" w14:textId="77777777" w:rsidR="00013B14" w:rsidRDefault="00013B14">
      <w:pPr>
        <w:spacing w:after="0" w:line="240" w:lineRule="auto"/>
      </w:pPr>
      <w:r>
        <w:separator/>
      </w:r>
    </w:p>
  </w:endnote>
  <w:endnote w:type="continuationSeparator" w:id="0">
    <w:p w14:paraId="32AFD581" w14:textId="77777777" w:rsidR="00013B14" w:rsidRDefault="00013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5E9FCFDB" w:rsidR="000948C0" w:rsidRDefault="000948C0">
    <w:pPr>
      <w:pStyle w:val="Footer"/>
    </w:pPr>
    <w:r>
      <w:rPr>
        <w:color w:val="4472C4" w:themeColor="accent1"/>
        <w:lang w:val="es-ES"/>
      </w:rPr>
      <w:ptab w:relativeTo="margin" w:alignment="right" w:leader="none"/>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sidR="00BD410E" w:rsidRPr="00BD410E">
      <w:rPr>
        <w:rFonts w:asciiTheme="majorHAnsi" w:eastAsiaTheme="majorEastAsia" w:hAnsiTheme="majorHAnsi" w:cstheme="majorBidi"/>
        <w:noProof/>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7CFCA2B8"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01B5C8"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sidR="00BD410E" w:rsidRPr="00BD410E">
      <w:rPr>
        <w:rFonts w:asciiTheme="majorHAnsi" w:eastAsiaTheme="majorEastAsia" w:hAnsiTheme="majorHAnsi" w:cstheme="majorBidi"/>
        <w:noProof/>
        <w:color w:val="4472C4" w:themeColor="accent1"/>
        <w:sz w:val="20"/>
        <w:szCs w:val="20"/>
        <w:lang w:val="es-ES"/>
      </w:rPr>
      <w:t>3</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25DB" w14:textId="380C2AD4" w:rsidR="00D92D24" w:rsidRDefault="00D92D24">
    <w:pPr>
      <w:pStyle w:val="Footer"/>
    </w:pPr>
    <w:r>
      <w:rPr>
        <w:noProof/>
        <w:color w:val="4472C4" w:themeColor="accent1"/>
      </w:rPr>
      <mc:AlternateContent>
        <mc:Choice Requires="wps">
          <w:drawing>
            <wp:anchor distT="0" distB="0" distL="114300" distR="114300" simplePos="0" relativeHeight="251663360" behindDoc="0" locked="0" layoutInCell="1" allowOverlap="1" wp14:anchorId="435FAE34" wp14:editId="064B3D8F">
              <wp:simplePos x="0" y="0"/>
              <wp:positionH relativeFrom="page">
                <wp:align>center</wp:align>
              </wp:positionH>
              <wp:positionV relativeFrom="page">
                <wp:align>center</wp:align>
              </wp:positionV>
              <wp:extent cx="7364730" cy="9528810"/>
              <wp:effectExtent l="0" t="0" r="7620" b="7620"/>
              <wp:wrapNone/>
              <wp:docPr id="2" name="Rectángulo 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CB9E4" w14:textId="0F854662" w:rsidR="00E91254" w:rsidRDefault="00E91254" w:rsidP="00E91254">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5FAE34" id="Rectángulo 2"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KQ8lQIAAJgFAAAOAAAAZHJzL2Uyb0RvYy54bWysVFFv2yAQfp+0/4B4X52kSZNGdaooVadJ&#13;&#10;XRutnfpMMMSWMMeAxM5+/Q5wnKirNmmaH/DB3X3HfdzdzW1bK7IX1lWgczq8GFAiNIei0tucfn+5&#13;&#10;/zSjxHmmC6ZAi5wehKO3i48fbhozFyMoQRXCEgTRbt6YnJbem3mWOV6KmrkLMEKjUoKtmcet3WaF&#13;&#10;ZQ2i1yobDQZXWQO2MBa4cA5P75KSLiK+lIL7Jymd8ETlFO/m42rjuglrtrhh861lpqx4dw32D7eo&#13;&#10;WaUxaA91xzwjO1v9BlVX3IID6S841BlIWXERc8BshoM32TyXzIiYC5LjTE+T+3+w/HH/bNYWaWiM&#13;&#10;mzsUQxattHX44/1IG8k69GSJ1hOOh9PLq/H0EjnlqLuejGazYaQzO7kb6/xnATUJQk4tvkYkie0f&#13;&#10;nMeQaHo0CdE03FdKxRdRmjRYTpPZdBI9HKiqCNpgF4tDrJQle4bPutmOoo3a1V+hSGeTAX7hcTFE&#13;&#10;b552JyTUKY2Hp8yj5A9KhDBKfxOSVAXmmgL0QCkG41xoP0z3K1kh/hY6AgZkiYn02B1AKPhTTkfs&#13;&#10;lEFnH1xFrOneeZCi/8m594iRQfveua402PcAFGbVRU72R5ISNYEl325aNAniBorD2hILqbmc4fcV&#13;&#10;vvcDc37NLHYT1ghOCP+Ei1SA7wqdREkJ9ud758Eeixy1lDTYnTl1P3bMCkrUF43lfz0cj0M7x814&#13;&#10;Mh3hxp5rNucavatXgJUyxFlkeBSDvVdHUVqoX3GQLENUVDHNMXZOubfHzcqnqYGjiIvlMpphCxvm&#13;&#10;H/Sz4QE8EBzq+aV9ZdZ0Re+xXx7h2Mls/qb2k23w1LDceZBVbIwTrx312P6xfLtRFebL+T5anQbq&#13;&#10;4hcAAAD//wMAUEsDBBQABgAIAAAAIQD3MoVW3wAAAAwBAAAPAAAAZHJzL2Rvd25yZXYueG1sTI9B&#13;&#10;T8MwDIXvSPyHyEjcWDqkotE1nSoKBziAVph29ZosrWic0mRb+fd4XOBi2Xrye+/LV5PrxdGMofOk&#13;&#10;YD5LQBhqvO7IKvh4f7pZgAgRSWPvySj4NgFWxeVFjpn2J1qbYx2tYBMKGSpoYxwyKUPTGodh5gdD&#13;&#10;rO396DDyOVqpRzyxuevlbZLcSYcdcUKLg3loTfNZH5yCqilL+/z1WNWL7dtLQLtJXtONUtdXU7Xk&#13;&#10;US5BRDPFvw84M3B/KLjYzh9IB9ErYJr4O8/aPL1nmB1vKSeDLHL5H6L4AQAA//8DAFBLAQItABQA&#13;&#10;BgAIAAAAIQC2gziS/gAAAOEBAAATAAAAAAAAAAAAAAAAAAAAAABbQ29udGVudF9UeXBlc10ueG1s&#13;&#10;UEsBAi0AFAAGAAgAAAAhADj9If/WAAAAlAEAAAsAAAAAAAAAAAAAAAAALwEAAF9yZWxzLy5yZWxz&#13;&#10;UEsBAi0AFAAGAAgAAAAhABk4pDyVAgAAmAUAAA4AAAAAAAAAAAAAAAAALgIAAGRycy9lMm9Eb2Mu&#13;&#10;eG1sUEsBAi0AFAAGAAgAAAAhAPcyhVbfAAAADAEAAA8AAAAAAAAAAAAAAAAA7wQAAGRycy9kb3du&#13;&#10;cmV2LnhtbFBLBQYAAAAABAAEAPMAAAD7BQAAAAA=&#13;&#10;" filled="f" strokecolor="#747070 [1614]" strokeweight="1.25pt">
              <v:textbox>
                <w:txbxContent>
                  <w:p w14:paraId="25ECB9E4" w14:textId="0F854662" w:rsidR="00E91254" w:rsidRDefault="00E91254" w:rsidP="00E91254">
                    <w:pPr>
                      <w:jc w:val="center"/>
                    </w:pPr>
                    <w:r>
                      <w:t>`</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33CB4" w14:textId="77777777" w:rsidR="00013B14" w:rsidRDefault="00013B14">
      <w:pPr>
        <w:spacing w:after="0" w:line="240" w:lineRule="auto"/>
      </w:pPr>
      <w:r>
        <w:separator/>
      </w:r>
    </w:p>
  </w:footnote>
  <w:footnote w:type="continuationSeparator" w:id="0">
    <w:p w14:paraId="4137EA8E" w14:textId="77777777" w:rsidR="00013B14" w:rsidRDefault="00013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CF6FC" w14:textId="40D0F754" w:rsidR="00D92D24" w:rsidRPr="008F50D2" w:rsidRDefault="00E91254" w:rsidP="00D92D24">
    <w:pPr>
      <w:pStyle w:val="Header"/>
    </w:pPr>
    <w:r>
      <w:rPr>
        <w:noProof/>
        <w:color w:val="4472C4" w:themeColor="accent1"/>
      </w:rPr>
      <mc:AlternateContent>
        <mc:Choice Requires="wps">
          <w:drawing>
            <wp:anchor distT="0" distB="0" distL="114300" distR="114300" simplePos="0" relativeHeight="251659264" behindDoc="0" locked="0" layoutInCell="1" allowOverlap="1" wp14:anchorId="55B80D56" wp14:editId="1FC44929">
              <wp:simplePos x="0" y="0"/>
              <wp:positionH relativeFrom="page">
                <wp:posOffset>194310</wp:posOffset>
              </wp:positionH>
              <wp:positionV relativeFrom="page">
                <wp:posOffset>251460</wp:posOffset>
              </wp:positionV>
              <wp:extent cx="7364730" cy="9528048"/>
              <wp:effectExtent l="0" t="0" r="7620" b="7620"/>
              <wp:wrapNone/>
              <wp:docPr id="452" name="Rectángulo 452"/>
              <wp:cNvGraphicFramePr/>
              <a:graphic xmlns:a="http://schemas.openxmlformats.org/drawingml/2006/main">
                <a:graphicData uri="http://schemas.microsoft.com/office/word/2010/wordprocessingShape">
                  <wps:wsp>
                    <wps:cNvSpPr/>
                    <wps:spPr>
                      <a:xfrm>
                        <a:off x="0" y="0"/>
                        <a:ext cx="7364730" cy="952804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B0F7D3" id="Rectángulo 452" o:spid="_x0000_s1026" style="position:absolute;margin-left:15.3pt;margin-top:19.8pt;width:579.9pt;height:750.25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AHJjQIAAI0FAAAOAAAAZHJzL2Uyb0RvYy54bWysVFFv2yAQfp+0/4B4X+ykSZNGdaqoVaZJ&#10;XVutnfpMMMRImGNA4mS/fgd2nKirNmmaHzBwd9/dfdzd9c2+1mQnnFdgCjoc5JQIw6FUZlPQ7y+r&#10;TzNKfGCmZBqMKOhBeHqz+PjhurFzMYIKdCkcQRDj540taBWCnWeZ55WomR+AFQaFElzNAh7dJisd&#10;axC91tkozy+zBlxpHXDhPd7etUK6SPhSCh4epfQiEF1QjC2k1aV1Hddscc3mG8dspXgXBvuHKGqm&#10;DDrtoe5YYGTr1G9QteIOPMgw4FBnIKXiIuWA2QzzN9k8V8yKlAuS421Pk/9/sPxh92yfHNLQWD/3&#10;uI1Z7KWr4x/jI/tE1qEnS+wD4Xg5vbgcTy+QU46yq8lolo9nkc7sZG6dD58F1CRuCurwNRJJbHfv&#10;Q6t6VIneDKyU1ulFtCENltNkNp0kCw9alVEa9VJxiFvtyI7hs643o6Sjt/VXKNu7SY5fF02vnmI7&#10;Q8JItcHLU+ZpFw5aRDfafBOSqBJzbR30QK0PxrkwYdjGV7FS/M11AozIEhPpsTuAWPCnnI7YLUmd&#10;fjQVqaZ747z1/ifj3iJ5BhN641oZcO8BaMyq89zqH0lqqYksraE8PDnioO0ob/lK4SPfMx+emMMW&#10;wsLAsRAecZEa8DGh21FSgfv53n3Ux8pGKSUNtmRB/Y8tc4IS/cVgzV8Nx+PYw+kwnkxHeHDnkvW5&#10;xGzrW8DyGOIAsjxto37Qx610UL/i9FhGryhihqPvgvLgjofb0I4KnD9cLJdJDfvWsnBvni2P4JHV&#10;WMQv+1fmbFfpAZvkAY7ty+ZvCr7VjZYGltsAUqVuOPHa8Y09n2q2m09xqJyfk9Zpii5+AQAA//8D&#10;AFBLAwQUAAYACAAAACEAc9c13OMAAAAQAQAADwAAAGRycy9kb3ducmV2LnhtbExPwU7DMAy9I/EP&#10;kZG4saSwTVvXdKooHOAwRLeJa9aYtKJJSpNt5e/xTnDxs/Xs5/ey9Wg7dsIhtN5JSCYCGLra69YZ&#10;Cbvt890CWIjKadV5hxJ+MMA6v77KVKr92b3jqYqGkYgLqZLQxNinnIe6QavCxPfoiPv0g1WRxsFw&#10;PagziduO3wsx51a1jj40qsfHBuuv6mgllHVRmJfvp7JafLy9BmX2YjPbS3l7M5YrKsUKWMQx/l3A&#10;JQP5h5yMHfzR6cA6CQ9iTpuES8ILnyzFFNiButlUJMDzjP8Pkv8CAAD//wMAUEsBAi0AFAAGAAgA&#10;AAAhALaDOJL+AAAA4QEAABMAAAAAAAAAAAAAAAAAAAAAAFtDb250ZW50X1R5cGVzXS54bWxQSwEC&#10;LQAUAAYACAAAACEAOP0h/9YAAACUAQAACwAAAAAAAAAAAAAAAAAvAQAAX3JlbHMvLnJlbHNQSwEC&#10;LQAUAAYACAAAACEASYwByY0CAACNBQAADgAAAAAAAAAAAAAAAAAuAgAAZHJzL2Uyb0RvYy54bWxQ&#10;SwECLQAUAAYACAAAACEAc9c13OMAAAAQAQAADwAAAAAAAAAAAAAAAADnBAAAZHJzL2Rvd25yZXYu&#10;eG1sUEsFBgAAAAAEAAQA8wAAAPcFAAAAAA==&#10;" filled="f" strokecolor="#747070 [1614]" strokeweight="1.25pt">
              <w10:wrap anchorx="page" anchory="page"/>
            </v:rect>
          </w:pict>
        </mc:Fallback>
      </mc:AlternateContent>
    </w:r>
    <w:r w:rsidR="00D92D24">
      <w:fldChar w:fldCharType="begin"/>
    </w:r>
    <w:r w:rsidR="00D92D24">
      <w:instrText xml:space="preserve"> TIME \@ "dd/MM/yyyy" </w:instrText>
    </w:r>
    <w:r w:rsidR="00D92D24">
      <w:fldChar w:fldCharType="separate"/>
    </w:r>
    <w:r w:rsidR="009C784B">
      <w:rPr>
        <w:noProof/>
      </w:rPr>
      <w:t>19/09/2023</w:t>
    </w:r>
    <w:r w:rsidR="00D92D24">
      <w:fldChar w:fldCharType="end"/>
    </w:r>
    <w:r w:rsidR="00D92D24">
      <w:tab/>
    </w:r>
    <w:r w:rsidR="00D92D24">
      <w:tab/>
    </w:r>
    <w:r w:rsidR="00D92D24" w:rsidRPr="008F50D2">
      <w:t>Gómez Cárdenas Emmanuel Alberto</w:t>
    </w:r>
  </w:p>
  <w:p w14:paraId="60AC074D" w14:textId="16795739" w:rsidR="00D92D24" w:rsidRPr="008F50D2" w:rsidRDefault="00BD410E" w:rsidP="00D92D24">
    <w:pPr>
      <w:pStyle w:val="Header"/>
    </w:pPr>
    <w:r>
      <w:t>GESTI</w:t>
    </w:r>
    <w:r w:rsidR="00E218C0">
      <w:t>Ó</w:t>
    </w:r>
    <w:r>
      <w:t>N Y SEGURIDAD EN REDES</w:t>
    </w:r>
    <w:r w:rsidR="00D92D24">
      <w:tab/>
    </w:r>
    <w:r w:rsidR="00D92D24">
      <w:tab/>
      <w:t>INGENIERIA EN COMPUTACI</w:t>
    </w:r>
    <w:r w:rsidR="00E218C0">
      <w:t>Ó</w:t>
    </w:r>
    <w:r w:rsidR="00D92D24">
      <w:t>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758D" w14:textId="3C1F5A94" w:rsidR="008C265C" w:rsidRPr="008F50D2" w:rsidRDefault="008C265C" w:rsidP="008C265C">
    <w:pPr>
      <w:pStyle w:val="Header"/>
    </w:pPr>
    <w:r>
      <w:fldChar w:fldCharType="begin"/>
    </w:r>
    <w:r>
      <w:instrText xml:space="preserve"> TIME \@ "dd/MM/yyyy" </w:instrText>
    </w:r>
    <w:r>
      <w:fldChar w:fldCharType="separate"/>
    </w:r>
    <w:r w:rsidR="009C784B">
      <w:rPr>
        <w:noProof/>
      </w:rPr>
      <w:t>19/09/2023</w:t>
    </w:r>
    <w:r>
      <w:fldChar w:fldCharType="end"/>
    </w:r>
    <w:r>
      <w:tab/>
    </w:r>
    <w:r>
      <w:tab/>
    </w:r>
    <w:r w:rsidRPr="008F50D2">
      <w:t>Gómez Cárdenas Emmanuel Alberto</w:t>
    </w:r>
  </w:p>
  <w:p w14:paraId="3188A85B" w14:textId="3482917A" w:rsidR="00D92D24" w:rsidRPr="008C265C" w:rsidRDefault="00BD410E" w:rsidP="008C265C">
    <w:pPr>
      <w:pStyle w:val="Header"/>
    </w:pPr>
    <w:r>
      <w:t>GESTION Y SEGURIDAD EN REDES</w:t>
    </w:r>
    <w:r w:rsidR="008C265C">
      <w:tab/>
    </w:r>
    <w:r w:rsidR="008C265C">
      <w:tab/>
      <w:t>INGENIERIA EN COMPUTACION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activeWritingStyle w:appName="MSWord" w:lang="es-MX" w:vendorID="64" w:dllVersion="6" w:nlCheck="1" w:checkStyle="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13B14"/>
    <w:rsid w:val="000948C0"/>
    <w:rsid w:val="00124A1E"/>
    <w:rsid w:val="001E3F53"/>
    <w:rsid w:val="004236CB"/>
    <w:rsid w:val="00563E87"/>
    <w:rsid w:val="005D7645"/>
    <w:rsid w:val="00604F6A"/>
    <w:rsid w:val="00692527"/>
    <w:rsid w:val="00753F5C"/>
    <w:rsid w:val="0081750D"/>
    <w:rsid w:val="00822D99"/>
    <w:rsid w:val="008C265C"/>
    <w:rsid w:val="00976BF9"/>
    <w:rsid w:val="009C784B"/>
    <w:rsid w:val="00BD410E"/>
    <w:rsid w:val="00D92D24"/>
    <w:rsid w:val="00E218C0"/>
    <w:rsid w:val="00E91254"/>
    <w:rsid w:val="00F36609"/>
    <w:rsid w:val="00FA2C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cs="Times New Roman"/>
    </w:rPr>
  </w:style>
  <w:style w:type="paragraph" w:styleId="TOC3">
    <w:name w:val="toc 3"/>
    <w:basedOn w:val="Normal"/>
    <w:next w:val="Normal"/>
    <w:autoRedefine/>
    <w:uiPriority w:val="39"/>
    <w:unhideWhenUsed/>
    <w:rsid w:val="006E4DD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8625">
      <w:bodyDiv w:val="1"/>
      <w:marLeft w:val="0"/>
      <w:marRight w:val="0"/>
      <w:marTop w:val="0"/>
      <w:marBottom w:val="0"/>
      <w:divBdr>
        <w:top w:val="none" w:sz="0" w:space="0" w:color="auto"/>
        <w:left w:val="none" w:sz="0" w:space="0" w:color="auto"/>
        <w:bottom w:val="none" w:sz="0" w:space="0" w:color="auto"/>
        <w:right w:val="none" w:sz="0" w:space="0" w:color="auto"/>
      </w:divBdr>
    </w:div>
    <w:div w:id="407651503">
      <w:bodyDiv w:val="1"/>
      <w:marLeft w:val="0"/>
      <w:marRight w:val="0"/>
      <w:marTop w:val="0"/>
      <w:marBottom w:val="0"/>
      <w:divBdr>
        <w:top w:val="none" w:sz="0" w:space="0" w:color="auto"/>
        <w:left w:val="none" w:sz="0" w:space="0" w:color="auto"/>
        <w:bottom w:val="none" w:sz="0" w:space="0" w:color="auto"/>
        <w:right w:val="none" w:sz="0" w:space="0" w:color="auto"/>
      </w:divBdr>
    </w:div>
    <w:div w:id="877619759">
      <w:bodyDiv w:val="1"/>
      <w:marLeft w:val="0"/>
      <w:marRight w:val="0"/>
      <w:marTop w:val="0"/>
      <w:marBottom w:val="0"/>
      <w:divBdr>
        <w:top w:val="none" w:sz="0" w:space="0" w:color="auto"/>
        <w:left w:val="none" w:sz="0" w:space="0" w:color="auto"/>
        <w:bottom w:val="none" w:sz="0" w:space="0" w:color="auto"/>
        <w:right w:val="none" w:sz="0" w:space="0" w:color="auto"/>
      </w:divBdr>
    </w:div>
    <w:div w:id="935552447">
      <w:bodyDiv w:val="1"/>
      <w:marLeft w:val="0"/>
      <w:marRight w:val="0"/>
      <w:marTop w:val="0"/>
      <w:marBottom w:val="0"/>
      <w:divBdr>
        <w:top w:val="none" w:sz="0" w:space="0" w:color="auto"/>
        <w:left w:val="none" w:sz="0" w:space="0" w:color="auto"/>
        <w:bottom w:val="none" w:sz="0" w:space="0" w:color="auto"/>
        <w:right w:val="none" w:sz="0" w:space="0" w:color="auto"/>
      </w:divBdr>
    </w:div>
    <w:div w:id="1155995832">
      <w:bodyDiv w:val="1"/>
      <w:marLeft w:val="0"/>
      <w:marRight w:val="0"/>
      <w:marTop w:val="0"/>
      <w:marBottom w:val="0"/>
      <w:divBdr>
        <w:top w:val="none" w:sz="0" w:space="0" w:color="auto"/>
        <w:left w:val="none" w:sz="0" w:space="0" w:color="auto"/>
        <w:bottom w:val="none" w:sz="0" w:space="0" w:color="auto"/>
        <w:right w:val="none" w:sz="0" w:space="0" w:color="auto"/>
      </w:divBdr>
    </w:div>
    <w:div w:id="1434200844">
      <w:bodyDiv w:val="1"/>
      <w:marLeft w:val="0"/>
      <w:marRight w:val="0"/>
      <w:marTop w:val="0"/>
      <w:marBottom w:val="0"/>
      <w:divBdr>
        <w:top w:val="none" w:sz="0" w:space="0" w:color="auto"/>
        <w:left w:val="none" w:sz="0" w:space="0" w:color="auto"/>
        <w:bottom w:val="none" w:sz="0" w:space="0" w:color="auto"/>
        <w:right w:val="none" w:sz="0" w:space="0" w:color="auto"/>
      </w:divBdr>
    </w:div>
    <w:div w:id="1635872692">
      <w:bodyDiv w:val="1"/>
      <w:marLeft w:val="0"/>
      <w:marRight w:val="0"/>
      <w:marTop w:val="0"/>
      <w:marBottom w:val="0"/>
      <w:divBdr>
        <w:top w:val="none" w:sz="0" w:space="0" w:color="auto"/>
        <w:left w:val="none" w:sz="0" w:space="0" w:color="auto"/>
        <w:bottom w:val="none" w:sz="0" w:space="0" w:color="auto"/>
        <w:right w:val="none" w:sz="0" w:space="0" w:color="auto"/>
      </w:divBdr>
    </w:div>
    <w:div w:id="1744404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Gomez</dc:creator>
  <cp:lastModifiedBy>Emmanuel Cardenas</cp:lastModifiedBy>
  <cp:revision>5</cp:revision>
  <dcterms:created xsi:type="dcterms:W3CDTF">2023-09-20T06:09:00Z</dcterms:created>
  <dcterms:modified xsi:type="dcterms:W3CDTF">2023-09-20T06:54:00Z</dcterms:modified>
</cp:coreProperties>
</file>