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Universidad Autónoma de Baja California</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Facultad de Ciencias Químicas e Ingeniería</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1818005</wp:posOffset>
            </wp:positionH>
            <wp:positionV relativeFrom="paragraph">
              <wp:posOffset>-3809</wp:posOffset>
            </wp:positionV>
            <wp:extent cx="2305050" cy="3419475"/>
            <wp:effectExtent b="0" l="0" r="0" t="0"/>
            <wp:wrapTopAndBottom distB="0" distT="0"/>
            <wp:docPr descr="C:\Users\Devas\Pictures\escudo_03.png" id="1" name="image1.png"/>
            <a:graphic>
              <a:graphicData uri="http://schemas.openxmlformats.org/drawingml/2006/picture">
                <pic:pic>
                  <pic:nvPicPr>
                    <pic:cNvPr descr="C:\Users\Devas\Pictures\escudo_03.png" id="0" name="image1.png"/>
                    <pic:cNvPicPr preferRelativeResize="0"/>
                  </pic:nvPicPr>
                  <pic:blipFill>
                    <a:blip r:embed="rId6"/>
                    <a:srcRect b="0" l="0" r="0" t="0"/>
                    <a:stretch>
                      <a:fillRect/>
                    </a:stretch>
                  </pic:blipFill>
                  <pic:spPr>
                    <a:xfrm>
                      <a:off x="0" y="0"/>
                      <a:ext cx="2305050" cy="3419475"/>
                    </a:xfrm>
                    <a:prstGeom prst="rect"/>
                    <a:ln/>
                  </pic:spPr>
                </pic:pic>
              </a:graphicData>
            </a:graphic>
          </wp:anchor>
        </w:drawing>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SISTEMAS EMBEBIDOS</w:t>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Práctica 5: SPI</w:t>
      </w:r>
    </w:p>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Docente: Evangelina Lara Camacho</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Alumnos:</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Gómez Cárdenas Emmanuel Alberto - 01261509</w:t>
      </w:r>
    </w:p>
    <w:p w:rsidR="00000000" w:rsidDel="00000000" w:rsidP="00000000" w:rsidRDefault="00000000" w:rsidRPr="00000000" w14:paraId="0000000D">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Lizarraga Soto Diego - 01244912</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Objetivo</w:t>
      </w:r>
    </w:p>
    <w:p w:rsidR="00000000" w:rsidDel="00000000" w:rsidP="00000000" w:rsidRDefault="00000000" w:rsidRPr="00000000" w14:paraId="0000000F">
      <w:pPr>
        <w:rPr/>
      </w:pPr>
      <w:r w:rsidDel="00000000" w:rsidR="00000000" w:rsidRPr="00000000">
        <w:rPr>
          <w:rtl w:val="0"/>
        </w:rPr>
        <w:t xml:space="preserve">El alumno se familiariza con el uso del periférico SPI usando el sistema embebido ESP32 DevKit v1 para desarrollar aplicaciones para sistemas basados en microcontrolador para aplicarlos en la resolución de problemas de cómputo, de una manera eficaz y responsable</w:t>
      </w:r>
    </w:p>
    <w:p w:rsidR="00000000" w:rsidDel="00000000" w:rsidP="00000000" w:rsidRDefault="00000000" w:rsidRPr="00000000" w14:paraId="00000010">
      <w:pPr>
        <w:pStyle w:val="Heading2"/>
        <w:rPr/>
      </w:pPr>
      <w:r w:rsidDel="00000000" w:rsidR="00000000" w:rsidRPr="00000000">
        <w:rPr>
          <w:rtl w:val="0"/>
        </w:rPr>
        <w:t xml:space="preserve">Equipo</w:t>
      </w:r>
    </w:p>
    <w:p w:rsidR="00000000" w:rsidDel="00000000" w:rsidP="00000000" w:rsidRDefault="00000000" w:rsidRPr="00000000" w14:paraId="00000011">
      <w:pPr>
        <w:rPr/>
      </w:pPr>
      <w:r w:rsidDel="00000000" w:rsidR="00000000" w:rsidRPr="00000000">
        <w:rPr>
          <w:rtl w:val="0"/>
        </w:rPr>
        <w:t xml:space="preserve">Computadora personal con conexión a internet.</w:t>
      </w:r>
    </w:p>
    <w:p w:rsidR="00000000" w:rsidDel="00000000" w:rsidP="00000000" w:rsidRDefault="00000000" w:rsidRPr="00000000" w14:paraId="00000012">
      <w:pPr>
        <w:pStyle w:val="Heading2"/>
        <w:rPr/>
      </w:pPr>
      <w:r w:rsidDel="00000000" w:rsidR="00000000" w:rsidRPr="00000000">
        <w:rPr>
          <w:rtl w:val="0"/>
        </w:rPr>
        <w:t xml:space="preserve">Teoría</w:t>
      </w:r>
    </w:p>
    <w:p w:rsidR="00000000" w:rsidDel="00000000" w:rsidP="00000000" w:rsidRDefault="00000000" w:rsidRPr="00000000" w14:paraId="00000013">
      <w:pPr>
        <w:pStyle w:val="Heading3"/>
        <w:numPr>
          <w:ilvl w:val="0"/>
          <w:numId w:val="5"/>
        </w:numPr>
        <w:ind w:left="720" w:hanging="360"/>
        <w:rPr/>
      </w:pPr>
      <w:r w:rsidDel="00000000" w:rsidR="00000000" w:rsidRPr="00000000">
        <w:rPr>
          <w:rtl w:val="0"/>
        </w:rPr>
        <w:t xml:space="preserve">Describa el modo SPI half-duplex del ESP32</w:t>
      </w:r>
    </w:p>
    <w:p w:rsidR="00000000" w:rsidDel="00000000" w:rsidP="00000000" w:rsidRDefault="00000000" w:rsidRPr="00000000" w14:paraId="00000014">
      <w:pPr>
        <w:spacing w:after="0" w:lineRule="auto"/>
        <w:ind w:left="0" w:right="-11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Definición:</w:t>
      </w:r>
      <w:r w:rsidDel="00000000" w:rsidR="00000000" w:rsidRPr="00000000">
        <w:rPr>
          <w:rtl w:val="0"/>
        </w:rPr>
        <w:t xml:space="preserve"> El SPI (Serial Peripheral Interface) half-duplex es un modo de comunicación en el que los datos pueden fluir en una sola dirección a la vez, es decir, el maestro puede enviar datos al esclavo o recibir datos del esclavo, pero no ambos simultáneamente.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Uso compartido del bus de datos: en lugar de requerir pines dedicados para MOSI (Master Out, Slave In) y MISO (Master In, Slave Out), el modo half-duplex permite compartir un solo pin para ambas funciones.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Alternancia de transmisión y recepción: el ESP32 alterna entre transmitir y recibir en el mismo pin, lo que se controla mediante el código.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Reducción de velocidad efectiva de comunicación: debido a la alternancia entre las operaciones, la velocidad efectiva de transmisión de datos puede ser menor que en el modo full-duplex, ya que el dispositivo necesita cambiar el sentido de los datos en el bus.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Compatibilidad con dispositivos SPI de un solo cable: algunos sensores o dispositivos SPI que usan un solo cable para comunicación de datos se benefician de este modo half-duplex.</w:t>
      </w:r>
    </w:p>
    <w:p w:rsidR="00000000" w:rsidDel="00000000" w:rsidP="00000000" w:rsidRDefault="00000000" w:rsidRPr="00000000" w14:paraId="0000001A">
      <w:pPr>
        <w:spacing w:after="240" w:before="240" w:lineRule="auto"/>
        <w:rPr/>
      </w:pPr>
      <w:r w:rsidDel="00000000" w:rsidR="00000000" w:rsidRPr="00000000">
        <w:rPr>
          <w:b w:val="1"/>
          <w:rtl w:val="0"/>
        </w:rPr>
        <w:t xml:space="preserve">Configuración de Hardware:</w:t>
      </w:r>
      <w:r w:rsidDel="00000000" w:rsidR="00000000" w:rsidRPr="00000000">
        <w:rPr>
          <w:rtl w:val="0"/>
        </w:rPr>
        <w:t xml:space="preserve"> SPI usa cuatro líneas principales:</w:t>
      </w:r>
    </w:p>
    <w:p w:rsidR="00000000" w:rsidDel="00000000" w:rsidP="00000000" w:rsidRDefault="00000000" w:rsidRPr="00000000" w14:paraId="0000001B">
      <w:pPr>
        <w:numPr>
          <w:ilvl w:val="0"/>
          <w:numId w:val="2"/>
        </w:numPr>
        <w:spacing w:after="0" w:afterAutospacing="0" w:before="240" w:lineRule="auto"/>
        <w:ind w:left="720" w:hanging="360"/>
        <w:rPr>
          <w:u w:val="none"/>
        </w:rPr>
      </w:pPr>
      <w:r w:rsidDel="00000000" w:rsidR="00000000" w:rsidRPr="00000000">
        <w:rPr>
          <w:rtl w:val="0"/>
        </w:rPr>
        <w:t xml:space="preserve">MOSI (Master Out Slave In): Datos del maestro al esclavo.</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MISO (Master In Slave Out): Datos del esclavo al maestro.</w:t>
      </w:r>
    </w:p>
    <w:p w:rsidR="00000000" w:rsidDel="00000000" w:rsidP="00000000" w:rsidRDefault="00000000" w:rsidRPr="00000000" w14:paraId="0000001D">
      <w:pPr>
        <w:numPr>
          <w:ilvl w:val="0"/>
          <w:numId w:val="2"/>
        </w:numPr>
        <w:spacing w:after="0" w:afterAutospacing="0" w:before="0" w:beforeAutospacing="0" w:lineRule="auto"/>
        <w:ind w:left="720" w:hanging="360"/>
        <w:rPr>
          <w:u w:val="none"/>
        </w:rPr>
      </w:pPr>
      <w:r w:rsidDel="00000000" w:rsidR="00000000" w:rsidRPr="00000000">
        <w:rPr>
          <w:rtl w:val="0"/>
        </w:rPr>
        <w:t xml:space="preserve">SCK (Clock): Sincroniza la transferencia de datos.</w:t>
      </w:r>
    </w:p>
    <w:p w:rsidR="00000000" w:rsidDel="00000000" w:rsidP="00000000" w:rsidRDefault="00000000" w:rsidRPr="00000000" w14:paraId="0000001E">
      <w:pPr>
        <w:numPr>
          <w:ilvl w:val="0"/>
          <w:numId w:val="2"/>
        </w:numPr>
        <w:spacing w:after="240" w:before="0" w:beforeAutospacing="0" w:lineRule="auto"/>
        <w:ind w:left="720" w:hanging="360"/>
        <w:rPr>
          <w:u w:val="none"/>
        </w:rPr>
      </w:pPr>
      <w:r w:rsidDel="00000000" w:rsidR="00000000" w:rsidRPr="00000000">
        <w:rPr>
          <w:rtl w:val="0"/>
        </w:rPr>
        <w:t xml:space="preserve">CS (Chip Select): Habilita a esclavos específicos.</w:t>
      </w:r>
    </w:p>
    <w:p w:rsidR="00000000" w:rsidDel="00000000" w:rsidP="00000000" w:rsidRDefault="00000000" w:rsidRPr="00000000" w14:paraId="0000001F">
      <w:pPr>
        <w:spacing w:after="240" w:before="240" w:lineRule="auto"/>
        <w:rPr/>
      </w:pPr>
      <w:r w:rsidDel="00000000" w:rsidR="00000000" w:rsidRPr="00000000">
        <w:rPr>
          <w:rtl w:val="0"/>
        </w:rPr>
        <w:t xml:space="preserve">ESP-IDF permite configurar el modo half-duplex SPI configurando la estructura spi_device_interface_config_t. Se activa el modo half-duplex estableciendo el campo flags en la configuración con el valor SPI DEVICE HALF DUPLEX.</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781050</wp:posOffset>
            </wp:positionV>
            <wp:extent cx="5943600" cy="95250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52500"/>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Desarrollo</w:t>
      </w:r>
    </w:p>
    <w:p w:rsidR="00000000" w:rsidDel="00000000" w:rsidP="00000000" w:rsidRDefault="00000000" w:rsidRPr="00000000" w14:paraId="00000025">
      <w:pPr>
        <w:spacing w:after="240" w:before="240" w:lineRule="auto"/>
        <w:rPr/>
      </w:pPr>
      <w:r w:rsidDel="00000000" w:rsidR="00000000" w:rsidRPr="00000000">
        <w:rPr>
          <w:rtl w:val="0"/>
        </w:rPr>
        <w:t xml:space="preserve">Implemente en un ESP 32 ESP-IDF una aplicación que descomprime un mensaje comprimido almacenado en un archivo de texto en una SD card, haciendo uso de</w:t>
      </w:r>
      <w:r w:rsidDel="00000000" w:rsidR="00000000" w:rsidRPr="00000000">
        <w:rPr>
          <w:b w:val="1"/>
          <w:rtl w:val="0"/>
        </w:rPr>
        <w:t xml:space="preserve"> SPI y tareas.</w:t>
      </w:r>
      <w:r w:rsidDel="00000000" w:rsidR="00000000" w:rsidRPr="00000000">
        <w:rPr>
          <w:rtl w:val="0"/>
        </w:rPr>
        <w:t xml:space="preserve"> La implementación debe ser eficiente en el uso de recursos de cómputo (procesador, memoria y periféricos).</w:t>
      </w:r>
    </w:p>
    <w:p w:rsidR="00000000" w:rsidDel="00000000" w:rsidP="00000000" w:rsidRDefault="00000000" w:rsidRPr="00000000" w14:paraId="00000026">
      <w:pPr>
        <w:spacing w:after="240" w:before="240" w:lineRule="auto"/>
        <w:rPr/>
      </w:pPr>
      <w:r w:rsidDel="00000000" w:rsidR="00000000" w:rsidRPr="00000000">
        <w:rPr>
          <w:rtl w:val="0"/>
        </w:rPr>
        <w:t xml:space="preserve">El ESP32 está conectado por SPI a un adaptador de tarjetas micro SD card. El ESP32 recibe del usuario por UART el nombre de un archivo, buscá el archivo en la SD card, lee el contenido, lo descomprime e imprime en pantalla el texto resultante. Si el archivo no existe, despliega en pantalla “Archivo no encontrado”.</w:t>
      </w:r>
    </w:p>
    <w:p w:rsidR="00000000" w:rsidDel="00000000" w:rsidP="00000000" w:rsidRDefault="00000000" w:rsidRPr="00000000" w14:paraId="00000027">
      <w:pPr>
        <w:spacing w:after="240" w:before="240" w:lineRule="auto"/>
        <w:rPr/>
      </w:pPr>
      <w:r w:rsidDel="00000000" w:rsidR="00000000" w:rsidRPr="00000000">
        <w:rPr>
          <w:rtl w:val="0"/>
        </w:rPr>
        <w:t xml:space="preserve">El mensaje comprimido consiste en lo siguiente:</w:t>
      </w:r>
    </w:p>
    <w:p w:rsidR="00000000" w:rsidDel="00000000" w:rsidP="00000000" w:rsidRDefault="00000000" w:rsidRPr="00000000" w14:paraId="00000028">
      <w:pPr>
        <w:numPr>
          <w:ilvl w:val="0"/>
          <w:numId w:val="1"/>
        </w:numPr>
        <w:spacing w:after="0" w:afterAutospacing="0" w:before="240" w:lineRule="auto"/>
        <w:ind w:left="720" w:hanging="360"/>
        <w:rPr>
          <w:u w:val="none"/>
        </w:rPr>
      </w:pPr>
      <w:r w:rsidDel="00000000" w:rsidR="00000000" w:rsidRPr="00000000">
        <w:rPr>
          <w:rtl w:val="0"/>
        </w:rPr>
        <w:t xml:space="preserve">Consta únicamente de letras, números y corchetes.</w:t>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r w:rsidDel="00000000" w:rsidR="00000000" w:rsidRPr="00000000">
        <w:rPr>
          <w:rtl w:val="0"/>
        </w:rPr>
        <w:t xml:space="preserve">Cuándo hay un bloque de código dentro de los corchetes que consiste en un número y letras, significa que se tienen que repetir las letras la cantidad de veces indicada por el número.</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El mensaje puede tener varias capas de bloques. </w:t>
      </w:r>
    </w:p>
    <w:p w:rsidR="00000000" w:rsidDel="00000000" w:rsidP="00000000" w:rsidRDefault="00000000" w:rsidRPr="00000000" w14:paraId="0000002B">
      <w:pPr>
        <w:spacing w:after="240" w:before="240" w:lineRule="auto"/>
        <w:rPr/>
      </w:pPr>
      <w:r w:rsidDel="00000000" w:rsidR="00000000" w:rsidRPr="00000000">
        <w:rPr>
          <w:rtl w:val="0"/>
        </w:rPr>
        <w:t xml:space="preserve">Por ejemplo, el bloque [12AB] significa que se tiene que repetir 12 veces las letras AB.</w:t>
      </w:r>
    </w:p>
    <w:p w:rsidR="00000000" w:rsidDel="00000000" w:rsidP="00000000" w:rsidRDefault="00000000" w:rsidRPr="00000000" w14:paraId="0000002C">
      <w:pPr>
        <w:numPr>
          <w:ilvl w:val="0"/>
          <w:numId w:val="3"/>
        </w:numPr>
        <w:spacing w:after="240" w:before="240" w:lineRule="auto"/>
        <w:ind w:left="720" w:hanging="360"/>
        <w:rPr>
          <w:u w:val="none"/>
        </w:rPr>
      </w:pPr>
      <w:r w:rsidDel="00000000" w:rsidR="00000000" w:rsidRPr="00000000">
        <w:rPr>
          <w:rtl w:val="0"/>
        </w:rPr>
        <w:t xml:space="preserve">Puede basarse en el código “sd_card_example_main.c” sobre manejo de SD cards en el ESP32 ESP-IDF.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Ejemplo 1:</w:t>
      </w:r>
    </w:p>
    <w:p w:rsidR="00000000" w:rsidDel="00000000" w:rsidP="00000000" w:rsidRDefault="00000000" w:rsidRPr="00000000" w14:paraId="0000002F">
      <w:pPr>
        <w:rPr/>
      </w:pPr>
      <w:r w:rsidDel="00000000" w:rsidR="00000000" w:rsidRPr="00000000">
        <w:rPr>
          <w:rtl w:val="0"/>
        </w:rPr>
        <w:t xml:space="preserve">Mensaje en la SD Card: AB[3CD]</w:t>
      </w:r>
    </w:p>
    <w:p w:rsidR="00000000" w:rsidDel="00000000" w:rsidP="00000000" w:rsidRDefault="00000000" w:rsidRPr="00000000" w14:paraId="00000030">
      <w:pPr>
        <w:rPr/>
      </w:pPr>
      <w:r w:rsidDel="00000000" w:rsidR="00000000" w:rsidRPr="00000000">
        <w:rPr>
          <w:rtl w:val="0"/>
        </w:rPr>
        <w:t xml:space="preserve">El programa imprime en pantalla: ABCDCDCD</w:t>
      </w:r>
    </w:p>
    <w:p w:rsidR="00000000" w:rsidDel="00000000" w:rsidP="00000000" w:rsidRDefault="00000000" w:rsidRPr="00000000" w14:paraId="00000031">
      <w:pPr>
        <w:rPr>
          <w:b w:val="1"/>
        </w:rPr>
      </w:pPr>
      <w:r w:rsidDel="00000000" w:rsidR="00000000" w:rsidRPr="00000000">
        <w:rPr>
          <w:b w:val="1"/>
          <w:rtl w:val="0"/>
        </w:rPr>
        <w:t xml:space="preserve">Ejemplo 2:</w:t>
      </w:r>
    </w:p>
    <w:p w:rsidR="00000000" w:rsidDel="00000000" w:rsidP="00000000" w:rsidRDefault="00000000" w:rsidRPr="00000000" w14:paraId="00000032">
      <w:pPr>
        <w:rPr/>
      </w:pPr>
      <w:r w:rsidDel="00000000" w:rsidR="00000000" w:rsidRPr="00000000">
        <w:rPr>
          <w:rtl w:val="0"/>
        </w:rPr>
        <w:t xml:space="preserve">Mensaje en la SD Card: AB[2C[2EF]G]</w:t>
      </w:r>
    </w:p>
    <w:p w:rsidR="00000000" w:rsidDel="00000000" w:rsidP="00000000" w:rsidRDefault="00000000" w:rsidRPr="00000000" w14:paraId="00000033">
      <w:pPr>
        <w:rPr/>
      </w:pPr>
      <w:r w:rsidDel="00000000" w:rsidR="00000000" w:rsidRPr="00000000">
        <w:rPr>
          <w:rtl w:val="0"/>
        </w:rPr>
        <w:t xml:space="preserve">El programa imprime en pantalla: ABCEFEFGCEFEFG</w:t>
      </w:r>
    </w:p>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Ejemplo 3:</w:t>
      </w:r>
    </w:p>
    <w:p w:rsidR="00000000" w:rsidDel="00000000" w:rsidP="00000000" w:rsidRDefault="00000000" w:rsidRPr="00000000" w14:paraId="00000036">
      <w:pPr>
        <w:rPr/>
      </w:pPr>
      <w:r w:rsidDel="00000000" w:rsidR="00000000" w:rsidRPr="00000000">
        <w:rPr>
          <w:rtl w:val="0"/>
        </w:rPr>
        <w:t xml:space="preserve">Mensaje en la SD Card: IF[2A]LG[5M]D</w:t>
      </w:r>
    </w:p>
    <w:p w:rsidR="00000000" w:rsidDel="00000000" w:rsidP="00000000" w:rsidRDefault="00000000" w:rsidRPr="00000000" w14:paraId="00000037">
      <w:pPr>
        <w:rPr/>
      </w:pPr>
      <w:r w:rsidDel="00000000" w:rsidR="00000000" w:rsidRPr="00000000">
        <w:rPr>
          <w:rtl w:val="0"/>
        </w:rPr>
        <w:t xml:space="preserve">El programa imprime en pantalla: IFAALGMMMMMD</w:t>
      </w:r>
    </w:p>
    <w:p w:rsidR="00000000" w:rsidDel="00000000" w:rsidP="00000000" w:rsidRDefault="00000000" w:rsidRPr="00000000" w14:paraId="00000038">
      <w:pPr>
        <w:rPr/>
      </w:pPr>
      <w:r w:rsidDel="00000000" w:rsidR="00000000" w:rsidRPr="00000000">
        <w:rPr/>
        <w:drawing>
          <wp:inline distB="114300" distT="114300" distL="114300" distR="114300">
            <wp:extent cx="5943600" cy="3644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br w:type="page"/>
      </w:r>
      <w:r w:rsidDel="00000000" w:rsidR="00000000" w:rsidRPr="00000000">
        <w:rPr>
          <w:rtl w:val="0"/>
        </w:rPr>
        <w:t xml:space="preserve">Evidencia</w:t>
      </w:r>
    </w:p>
    <w:p w:rsidR="00000000" w:rsidDel="00000000" w:rsidP="00000000" w:rsidRDefault="00000000" w:rsidRPr="00000000" w14:paraId="0000003B">
      <w:pPr>
        <w:pStyle w:val="Heading2"/>
        <w:rPr/>
      </w:pPr>
      <w:r w:rsidDel="00000000" w:rsidR="00000000" w:rsidRPr="00000000">
        <w:rPr>
          <w:rtl w:val="0"/>
        </w:rPr>
        <w:t xml:space="preserve">Inicio </w:t>
      </w:r>
      <w:r w:rsidDel="00000000" w:rsidR="00000000" w:rsidRPr="00000000">
        <w:rPr/>
        <w:drawing>
          <wp:inline distB="114300" distT="114300" distL="114300" distR="114300">
            <wp:extent cx="5943600" cy="2057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Ejemplo 1</w:t>
      </w:r>
    </w:p>
    <w:p w:rsidR="00000000" w:rsidDel="00000000" w:rsidP="00000000" w:rsidRDefault="00000000" w:rsidRPr="00000000" w14:paraId="0000003D">
      <w:pPr>
        <w:pStyle w:val="Heading2"/>
        <w:rPr/>
      </w:pPr>
      <w:r w:rsidDel="00000000" w:rsidR="00000000" w:rsidRPr="00000000">
        <w:rPr/>
        <w:drawing>
          <wp:inline distB="114300" distT="114300" distL="114300" distR="114300">
            <wp:extent cx="5943600" cy="16510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Ejemplo 2</w:t>
      </w:r>
    </w:p>
    <w:p w:rsidR="00000000" w:rsidDel="00000000" w:rsidP="00000000" w:rsidRDefault="00000000" w:rsidRPr="00000000" w14:paraId="00000040">
      <w:pPr>
        <w:pStyle w:val="Heading2"/>
        <w:rPr/>
      </w:pPr>
      <w:r w:rsidDel="00000000" w:rsidR="00000000" w:rsidRPr="00000000">
        <w:rPr/>
        <w:drawing>
          <wp:inline distB="114300" distT="114300" distL="114300" distR="114300">
            <wp:extent cx="5943600" cy="3987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Ejemplo 3</w:t>
      </w:r>
    </w:p>
    <w:p w:rsidR="00000000" w:rsidDel="00000000" w:rsidP="00000000" w:rsidRDefault="00000000" w:rsidRPr="00000000" w14:paraId="00000042">
      <w:pPr>
        <w:pStyle w:val="Heading2"/>
        <w:rPr/>
      </w:pPr>
      <w:r w:rsidDel="00000000" w:rsidR="00000000" w:rsidRPr="00000000">
        <w:rPr/>
        <w:drawing>
          <wp:inline distB="114300" distT="114300" distL="114300" distR="114300">
            <wp:extent cx="5943600" cy="15113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983r0qs1uskn" w:id="0"/>
      <w:bookmarkEnd w:id="0"/>
      <w:r w:rsidDel="00000000" w:rsidR="00000000" w:rsidRPr="00000000">
        <w:rPr>
          <w:rtl w:val="0"/>
        </w:rPr>
        <w:t xml:space="preserve">Edge case testing</w:t>
      </w:r>
    </w:p>
    <w:p w:rsidR="00000000" w:rsidDel="00000000" w:rsidP="00000000" w:rsidRDefault="00000000" w:rsidRPr="00000000" w14:paraId="00000045">
      <w:pPr>
        <w:pStyle w:val="Heading2"/>
        <w:rPr/>
      </w:pPr>
      <w:r w:rsidDel="00000000" w:rsidR="00000000" w:rsidRPr="00000000">
        <w:rPr/>
        <w:drawing>
          <wp:inline distB="114300" distT="114300" distL="114300" distR="114300">
            <wp:extent cx="5943600" cy="1752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Conclusiones y Comentarios.</w:t>
      </w:r>
    </w:p>
    <w:p w:rsidR="00000000" w:rsidDel="00000000" w:rsidP="00000000" w:rsidRDefault="00000000" w:rsidRPr="00000000" w14:paraId="00000048">
      <w:pPr>
        <w:rPr/>
      </w:pPr>
      <w:hyperlink r:id="rId14">
        <w:r w:rsidDel="00000000" w:rsidR="00000000" w:rsidRPr="00000000">
          <w:rPr>
            <w:color w:val="0000ee"/>
            <w:u w:val="single"/>
            <w:shd w:fill="auto" w:val="clear"/>
            <w:rtl w:val="0"/>
          </w:rPr>
          <w:t xml:space="preserve">Emmanuel Alberto Gómez Cárdenas</w:t>
        </w:r>
      </w:hyperlink>
      <w:r w:rsidDel="00000000" w:rsidR="00000000" w:rsidRPr="00000000">
        <w:rPr>
          <w:rtl w:val="0"/>
        </w:rPr>
        <w:t xml:space="preserve">: SPI es un protocolo de comunicación rápido y eficiente, la simplicidad con la que se maneja lo hace ideal para la transmisión de datos entre dispositivos a distancias cortas, como lo son los sensores, memorias, y demás.</w:t>
      </w:r>
    </w:p>
    <w:p w:rsidR="00000000" w:rsidDel="00000000" w:rsidP="00000000" w:rsidRDefault="00000000" w:rsidRPr="00000000" w14:paraId="00000049">
      <w:pPr>
        <w:rPr/>
      </w:pPr>
      <w:hyperlink r:id="rId15">
        <w:r w:rsidDel="00000000" w:rsidR="00000000" w:rsidRPr="00000000">
          <w:rPr>
            <w:color w:val="0000ee"/>
            <w:u w:val="single"/>
            <w:shd w:fill="auto" w:val="clear"/>
            <w:rtl w:val="0"/>
          </w:rPr>
          <w:t xml:space="preserve">Diego Lizarraga Soto</w:t>
        </w:r>
      </w:hyperlink>
      <w:r w:rsidDel="00000000" w:rsidR="00000000" w:rsidRPr="00000000">
        <w:rPr>
          <w:rtl w:val="0"/>
        </w:rPr>
        <w:t xml:space="preserve">: La práctica de comunicación SPI con una tarjeta SD permite transferir datos rápidamente entre un microcontrolador y el dispositivo de almacenamiento.Además, se destaca la importancia de comprender la configuración adecuada de pines y el manejo de comandos específicos para interactuar correctamente con la tarjeta SD.</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Dificultades en el Desarrollo</w:t>
      </w:r>
    </w:p>
    <w:p w:rsidR="00000000" w:rsidDel="00000000" w:rsidP="00000000" w:rsidRDefault="00000000" w:rsidRPr="00000000" w14:paraId="0000004C">
      <w:pPr>
        <w:rPr/>
      </w:pPr>
      <w:r w:rsidDel="00000000" w:rsidR="00000000" w:rsidRPr="00000000">
        <w:rPr>
          <w:rtl w:val="0"/>
        </w:rPr>
        <w:t xml:space="preserve">La recursión es una herramienta que nos ayudó a resolver el problema de la descompresión, sin embargo, al ser muy sensible a caer en los problemas como el stack overflow o un uso de memoria ineficiente, nos tomó tiempo implementar la recursión correctamente.</w:t>
      </w: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Referencias</w:t>
      </w:r>
    </w:p>
    <w:p w:rsidR="00000000" w:rsidDel="00000000" w:rsidP="00000000" w:rsidRDefault="00000000" w:rsidRPr="00000000" w14:paraId="0000004E">
      <w:pPr>
        <w:rPr/>
      </w:pPr>
      <w:hyperlink r:id="rId16">
        <w:r w:rsidDel="00000000" w:rsidR="00000000" w:rsidRPr="00000000">
          <w:rPr>
            <w:color w:val="0563c1"/>
            <w:u w:val="single"/>
            <w:rtl w:val="0"/>
          </w:rPr>
          <w:t xml:space="preserve">https://docs.espressif.com/projects/esp-idf/en/stable/esp32/api-reference/index.html</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left"/>
        <w:rPr>
          <w:b w:val="1"/>
          <w:u w:val="single"/>
        </w:rPr>
      </w:pPr>
      <w:r w:rsidDel="00000000" w:rsidR="00000000" w:rsidRPr="00000000">
        <w:rPr>
          <w:rtl w:val="0"/>
        </w:rPr>
      </w:r>
    </w:p>
    <w:p w:rsidR="00000000" w:rsidDel="00000000" w:rsidP="00000000" w:rsidRDefault="00000000" w:rsidRPr="00000000" w14:paraId="00000053">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Fonts w:ascii="Calibri" w:cs="Calibri" w:eastAsia="Calibri" w:hAnsi="Calibri"/>
          <w:color w:val="2f5496"/>
          <w:sz w:val="26"/>
          <w:szCs w:val="26"/>
          <w:rtl w:val="0"/>
        </w:rPr>
        <w:t xml:space="preserve">Código</w:t>
      </w:r>
      <w:r w:rsidDel="00000000" w:rsidR="00000000" w:rsidRPr="00000000">
        <w:rPr>
          <w:rtl w:val="0"/>
        </w:rPr>
        <w:br w:type="textWrapping"/>
        <w:t xml:space="preserve">El código fuente puede ser encontrado en el </w:t>
      </w:r>
      <w:hyperlink r:id="rId17">
        <w:r w:rsidDel="00000000" w:rsidR="00000000" w:rsidRPr="00000000">
          <w:rPr>
            <w:color w:val="0563c1"/>
            <w:u w:val="single"/>
            <w:rtl w:val="0"/>
          </w:rPr>
          <w:t xml:space="preserve">Repositorio de GitHub “Sistemas Embebidos”</w:t>
        </w:r>
      </w:hyperlink>
      <w:r w:rsidDel="00000000" w:rsidR="00000000" w:rsidRPr="00000000">
        <w:rPr>
          <w:rtl w:val="0"/>
        </w:rPr>
        <w:t xml:space="preserve"> </w:t>
      </w:r>
    </w:p>
    <w:p w:rsidR="00000000" w:rsidDel="00000000" w:rsidP="00000000" w:rsidRDefault="00000000" w:rsidRPr="00000000" w14:paraId="00000055">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&lt;ctype.h&gt;</w:t>
      </w:r>
    </w:p>
    <w:p w:rsidR="00000000" w:rsidDel="00000000" w:rsidP="00000000" w:rsidRDefault="00000000" w:rsidRPr="00000000" w14:paraId="00000056">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&lt;dirent.h&gt;</w:t>
      </w:r>
    </w:p>
    <w:p w:rsidR="00000000" w:rsidDel="00000000" w:rsidP="00000000" w:rsidRDefault="00000000" w:rsidRPr="00000000" w14:paraId="00000057">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&lt;string.h&gt;</w:t>
      </w:r>
    </w:p>
    <w:p w:rsidR="00000000" w:rsidDel="00000000" w:rsidP="00000000" w:rsidRDefault="00000000" w:rsidRPr="00000000" w14:paraId="00000058">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&lt;sys/stat.h&gt;</w:t>
      </w:r>
    </w:p>
    <w:p w:rsidR="00000000" w:rsidDel="00000000" w:rsidP="00000000" w:rsidRDefault="00000000" w:rsidRPr="00000000" w14:paraId="00000059">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&lt;sys/unistd.h&gt;</w:t>
      </w:r>
    </w:p>
    <w:p w:rsidR="00000000" w:rsidDel="00000000" w:rsidP="00000000" w:rsidRDefault="00000000" w:rsidRPr="00000000" w14:paraId="0000005A">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B">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"driver/gpio.h"</w:t>
      </w:r>
    </w:p>
    <w:p w:rsidR="00000000" w:rsidDel="00000000" w:rsidP="00000000" w:rsidRDefault="00000000" w:rsidRPr="00000000" w14:paraId="0000005C">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"esp_vfs_fat.h"</w:t>
      </w:r>
    </w:p>
    <w:p w:rsidR="00000000" w:rsidDel="00000000" w:rsidP="00000000" w:rsidRDefault="00000000" w:rsidRPr="00000000" w14:paraId="0000005D">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"myUart.h"</w:t>
      </w:r>
    </w:p>
    <w:p w:rsidR="00000000" w:rsidDel="00000000" w:rsidP="00000000" w:rsidRDefault="00000000" w:rsidRPr="00000000" w14:paraId="0000005E">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"sdmmc_cmd.h"</w:t>
      </w:r>
    </w:p>
    <w:p w:rsidR="00000000" w:rsidDel="00000000" w:rsidP="00000000" w:rsidRDefault="00000000" w:rsidRPr="00000000" w14:paraId="0000005F">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0">
      <w:pPr>
        <w:shd w:fill="1f1f1f" w:val="clear"/>
        <w:spacing w:line="360" w:lineRule="auto"/>
        <w:jc w:val="left"/>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EXAMPLE_MAX_CHAR_SIZE </w:t>
      </w:r>
      <w:r w:rsidDel="00000000" w:rsidR="00000000" w:rsidRPr="00000000">
        <w:rPr>
          <w:rFonts w:ascii="Courier New" w:cs="Courier New" w:eastAsia="Courier New" w:hAnsi="Courier New"/>
          <w:color w:val="b5cea8"/>
          <w:sz w:val="18"/>
          <w:szCs w:val="18"/>
          <w:rtl w:val="0"/>
        </w:rPr>
        <w:t xml:space="preserve">64</w:t>
      </w:r>
    </w:p>
    <w:p w:rsidR="00000000" w:rsidDel="00000000" w:rsidP="00000000" w:rsidRDefault="00000000" w:rsidRPr="00000000" w14:paraId="00000061">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MOUNT_POINT </w:t>
      </w:r>
      <w:r w:rsidDel="00000000" w:rsidR="00000000" w:rsidRPr="00000000">
        <w:rPr>
          <w:rFonts w:ascii="Courier New" w:cs="Courier New" w:eastAsia="Courier New" w:hAnsi="Courier New"/>
          <w:color w:val="ce9178"/>
          <w:sz w:val="18"/>
          <w:szCs w:val="18"/>
          <w:rtl w:val="0"/>
        </w:rPr>
        <w:t xml:space="preserve">"/sdcard"</w:t>
      </w:r>
    </w:p>
    <w:p w:rsidR="00000000" w:rsidDel="00000000" w:rsidP="00000000" w:rsidRDefault="00000000" w:rsidRPr="00000000" w14:paraId="00000062">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3">
      <w:pPr>
        <w:shd w:fill="1f1f1f" w:val="clear"/>
        <w:spacing w:line="360" w:lineRule="auto"/>
        <w:jc w:val="left"/>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PIN_NUM_MISO </w:t>
      </w:r>
      <w:r w:rsidDel="00000000" w:rsidR="00000000" w:rsidRPr="00000000">
        <w:rPr>
          <w:rFonts w:ascii="Courier New" w:cs="Courier New" w:eastAsia="Courier New" w:hAnsi="Courier New"/>
          <w:color w:val="b5cea8"/>
          <w:sz w:val="18"/>
          <w:szCs w:val="18"/>
          <w:rtl w:val="0"/>
        </w:rPr>
        <w:t xml:space="preserve">19</w:t>
      </w:r>
    </w:p>
    <w:p w:rsidR="00000000" w:rsidDel="00000000" w:rsidP="00000000" w:rsidRDefault="00000000" w:rsidRPr="00000000" w14:paraId="00000064">
      <w:pPr>
        <w:shd w:fill="1f1f1f" w:val="clear"/>
        <w:spacing w:line="360" w:lineRule="auto"/>
        <w:jc w:val="left"/>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PIN_NUM_MOSI </w:t>
      </w:r>
      <w:r w:rsidDel="00000000" w:rsidR="00000000" w:rsidRPr="00000000">
        <w:rPr>
          <w:rFonts w:ascii="Courier New" w:cs="Courier New" w:eastAsia="Courier New" w:hAnsi="Courier New"/>
          <w:color w:val="b5cea8"/>
          <w:sz w:val="18"/>
          <w:szCs w:val="18"/>
          <w:rtl w:val="0"/>
        </w:rPr>
        <w:t xml:space="preserve">23</w:t>
      </w:r>
    </w:p>
    <w:p w:rsidR="00000000" w:rsidDel="00000000" w:rsidP="00000000" w:rsidRDefault="00000000" w:rsidRPr="00000000" w14:paraId="00000065">
      <w:pPr>
        <w:shd w:fill="1f1f1f" w:val="clear"/>
        <w:spacing w:line="360" w:lineRule="auto"/>
        <w:jc w:val="left"/>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PIN_NUM_CLK </w:t>
      </w:r>
      <w:r w:rsidDel="00000000" w:rsidR="00000000" w:rsidRPr="00000000">
        <w:rPr>
          <w:rFonts w:ascii="Courier New" w:cs="Courier New" w:eastAsia="Courier New" w:hAnsi="Courier New"/>
          <w:color w:val="b5cea8"/>
          <w:sz w:val="18"/>
          <w:szCs w:val="18"/>
          <w:rtl w:val="0"/>
        </w:rPr>
        <w:t xml:space="preserve">18</w:t>
      </w:r>
    </w:p>
    <w:p w:rsidR="00000000" w:rsidDel="00000000" w:rsidP="00000000" w:rsidRDefault="00000000" w:rsidRPr="00000000" w14:paraId="00000066">
      <w:pPr>
        <w:shd w:fill="1f1f1f" w:val="clear"/>
        <w:spacing w:line="360" w:lineRule="auto"/>
        <w:jc w:val="left"/>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PIN_NUM_CS </w:t>
      </w:r>
      <w:r w:rsidDel="00000000" w:rsidR="00000000" w:rsidRPr="00000000">
        <w:rPr>
          <w:rFonts w:ascii="Courier New" w:cs="Courier New" w:eastAsia="Courier New" w:hAnsi="Courier New"/>
          <w:color w:val="b5cea8"/>
          <w:sz w:val="18"/>
          <w:szCs w:val="18"/>
          <w:rtl w:val="0"/>
        </w:rPr>
        <w:t xml:space="preserve">5</w:t>
      </w:r>
    </w:p>
    <w:p w:rsidR="00000000" w:rsidDel="00000000" w:rsidP="00000000" w:rsidRDefault="00000000" w:rsidRPr="00000000" w14:paraId="00000067">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8">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START_LOOP_CHAR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9">
      <w:pPr>
        <w:shd w:fill="1f1f1f" w:val="clear"/>
        <w:spacing w:line="360" w:lineRule="auto"/>
        <w:jc w:val="left"/>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END_LOOP_CHAR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A">
      <w:pPr>
        <w:shd w:fill="1f1f1f" w:val="clear"/>
        <w:spacing w:line="360" w:lineRule="auto"/>
        <w:jc w:val="left"/>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END_LOOP_CHAR_TO_IGNORE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6B">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C">
      <w:pPr>
        <w:shd w:fill="1f1f1f" w:val="clear"/>
        <w:spacing w:line="360" w:lineRule="auto"/>
        <w:jc w:val="left"/>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"sd_card"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list_files_in_directory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opendir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"Could not open directory: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5">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Imprimiendo FileSystem: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readdir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\t\t</w:t>
      </w:r>
      <w:r w:rsidDel="00000000" w:rsidR="00000000" w:rsidRPr="00000000">
        <w:rPr>
          <w:rFonts w:ascii="Courier New" w:cs="Courier New" w:eastAsia="Courier New" w:hAnsi="Courier New"/>
          <w:color w:val="ce9178"/>
          <w:sz w:val="18"/>
          <w:szCs w:val="18"/>
          <w:rtl w:val="0"/>
        </w:rPr>
        <w:t xml:space="preserve">Filename --&gt;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d_name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closedir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esp_err_t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s_example_write_file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"Abriendo archivo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"Fallo abrir el archivo para escritura"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ESP_FAIL;</w:t>
      </w:r>
    </w:p>
    <w:p w:rsidR="00000000" w:rsidDel="00000000" w:rsidP="00000000" w:rsidRDefault="00000000" w:rsidRPr="00000000" w14:paraId="0000008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5">
      <w:pPr>
        <w:shd w:fill="1f1f1f" w:val="clear"/>
        <w:spacing w:line="360" w:lineRule="auto"/>
        <w:jc w:val="left"/>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Use "%s" to avoid formatting issues</w:t>
      </w:r>
    </w:p>
    <w:p w:rsidR="00000000" w:rsidDel="00000000" w:rsidP="00000000" w:rsidRDefault="00000000" w:rsidRPr="00000000" w14:paraId="0000008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fclose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"Archivo escrito"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ESP_OK;</w:t>
      </w:r>
    </w:p>
    <w:p w:rsidR="00000000" w:rsidDel="00000000" w:rsidP="00000000" w:rsidRDefault="00000000" w:rsidRPr="00000000" w14:paraId="0000008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A">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getLoopEndingChar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openBrackets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E">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openBrackets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1">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START_LOOP_CHAR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openBrackets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END_LOOP_CHAR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openBrackets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openBrackets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int8_t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print_recursion_string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int8_t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getLoopEndingChar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"Mismatched brackets.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0">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3">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isdigit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unsigned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8">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A">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content_start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C">
      <w:pPr>
        <w:shd w:fill="1f1f1f" w:val="clear"/>
        <w:spacing w:line="360" w:lineRule="auto"/>
        <w:jc w:val="left"/>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content_length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END_LOOP_CHAR_TO_IGNORE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  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content_length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content_start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START_LOOP_CHAR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int8_t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nestedIndex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print_recursion_string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content_start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nestedIndex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nestedIndex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putchar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content_start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C">
      <w:pPr>
        <w:shd w:fill="1f1f1f" w:val="clear"/>
        <w:spacing w:line="360" w:lineRule="auto"/>
        <w:jc w:val="left"/>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print_expanded_string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START_LOOP_CHAR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print_recursion_string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putchar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putchar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B">
      <w:pPr>
        <w:shd w:fill="1f1f1f" w:val="clear"/>
        <w:spacing w:line="360" w:lineRule="auto"/>
        <w:jc w:val="left"/>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esp_err_t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s_example_read_file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"Abriendo archivo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"Fallo abrir el archivo para lectura"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ESP_FAIL;</w:t>
      </w:r>
    </w:p>
    <w:p w:rsidR="00000000" w:rsidDel="00000000" w:rsidP="00000000" w:rsidRDefault="00000000" w:rsidRPr="00000000" w14:paraId="000000D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EXAMPLE_MAX_CHAR_SIZE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fgets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fclose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6">
      <w:pPr>
        <w:shd w:fill="1f1f1f" w:val="clear"/>
        <w:spacing w:line="360" w:lineRule="auto"/>
        <w:jc w:val="left"/>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Strip newline</w:t>
      </w:r>
    </w:p>
    <w:p w:rsidR="00000000" w:rsidDel="00000000" w:rsidP="00000000" w:rsidRDefault="00000000" w:rsidRPr="00000000" w14:paraId="000000D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strchr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 values: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print_expanded_string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ESP_OK;</w:t>
      </w:r>
    </w:p>
    <w:p w:rsidR="00000000" w:rsidDel="00000000" w:rsidP="00000000" w:rsidRDefault="00000000" w:rsidRPr="00000000" w14:paraId="000000DD">
      <w:pPr>
        <w:shd w:fill="1f1f1f" w:val="clear"/>
        <w:spacing w:line="360" w:lineRule="auto"/>
        <w:jc w:val="left"/>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app_main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init_UARTs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jc w:val="left"/>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Give some time for the SD card to stabilize</w:t>
      </w:r>
    </w:p>
    <w:p w:rsidR="00000000" w:rsidDel="00000000" w:rsidP="00000000" w:rsidRDefault="00000000" w:rsidRPr="00000000" w14:paraId="000000E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vTaskDelay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pdMS_TO_TICKS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2">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esp_vfs_fat_sdmmc_mount_config_t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mount_config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.format_if_mount_failed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.max_files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.allocation_unit_size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1024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8">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sdmmc_card_t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card;</w:t>
      </w:r>
    </w:p>
    <w:p w:rsidR="00000000" w:rsidDel="00000000" w:rsidP="00000000" w:rsidRDefault="00000000" w:rsidRPr="00000000" w14:paraId="000000E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sdmmc_host_t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SDSPI_HOST_DEFAULT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max_freq_khz</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spi_bus_config_t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bus_cfg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.mosi_io_num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PIN_NUM_MOSI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.miso_io_num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PIN_NUM_MISO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.sclk_io_num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PIN_NUM_CLK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.quadwp_io_num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.quadhd_io_num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.max_transfer_sz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ESP_ERROR_CHECK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spi_bus_initialize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slot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bus_cfg</w:t>
      </w:r>
      <w:r w:rsidDel="00000000" w:rsidR="00000000" w:rsidRPr="00000000">
        <w:rPr>
          <w:rFonts w:ascii="Courier New" w:cs="Courier New" w:eastAsia="Courier New" w:hAnsi="Courier New"/>
          <w:color w:val="cccccc"/>
          <w:sz w:val="18"/>
          <w:szCs w:val="18"/>
          <w:rtl w:val="0"/>
        </w:rPr>
        <w:t xml:space="preserve">, SDSPI_DEFAULT_DMA));</w:t>
      </w:r>
    </w:p>
    <w:p w:rsidR="00000000" w:rsidDel="00000000" w:rsidP="00000000" w:rsidRDefault="00000000" w:rsidRPr="00000000" w14:paraId="000000F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sdspi_device_config_t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slot_config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SDSPI_DEVICE_CONFIG_DEFAULT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slot_config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gpio_cs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PIN_NUM_CS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slot_config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host_id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slot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ESP_ERROR_CHECK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esp_vfs_fat_sdspi_mount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MOUNT_POINT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slot_config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mount_config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cccccc"/>
          <w:sz w:val="18"/>
          <w:szCs w:val="18"/>
          <w:rtl w:val="0"/>
        </w:rPr>
        <w:t xml:space="preserve">card));</w:t>
      </w:r>
    </w:p>
    <w:p w:rsidR="00000000" w:rsidDel="00000000" w:rsidP="00000000" w:rsidRDefault="00000000" w:rsidRPr="00000000" w14:paraId="000000F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"Filesystem montado"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sdmmc_card_print_info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stdout</w:t>
      </w:r>
      <w:r w:rsidDel="00000000" w:rsidR="00000000" w:rsidRPr="00000000">
        <w:rPr>
          <w:rFonts w:ascii="Courier New" w:cs="Courier New" w:eastAsia="Courier New" w:hAnsi="Courier New"/>
          <w:color w:val="cccccc"/>
          <w:sz w:val="18"/>
          <w:szCs w:val="18"/>
          <w:rtl w:val="0"/>
        </w:rPr>
        <w:t xml:space="preserve">, card);</w:t>
      </w:r>
    </w:p>
    <w:p w:rsidR="00000000" w:rsidDel="00000000" w:rsidP="00000000" w:rsidRDefault="00000000" w:rsidRPr="00000000" w14:paraId="000000F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EXAMPLE_MAX_CHAR_SIZE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filename_path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EXAMPLE_MAX_CHAR_SIZE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filename_path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"Memory allocation failed!"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list_files_in_directory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MOUNT_POINT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2">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put_str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"Leer o escribir archivo? (r/w):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5">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"Accion invalida"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A">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snprintf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EXAMPLE_MAX_CHAR_SIZE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Introduce el nombre de archivo a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"ecribir"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put_str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leyendo nombre de archivo!"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snprintf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filename_path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EXAMPLE_MAX_CHAR_SIZE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MOUNT_POINT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esp_err_t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s_example_read_file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filename_path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ESP_FAIL) {</w:t>
      </w:r>
    </w:p>
    <w:p w:rsidR="00000000" w:rsidDel="00000000" w:rsidP="00000000" w:rsidRDefault="00000000" w:rsidRPr="00000000" w14:paraId="00000117">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leyendo archivo!"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A">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put_str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Introduce datos a escribir: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obteniendo data a escribir!"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F">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0">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ESP_ERROR_CHECK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s_example_write_file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filename_path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1">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2">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"Hacer alguna otra accion? (y/n):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3">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get_char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UART_CONSOLE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4">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5">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6">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7">
      <w:pPr>
        <w:shd w:fill="1f1f1f" w:val="clear"/>
        <w:spacing w:line="360" w:lineRule="auto"/>
        <w:jc w:val="left"/>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Free allocated memory</w:t>
      </w:r>
    </w:p>
    <w:p w:rsidR="00000000" w:rsidDel="00000000" w:rsidP="00000000" w:rsidRDefault="00000000" w:rsidRPr="00000000" w14:paraId="00000128">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free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filename_path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9">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free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A">
      <w:pPr>
        <w:shd w:fill="1f1f1f" w:val="clear"/>
        <w:spacing w:line="360" w:lineRule="auto"/>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B">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esp_vfs_fat_sdcard_unmount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MOUNT_POINT</w:t>
      </w:r>
      <w:r w:rsidDel="00000000" w:rsidR="00000000" w:rsidRPr="00000000">
        <w:rPr>
          <w:rFonts w:ascii="Courier New" w:cs="Courier New" w:eastAsia="Courier New" w:hAnsi="Courier New"/>
          <w:color w:val="cccccc"/>
          <w:sz w:val="18"/>
          <w:szCs w:val="18"/>
          <w:rtl w:val="0"/>
        </w:rPr>
        <w:t xml:space="preserve">, card);</w:t>
      </w:r>
    </w:p>
    <w:p w:rsidR="00000000" w:rsidDel="00000000" w:rsidP="00000000" w:rsidRDefault="00000000" w:rsidRPr="00000000" w14:paraId="0000012C">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ESP_LOGW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"Tarjeta desmontada"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D">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spi_bus_free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slot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E">
      <w:pPr>
        <w:shd w:fill="1f1f1f" w:val="clear"/>
        <w:spacing w:line="360" w:lineRule="auto"/>
        <w:jc w:val="left"/>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F">
      <w:pPr>
        <w:shd w:fill="1f1f1f" w:val="clear"/>
        <w:spacing w:line="360" w:lineRule="auto"/>
        <w:jc w:val="left"/>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pág.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pág.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24/10/2024</w:t>
      <w:tab/>
      <w:tab/>
      <w:t xml:space="preserve">Gómez Cárdenas Emmanuel Alberto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EMBEBIDOS</w:t>
      <w:tab/>
      <w:tab/>
      <w:t xml:space="preserve">INGENIERIA EN COMPUTACION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24/10/2024</w:t>
      <w:tab/>
      <w:tab/>
      <w:t xml:space="preserve">Gómez Cárdenas Emmanuel Alberto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EMBEBIDOS</w:t>
      <w:tab/>
      <w:tab/>
      <w:t xml:space="preserve">INGENIERIA EN COMPUTACION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ind w:left="720" w:hanging="3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22" Type="http://schemas.openxmlformats.org/officeDocument/2006/relationships/footer" Target="footer3.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mailto:diego.lizarraga@uabc.edu.mx" TargetMode="External"/><Relationship Id="rId14" Type="http://schemas.openxmlformats.org/officeDocument/2006/relationships/hyperlink" Target="mailto:gomez.emmanuel@uabc.edu.mx" TargetMode="External"/><Relationship Id="rId17" Type="http://schemas.openxmlformats.org/officeDocument/2006/relationships/hyperlink" Target="https://github.com/AlbGmx/SistemasEmbebidos" TargetMode="External"/><Relationship Id="rId16" Type="http://schemas.openxmlformats.org/officeDocument/2006/relationships/hyperlink" Target="https://docs.espressif.com/projects/esp-idf/en/stable/esp32/api-reference/index.html"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