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9E5DF" w14:textId="77777777" w:rsidR="00DC45A8" w:rsidRPr="005B3B60" w:rsidRDefault="00DC45A8" w:rsidP="001955A4">
      <w:pPr>
        <w:ind w:left="708" w:hanging="708"/>
        <w:jc w:val="center"/>
        <w:rPr>
          <w:rFonts w:ascii="Arial" w:hAnsi="Arial" w:cs="Arial"/>
          <w:sz w:val="36"/>
        </w:rPr>
      </w:pPr>
    </w:p>
    <w:p w14:paraId="5A648822" w14:textId="77777777" w:rsidR="00DC45A8" w:rsidRPr="005B3B60" w:rsidRDefault="00DC45A8" w:rsidP="00DC45A8">
      <w:pPr>
        <w:jc w:val="center"/>
        <w:rPr>
          <w:rFonts w:ascii="Arial" w:hAnsi="Arial" w:cs="Arial"/>
          <w:sz w:val="40"/>
        </w:rPr>
      </w:pPr>
      <w:r w:rsidRPr="005B3B60">
        <w:rPr>
          <w:rFonts w:ascii="Arial" w:hAnsi="Arial" w:cs="Arial"/>
          <w:sz w:val="40"/>
        </w:rPr>
        <w:t>Universidad Autónoma de Baja California</w:t>
      </w:r>
    </w:p>
    <w:p w14:paraId="5DC75E4F" w14:textId="77777777" w:rsidR="00DC45A8" w:rsidRPr="005B3B60" w:rsidRDefault="00DC45A8" w:rsidP="00DC45A8">
      <w:pPr>
        <w:jc w:val="center"/>
        <w:rPr>
          <w:rFonts w:ascii="Arial" w:hAnsi="Arial" w:cs="Arial"/>
          <w:sz w:val="40"/>
        </w:rPr>
      </w:pPr>
      <w:r w:rsidRPr="005B3B60">
        <w:rPr>
          <w:rFonts w:ascii="Arial" w:hAnsi="Arial" w:cs="Arial"/>
          <w:sz w:val="40"/>
        </w:rPr>
        <w:t>Facultad de Ciencias Químicas e Ingeniería</w:t>
      </w:r>
    </w:p>
    <w:p w14:paraId="4479F45C" w14:textId="77777777" w:rsidR="00DC45A8" w:rsidRPr="005B3B60" w:rsidRDefault="00DC45A8" w:rsidP="00DC45A8">
      <w:pPr>
        <w:rPr>
          <w:rFonts w:ascii="Arial" w:hAnsi="Arial" w:cs="Arial"/>
          <w:sz w:val="28"/>
        </w:rPr>
      </w:pPr>
      <w:r w:rsidRPr="005B3B60">
        <w:rPr>
          <w:rFonts w:ascii="Arial" w:hAnsi="Arial" w:cs="Arial"/>
          <w:noProof/>
          <w:sz w:val="28"/>
        </w:rPr>
        <w:drawing>
          <wp:anchor distT="0" distB="0" distL="114300" distR="114300" simplePos="0" relativeHeight="251659264" behindDoc="0" locked="0" layoutInCell="1" allowOverlap="1" wp14:anchorId="738FCC82" wp14:editId="6EA599C0">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A04A56" w14:textId="77777777" w:rsidR="00DC45A8" w:rsidRPr="005B3B60" w:rsidRDefault="00DC45A8" w:rsidP="00DC45A8">
      <w:pPr>
        <w:rPr>
          <w:rFonts w:ascii="Arial" w:hAnsi="Arial" w:cs="Arial"/>
          <w:sz w:val="28"/>
        </w:rPr>
      </w:pPr>
    </w:p>
    <w:p w14:paraId="415081B6" w14:textId="77777777" w:rsidR="00DC45A8" w:rsidRPr="005B3B60" w:rsidRDefault="00DC45A8" w:rsidP="00DC45A8">
      <w:pPr>
        <w:rPr>
          <w:rFonts w:ascii="Arial" w:hAnsi="Arial" w:cs="Arial"/>
          <w:b/>
          <w:sz w:val="36"/>
        </w:rPr>
      </w:pPr>
    </w:p>
    <w:p w14:paraId="488CECFF" w14:textId="77777777" w:rsidR="00DC45A8" w:rsidRPr="005B3B60" w:rsidRDefault="00DC45A8" w:rsidP="00DC45A8">
      <w:pPr>
        <w:jc w:val="center"/>
        <w:rPr>
          <w:rFonts w:ascii="Arial" w:hAnsi="Arial" w:cs="Arial"/>
          <w:b/>
          <w:sz w:val="36"/>
        </w:rPr>
      </w:pPr>
    </w:p>
    <w:p w14:paraId="616CD038" w14:textId="77777777" w:rsidR="00DC45A8" w:rsidRPr="005B3B60" w:rsidRDefault="00DC45A8" w:rsidP="00DC45A8">
      <w:pPr>
        <w:jc w:val="center"/>
        <w:rPr>
          <w:rFonts w:ascii="Arial" w:hAnsi="Arial" w:cs="Arial"/>
          <w:b/>
          <w:sz w:val="36"/>
        </w:rPr>
      </w:pPr>
    </w:p>
    <w:p w14:paraId="267CEF87" w14:textId="77777777" w:rsidR="00DC45A8" w:rsidRPr="005B3B60" w:rsidRDefault="00DC45A8" w:rsidP="00DC45A8">
      <w:pPr>
        <w:jc w:val="center"/>
        <w:rPr>
          <w:rFonts w:ascii="Arial" w:hAnsi="Arial" w:cs="Arial"/>
          <w:b/>
          <w:sz w:val="36"/>
        </w:rPr>
      </w:pPr>
    </w:p>
    <w:p w14:paraId="21FDD933" w14:textId="77777777" w:rsidR="00DC45A8" w:rsidRPr="005B3B60" w:rsidRDefault="00DC45A8" w:rsidP="00DC45A8">
      <w:pPr>
        <w:jc w:val="center"/>
        <w:rPr>
          <w:rFonts w:ascii="Arial" w:hAnsi="Arial" w:cs="Arial"/>
          <w:b/>
          <w:sz w:val="36"/>
        </w:rPr>
      </w:pPr>
    </w:p>
    <w:p w14:paraId="22823420" w14:textId="77777777" w:rsidR="00DC45A8" w:rsidRPr="005B3B60" w:rsidRDefault="00DC45A8" w:rsidP="00DC45A8">
      <w:pPr>
        <w:jc w:val="center"/>
        <w:rPr>
          <w:rFonts w:ascii="Arial" w:hAnsi="Arial" w:cs="Arial"/>
          <w:b/>
          <w:sz w:val="36"/>
        </w:rPr>
      </w:pPr>
    </w:p>
    <w:p w14:paraId="781664BF" w14:textId="77777777" w:rsidR="00DC45A8" w:rsidRPr="005B3B60" w:rsidRDefault="00E620C4" w:rsidP="00DC45A8">
      <w:pPr>
        <w:jc w:val="center"/>
        <w:rPr>
          <w:rFonts w:ascii="Arial" w:hAnsi="Arial" w:cs="Arial"/>
          <w:b/>
          <w:sz w:val="36"/>
        </w:rPr>
      </w:pPr>
      <w:r>
        <w:rPr>
          <w:rFonts w:ascii="Arial" w:hAnsi="Arial" w:cs="Arial"/>
          <w:b/>
          <w:sz w:val="36"/>
        </w:rPr>
        <w:t>ELECTRÓNICA APLICADA</w:t>
      </w:r>
    </w:p>
    <w:p w14:paraId="0E23EB46" w14:textId="77777777" w:rsidR="00DC45A8" w:rsidRPr="005B3B60" w:rsidRDefault="00CB50B5" w:rsidP="00DC45A8">
      <w:pPr>
        <w:jc w:val="center"/>
        <w:rPr>
          <w:rFonts w:ascii="Arial" w:hAnsi="Arial" w:cs="Arial"/>
          <w:b/>
          <w:sz w:val="36"/>
        </w:rPr>
      </w:pPr>
      <w:r>
        <w:rPr>
          <w:rFonts w:ascii="Arial" w:hAnsi="Arial" w:cs="Arial"/>
          <w:b/>
          <w:sz w:val="36"/>
        </w:rPr>
        <w:t>Transistor FET</w:t>
      </w:r>
    </w:p>
    <w:p w14:paraId="1305A7E3" w14:textId="77777777" w:rsidR="00DC45A8" w:rsidRPr="005B3B60" w:rsidRDefault="00DC45A8" w:rsidP="00DC45A8">
      <w:pPr>
        <w:jc w:val="center"/>
        <w:rPr>
          <w:rFonts w:ascii="Arial" w:hAnsi="Arial" w:cs="Arial"/>
          <w:b/>
          <w:sz w:val="36"/>
        </w:rPr>
      </w:pPr>
    </w:p>
    <w:p w14:paraId="5B065F91" w14:textId="77777777" w:rsidR="00DC45A8" w:rsidRPr="005B3B60" w:rsidRDefault="00DC45A8" w:rsidP="00DC45A8">
      <w:pPr>
        <w:jc w:val="center"/>
        <w:rPr>
          <w:rFonts w:ascii="Arial" w:hAnsi="Arial" w:cs="Arial"/>
          <w:b/>
          <w:sz w:val="36"/>
        </w:rPr>
      </w:pPr>
    </w:p>
    <w:p w14:paraId="1E8D2F0B" w14:textId="77777777" w:rsidR="00DC45A8" w:rsidRPr="005B3B60" w:rsidRDefault="00DC45A8" w:rsidP="00DC45A8">
      <w:pPr>
        <w:rPr>
          <w:rFonts w:ascii="Arial" w:hAnsi="Arial" w:cs="Arial"/>
          <w:sz w:val="36"/>
        </w:rPr>
      </w:pPr>
    </w:p>
    <w:p w14:paraId="29528C05" w14:textId="77777777" w:rsidR="00DC45A8" w:rsidRPr="005B3B60" w:rsidRDefault="00DC45A8" w:rsidP="00DC45A8">
      <w:pPr>
        <w:jc w:val="center"/>
        <w:rPr>
          <w:rFonts w:ascii="Arial" w:hAnsi="Arial" w:cs="Arial"/>
          <w:sz w:val="36"/>
        </w:rPr>
      </w:pPr>
    </w:p>
    <w:p w14:paraId="5ED2592E" w14:textId="77777777" w:rsidR="00DC45A8" w:rsidRPr="005B3B60" w:rsidRDefault="006E7BFB" w:rsidP="00DC45A8">
      <w:pPr>
        <w:jc w:val="center"/>
        <w:rPr>
          <w:rFonts w:ascii="Arial" w:hAnsi="Arial" w:cs="Arial"/>
          <w:sz w:val="36"/>
        </w:rPr>
      </w:pPr>
      <w:r w:rsidRPr="006E7BFB">
        <w:rPr>
          <w:rFonts w:ascii="Arial" w:hAnsi="Arial" w:cs="Arial"/>
          <w:b/>
          <w:sz w:val="36"/>
        </w:rPr>
        <w:t>Docente:</w:t>
      </w:r>
      <w:r>
        <w:rPr>
          <w:rFonts w:ascii="Arial" w:hAnsi="Arial" w:cs="Arial"/>
          <w:sz w:val="36"/>
        </w:rPr>
        <w:t xml:space="preserve"> </w:t>
      </w:r>
      <w:r w:rsidR="00E620C4">
        <w:rPr>
          <w:rFonts w:ascii="Arial" w:hAnsi="Arial" w:cs="Arial"/>
          <w:sz w:val="36"/>
        </w:rPr>
        <w:t>Corral Domínguez Ángel Humberto</w:t>
      </w:r>
    </w:p>
    <w:p w14:paraId="46B430D9" w14:textId="77777777" w:rsidR="00DC45A8" w:rsidRPr="005B3B60" w:rsidRDefault="006E7BFB" w:rsidP="00DC45A8">
      <w:pPr>
        <w:jc w:val="center"/>
        <w:rPr>
          <w:rFonts w:ascii="Arial" w:hAnsi="Arial" w:cs="Arial"/>
          <w:sz w:val="36"/>
        </w:rPr>
      </w:pPr>
      <w:r w:rsidRPr="006E7BFB">
        <w:rPr>
          <w:rFonts w:ascii="Arial" w:hAnsi="Arial" w:cs="Arial"/>
          <w:b/>
          <w:sz w:val="36"/>
        </w:rPr>
        <w:t>Alumno:</w:t>
      </w:r>
      <w:r>
        <w:rPr>
          <w:rFonts w:ascii="Arial" w:hAnsi="Arial" w:cs="Arial"/>
          <w:sz w:val="36"/>
        </w:rPr>
        <w:t xml:space="preserve"> </w:t>
      </w:r>
      <w:r w:rsidR="00DC45A8" w:rsidRPr="005B3B60">
        <w:rPr>
          <w:rFonts w:ascii="Arial" w:hAnsi="Arial" w:cs="Arial"/>
          <w:sz w:val="36"/>
        </w:rPr>
        <w:t>Gómez Cárdenas Emmanuel Alberto</w:t>
      </w:r>
    </w:p>
    <w:p w14:paraId="09C2C755" w14:textId="77777777" w:rsidR="00DC45A8" w:rsidRPr="005B3B60" w:rsidRDefault="00741787" w:rsidP="00DC45A8">
      <w:pPr>
        <w:jc w:val="center"/>
        <w:rPr>
          <w:rFonts w:ascii="Arial" w:hAnsi="Arial" w:cs="Arial"/>
          <w:sz w:val="36"/>
        </w:rPr>
      </w:pPr>
      <w:r w:rsidRPr="005B3B60">
        <w:rPr>
          <w:rFonts w:ascii="Arial" w:hAnsi="Arial" w:cs="Arial"/>
          <w:sz w:val="36"/>
        </w:rPr>
        <w:t>Matrícula: 1261509</w:t>
      </w:r>
    </w:p>
    <w:p w14:paraId="1065BAD5" w14:textId="77777777" w:rsidR="00225B58" w:rsidRDefault="00225B58">
      <w:pPr>
        <w:rPr>
          <w:rFonts w:ascii="Arial" w:hAnsi="Arial" w:cs="Arial"/>
          <w:sz w:val="36"/>
        </w:rPr>
      </w:pPr>
      <w:r>
        <w:rPr>
          <w:rFonts w:ascii="Arial" w:hAnsi="Arial" w:cs="Arial"/>
          <w:sz w:val="36"/>
        </w:rPr>
        <w:br w:type="page"/>
      </w:r>
    </w:p>
    <w:sdt>
      <w:sdtPr>
        <w:rPr>
          <w:rFonts w:asciiTheme="minorHAnsi" w:eastAsia="MS Mincho" w:hAnsiTheme="minorHAnsi" w:cstheme="minorBidi"/>
          <w:color w:val="auto"/>
          <w:sz w:val="22"/>
          <w:szCs w:val="22"/>
          <w:lang w:val="es-MX"/>
        </w:rPr>
        <w:id w:val="-1290436981"/>
        <w:docPartObj>
          <w:docPartGallery w:val="Table of Contents"/>
          <w:docPartUnique/>
        </w:docPartObj>
      </w:sdtPr>
      <w:sdtEndPr>
        <w:rPr>
          <w:b/>
          <w:bCs/>
          <w:noProof/>
        </w:rPr>
      </w:sdtEndPr>
      <w:sdtContent>
        <w:p w14:paraId="29BD44A3" w14:textId="77777777" w:rsidR="00651E5F" w:rsidRDefault="00651E5F">
          <w:pPr>
            <w:pStyle w:val="TtuloTDC"/>
          </w:pPr>
          <w:r w:rsidRPr="00651E5F">
            <w:rPr>
              <w:lang w:val="es-MX"/>
            </w:rPr>
            <w:t>Índice</w:t>
          </w:r>
        </w:p>
        <w:p w14:paraId="5CFEF116" w14:textId="474F1A67" w:rsidR="00E47389" w:rsidRDefault="00651E5F">
          <w:pPr>
            <w:pStyle w:val="TDC1"/>
            <w:tabs>
              <w:tab w:val="right" w:leader="dot" w:pos="8828"/>
            </w:tabs>
            <w:rPr>
              <w:rFonts w:cstheme="minorBidi"/>
              <w:noProof/>
            </w:rPr>
          </w:pPr>
          <w:r>
            <w:fldChar w:fldCharType="begin"/>
          </w:r>
          <w:r>
            <w:instrText xml:space="preserve"> TOC \o "1-3" \h \z \u </w:instrText>
          </w:r>
          <w:r>
            <w:fldChar w:fldCharType="separate"/>
          </w:r>
          <w:hyperlink w:anchor="_Toc38558763" w:history="1">
            <w:r w:rsidR="00E47389" w:rsidRPr="009C5E92">
              <w:rPr>
                <w:rStyle w:val="Hipervnculo"/>
                <w:noProof/>
              </w:rPr>
              <w:t>Descripción y diferencias entre los transistores BJT y FET</w:t>
            </w:r>
            <w:r w:rsidR="00E47389">
              <w:rPr>
                <w:noProof/>
                <w:webHidden/>
              </w:rPr>
              <w:tab/>
            </w:r>
            <w:r w:rsidR="00E47389">
              <w:rPr>
                <w:noProof/>
                <w:webHidden/>
              </w:rPr>
              <w:fldChar w:fldCharType="begin"/>
            </w:r>
            <w:r w:rsidR="00E47389">
              <w:rPr>
                <w:noProof/>
                <w:webHidden/>
              </w:rPr>
              <w:instrText xml:space="preserve"> PAGEREF _Toc38558763 \h </w:instrText>
            </w:r>
            <w:r w:rsidR="00E47389">
              <w:rPr>
                <w:noProof/>
                <w:webHidden/>
              </w:rPr>
            </w:r>
            <w:r w:rsidR="00E47389">
              <w:rPr>
                <w:noProof/>
                <w:webHidden/>
              </w:rPr>
              <w:fldChar w:fldCharType="separate"/>
            </w:r>
            <w:r w:rsidR="0071380C">
              <w:rPr>
                <w:noProof/>
                <w:webHidden/>
              </w:rPr>
              <w:t>3</w:t>
            </w:r>
            <w:r w:rsidR="00E47389">
              <w:rPr>
                <w:noProof/>
                <w:webHidden/>
              </w:rPr>
              <w:fldChar w:fldCharType="end"/>
            </w:r>
          </w:hyperlink>
        </w:p>
        <w:p w14:paraId="3B73CAF5" w14:textId="259CB14B" w:rsidR="00E47389" w:rsidRDefault="00C2657C">
          <w:pPr>
            <w:pStyle w:val="TDC1"/>
            <w:tabs>
              <w:tab w:val="right" w:leader="dot" w:pos="8828"/>
            </w:tabs>
            <w:rPr>
              <w:rFonts w:cstheme="minorBidi"/>
              <w:noProof/>
            </w:rPr>
          </w:pPr>
          <w:hyperlink w:anchor="_Toc38558764" w:history="1">
            <w:r w:rsidR="00E47389" w:rsidRPr="009C5E92">
              <w:rPr>
                <w:rStyle w:val="Hipervnculo"/>
                <w:noProof/>
              </w:rPr>
              <w:t>Transistores de Unión de Efecto de Campo (JFET)</w:t>
            </w:r>
            <w:r w:rsidR="00E47389">
              <w:rPr>
                <w:noProof/>
                <w:webHidden/>
              </w:rPr>
              <w:tab/>
            </w:r>
            <w:r w:rsidR="00E47389">
              <w:rPr>
                <w:noProof/>
                <w:webHidden/>
              </w:rPr>
              <w:fldChar w:fldCharType="begin"/>
            </w:r>
            <w:r w:rsidR="00E47389">
              <w:rPr>
                <w:noProof/>
                <w:webHidden/>
              </w:rPr>
              <w:instrText xml:space="preserve"> PAGEREF _Toc38558764 \h </w:instrText>
            </w:r>
            <w:r w:rsidR="00E47389">
              <w:rPr>
                <w:noProof/>
                <w:webHidden/>
              </w:rPr>
            </w:r>
            <w:r w:rsidR="00E47389">
              <w:rPr>
                <w:noProof/>
                <w:webHidden/>
              </w:rPr>
              <w:fldChar w:fldCharType="separate"/>
            </w:r>
            <w:r w:rsidR="0071380C">
              <w:rPr>
                <w:noProof/>
                <w:webHidden/>
              </w:rPr>
              <w:t>3</w:t>
            </w:r>
            <w:r w:rsidR="00E47389">
              <w:rPr>
                <w:noProof/>
                <w:webHidden/>
              </w:rPr>
              <w:fldChar w:fldCharType="end"/>
            </w:r>
          </w:hyperlink>
        </w:p>
        <w:p w14:paraId="643DFD68" w14:textId="48E38036" w:rsidR="00E47389" w:rsidRDefault="00C2657C">
          <w:pPr>
            <w:pStyle w:val="TDC2"/>
            <w:tabs>
              <w:tab w:val="right" w:leader="dot" w:pos="8828"/>
            </w:tabs>
            <w:rPr>
              <w:rFonts w:cstheme="minorBidi"/>
              <w:noProof/>
            </w:rPr>
          </w:pPr>
          <w:hyperlink w:anchor="_Toc38558765" w:history="1">
            <w:r w:rsidR="00E47389" w:rsidRPr="009C5E92">
              <w:rPr>
                <w:rStyle w:val="Hipervnculo"/>
                <w:noProof/>
              </w:rPr>
              <w:t>Estructura Básica</w:t>
            </w:r>
            <w:r w:rsidR="00E47389">
              <w:rPr>
                <w:noProof/>
                <w:webHidden/>
              </w:rPr>
              <w:tab/>
            </w:r>
            <w:r w:rsidR="00E47389">
              <w:rPr>
                <w:noProof/>
                <w:webHidden/>
              </w:rPr>
              <w:fldChar w:fldCharType="begin"/>
            </w:r>
            <w:r w:rsidR="00E47389">
              <w:rPr>
                <w:noProof/>
                <w:webHidden/>
              </w:rPr>
              <w:instrText xml:space="preserve"> PAGEREF _Toc38558765 \h </w:instrText>
            </w:r>
            <w:r w:rsidR="00E47389">
              <w:rPr>
                <w:noProof/>
                <w:webHidden/>
              </w:rPr>
            </w:r>
            <w:r w:rsidR="00E47389">
              <w:rPr>
                <w:noProof/>
                <w:webHidden/>
              </w:rPr>
              <w:fldChar w:fldCharType="separate"/>
            </w:r>
            <w:r w:rsidR="0071380C">
              <w:rPr>
                <w:noProof/>
                <w:webHidden/>
              </w:rPr>
              <w:t>3</w:t>
            </w:r>
            <w:r w:rsidR="00E47389">
              <w:rPr>
                <w:noProof/>
                <w:webHidden/>
              </w:rPr>
              <w:fldChar w:fldCharType="end"/>
            </w:r>
          </w:hyperlink>
        </w:p>
        <w:p w14:paraId="392F67E8" w14:textId="4063F742" w:rsidR="00E47389" w:rsidRDefault="00C2657C">
          <w:pPr>
            <w:pStyle w:val="TDC2"/>
            <w:tabs>
              <w:tab w:val="right" w:leader="dot" w:pos="8828"/>
            </w:tabs>
            <w:rPr>
              <w:rFonts w:cstheme="minorBidi"/>
              <w:noProof/>
            </w:rPr>
          </w:pPr>
          <w:hyperlink w:anchor="_Toc38558766" w:history="1">
            <w:r w:rsidR="00E47389" w:rsidRPr="009C5E92">
              <w:rPr>
                <w:rStyle w:val="Hipervnculo"/>
                <w:noProof/>
              </w:rPr>
              <w:t>Símbolos</w:t>
            </w:r>
            <w:r w:rsidR="00E47389">
              <w:rPr>
                <w:noProof/>
                <w:webHidden/>
              </w:rPr>
              <w:tab/>
            </w:r>
            <w:r w:rsidR="00E47389">
              <w:rPr>
                <w:noProof/>
                <w:webHidden/>
              </w:rPr>
              <w:fldChar w:fldCharType="begin"/>
            </w:r>
            <w:r w:rsidR="00E47389">
              <w:rPr>
                <w:noProof/>
                <w:webHidden/>
              </w:rPr>
              <w:instrText xml:space="preserve"> PAGEREF _Toc38558766 \h </w:instrText>
            </w:r>
            <w:r w:rsidR="00E47389">
              <w:rPr>
                <w:noProof/>
                <w:webHidden/>
              </w:rPr>
            </w:r>
            <w:r w:rsidR="00E47389">
              <w:rPr>
                <w:noProof/>
                <w:webHidden/>
              </w:rPr>
              <w:fldChar w:fldCharType="separate"/>
            </w:r>
            <w:r w:rsidR="0071380C">
              <w:rPr>
                <w:noProof/>
                <w:webHidden/>
              </w:rPr>
              <w:t>4</w:t>
            </w:r>
            <w:r w:rsidR="00E47389">
              <w:rPr>
                <w:noProof/>
                <w:webHidden/>
              </w:rPr>
              <w:fldChar w:fldCharType="end"/>
            </w:r>
          </w:hyperlink>
        </w:p>
        <w:p w14:paraId="6AB2030C" w14:textId="79BBDFEB" w:rsidR="00E47389" w:rsidRDefault="00C2657C">
          <w:pPr>
            <w:pStyle w:val="TDC2"/>
            <w:tabs>
              <w:tab w:val="right" w:leader="dot" w:pos="8828"/>
            </w:tabs>
            <w:rPr>
              <w:rFonts w:cstheme="minorBidi"/>
              <w:noProof/>
            </w:rPr>
          </w:pPr>
          <w:hyperlink w:anchor="_Toc38558767" w:history="1">
            <w:r w:rsidR="00E47389" w:rsidRPr="009C5E92">
              <w:rPr>
                <w:rStyle w:val="Hipervnculo"/>
                <w:noProof/>
              </w:rPr>
              <w:t>Funcionamiento de un Transistor JFET</w:t>
            </w:r>
            <w:r w:rsidR="00E47389">
              <w:rPr>
                <w:noProof/>
                <w:webHidden/>
              </w:rPr>
              <w:tab/>
            </w:r>
            <w:r w:rsidR="00E47389">
              <w:rPr>
                <w:noProof/>
                <w:webHidden/>
              </w:rPr>
              <w:fldChar w:fldCharType="begin"/>
            </w:r>
            <w:r w:rsidR="00E47389">
              <w:rPr>
                <w:noProof/>
                <w:webHidden/>
              </w:rPr>
              <w:instrText xml:space="preserve"> PAGEREF _Toc38558767 \h </w:instrText>
            </w:r>
            <w:r w:rsidR="00E47389">
              <w:rPr>
                <w:noProof/>
                <w:webHidden/>
              </w:rPr>
            </w:r>
            <w:r w:rsidR="00E47389">
              <w:rPr>
                <w:noProof/>
                <w:webHidden/>
              </w:rPr>
              <w:fldChar w:fldCharType="separate"/>
            </w:r>
            <w:r w:rsidR="0071380C">
              <w:rPr>
                <w:noProof/>
                <w:webHidden/>
              </w:rPr>
              <w:t>5</w:t>
            </w:r>
            <w:r w:rsidR="00E47389">
              <w:rPr>
                <w:noProof/>
                <w:webHidden/>
              </w:rPr>
              <w:fldChar w:fldCharType="end"/>
            </w:r>
          </w:hyperlink>
        </w:p>
        <w:p w14:paraId="4A2BE669" w14:textId="4CF5EB26" w:rsidR="00E47389" w:rsidRDefault="00C2657C" w:rsidP="00E47389">
          <w:pPr>
            <w:pStyle w:val="TDC3"/>
            <w:rPr>
              <w:rFonts w:cstheme="minorBidi"/>
              <w:noProof/>
            </w:rPr>
          </w:pPr>
          <w:hyperlink w:anchor="_Toc38558768" w:history="1">
            <w:r w:rsidR="00E47389" w:rsidRPr="009C5E92">
              <w:rPr>
                <w:rStyle w:val="Hipervnculo"/>
                <w:noProof/>
              </w:rPr>
              <w:t>Influencia de V</w:t>
            </w:r>
            <w:r w:rsidR="00E47389" w:rsidRPr="009C5E92">
              <w:rPr>
                <w:rStyle w:val="Hipervnculo"/>
                <w:noProof/>
                <w:vertAlign w:val="subscript"/>
              </w:rPr>
              <w:t>DS</w:t>
            </w:r>
            <w:r w:rsidR="00E47389">
              <w:rPr>
                <w:noProof/>
                <w:webHidden/>
              </w:rPr>
              <w:tab/>
            </w:r>
            <w:r w:rsidR="00E47389">
              <w:rPr>
                <w:noProof/>
                <w:webHidden/>
              </w:rPr>
              <w:fldChar w:fldCharType="begin"/>
            </w:r>
            <w:r w:rsidR="00E47389">
              <w:rPr>
                <w:noProof/>
                <w:webHidden/>
              </w:rPr>
              <w:instrText xml:space="preserve"> PAGEREF _Toc38558768 \h </w:instrText>
            </w:r>
            <w:r w:rsidR="00E47389">
              <w:rPr>
                <w:noProof/>
                <w:webHidden/>
              </w:rPr>
            </w:r>
            <w:r w:rsidR="00E47389">
              <w:rPr>
                <w:noProof/>
                <w:webHidden/>
              </w:rPr>
              <w:fldChar w:fldCharType="separate"/>
            </w:r>
            <w:r w:rsidR="0071380C">
              <w:rPr>
                <w:noProof/>
                <w:webHidden/>
              </w:rPr>
              <w:t>5</w:t>
            </w:r>
            <w:r w:rsidR="00E47389">
              <w:rPr>
                <w:noProof/>
                <w:webHidden/>
              </w:rPr>
              <w:fldChar w:fldCharType="end"/>
            </w:r>
          </w:hyperlink>
        </w:p>
        <w:p w14:paraId="11331813" w14:textId="0312A25E" w:rsidR="00E47389" w:rsidRDefault="00C2657C" w:rsidP="00E47389">
          <w:pPr>
            <w:pStyle w:val="TDC3"/>
            <w:rPr>
              <w:rFonts w:cstheme="minorBidi"/>
              <w:noProof/>
            </w:rPr>
          </w:pPr>
          <w:hyperlink w:anchor="_Toc38558769" w:history="1">
            <w:r w:rsidR="00E47389" w:rsidRPr="009C5E92">
              <w:rPr>
                <w:rStyle w:val="Hipervnculo"/>
                <w:noProof/>
              </w:rPr>
              <w:t>Influencia de V</w:t>
            </w:r>
            <w:r w:rsidR="00E47389" w:rsidRPr="009C5E92">
              <w:rPr>
                <w:rStyle w:val="Hipervnculo"/>
                <w:noProof/>
                <w:vertAlign w:val="subscript"/>
              </w:rPr>
              <w:t>GS</w:t>
            </w:r>
            <w:r w:rsidR="00E47389">
              <w:rPr>
                <w:noProof/>
                <w:webHidden/>
              </w:rPr>
              <w:tab/>
            </w:r>
            <w:r w:rsidR="00E47389">
              <w:rPr>
                <w:noProof/>
                <w:webHidden/>
              </w:rPr>
              <w:fldChar w:fldCharType="begin"/>
            </w:r>
            <w:r w:rsidR="00E47389">
              <w:rPr>
                <w:noProof/>
                <w:webHidden/>
              </w:rPr>
              <w:instrText xml:space="preserve"> PAGEREF _Toc38558769 \h </w:instrText>
            </w:r>
            <w:r w:rsidR="00E47389">
              <w:rPr>
                <w:noProof/>
                <w:webHidden/>
              </w:rPr>
            </w:r>
            <w:r w:rsidR="00E47389">
              <w:rPr>
                <w:noProof/>
                <w:webHidden/>
              </w:rPr>
              <w:fldChar w:fldCharType="separate"/>
            </w:r>
            <w:r w:rsidR="0071380C">
              <w:rPr>
                <w:noProof/>
                <w:webHidden/>
              </w:rPr>
              <w:t>7</w:t>
            </w:r>
            <w:r w:rsidR="00E47389">
              <w:rPr>
                <w:noProof/>
                <w:webHidden/>
              </w:rPr>
              <w:fldChar w:fldCharType="end"/>
            </w:r>
          </w:hyperlink>
        </w:p>
        <w:p w14:paraId="702F40C7" w14:textId="74E2FA77" w:rsidR="00E47389" w:rsidRDefault="00C2657C">
          <w:pPr>
            <w:pStyle w:val="TDC2"/>
            <w:tabs>
              <w:tab w:val="right" w:leader="dot" w:pos="8828"/>
            </w:tabs>
            <w:rPr>
              <w:rFonts w:cstheme="minorBidi"/>
              <w:noProof/>
            </w:rPr>
          </w:pPr>
          <w:hyperlink w:anchor="_Toc38558770" w:history="1">
            <w:r w:rsidR="00E47389" w:rsidRPr="009C5E92">
              <w:rPr>
                <w:rStyle w:val="Hipervnculo"/>
                <w:noProof/>
              </w:rPr>
              <w:t>Curvas características</w:t>
            </w:r>
            <w:r w:rsidR="00E47389">
              <w:rPr>
                <w:noProof/>
                <w:webHidden/>
              </w:rPr>
              <w:tab/>
            </w:r>
            <w:r w:rsidR="00E47389">
              <w:rPr>
                <w:noProof/>
                <w:webHidden/>
              </w:rPr>
              <w:fldChar w:fldCharType="begin"/>
            </w:r>
            <w:r w:rsidR="00E47389">
              <w:rPr>
                <w:noProof/>
                <w:webHidden/>
              </w:rPr>
              <w:instrText xml:space="preserve"> PAGEREF _Toc38558770 \h </w:instrText>
            </w:r>
            <w:r w:rsidR="00E47389">
              <w:rPr>
                <w:noProof/>
                <w:webHidden/>
              </w:rPr>
            </w:r>
            <w:r w:rsidR="00E47389">
              <w:rPr>
                <w:noProof/>
                <w:webHidden/>
              </w:rPr>
              <w:fldChar w:fldCharType="separate"/>
            </w:r>
            <w:r w:rsidR="0071380C">
              <w:rPr>
                <w:noProof/>
                <w:webHidden/>
              </w:rPr>
              <w:t>8</w:t>
            </w:r>
            <w:r w:rsidR="00E47389">
              <w:rPr>
                <w:noProof/>
                <w:webHidden/>
              </w:rPr>
              <w:fldChar w:fldCharType="end"/>
            </w:r>
          </w:hyperlink>
        </w:p>
        <w:p w14:paraId="5FD5151E" w14:textId="636190FD" w:rsidR="00E47389" w:rsidRDefault="00C2657C">
          <w:pPr>
            <w:pStyle w:val="TDC2"/>
            <w:tabs>
              <w:tab w:val="right" w:leader="dot" w:pos="8828"/>
            </w:tabs>
            <w:rPr>
              <w:rFonts w:cstheme="minorBidi"/>
              <w:noProof/>
            </w:rPr>
          </w:pPr>
          <w:hyperlink w:anchor="_Toc38558771" w:history="1">
            <w:r w:rsidR="00E47389" w:rsidRPr="009C5E92">
              <w:rPr>
                <w:rStyle w:val="Hipervnculo"/>
                <w:noProof/>
              </w:rPr>
              <w:t>Zonas de Trabajo</w:t>
            </w:r>
            <w:r w:rsidR="00E47389">
              <w:rPr>
                <w:noProof/>
                <w:webHidden/>
              </w:rPr>
              <w:tab/>
            </w:r>
            <w:r w:rsidR="00E47389">
              <w:rPr>
                <w:noProof/>
                <w:webHidden/>
              </w:rPr>
              <w:fldChar w:fldCharType="begin"/>
            </w:r>
            <w:r w:rsidR="00E47389">
              <w:rPr>
                <w:noProof/>
                <w:webHidden/>
              </w:rPr>
              <w:instrText xml:space="preserve"> PAGEREF _Toc38558771 \h </w:instrText>
            </w:r>
            <w:r w:rsidR="00E47389">
              <w:rPr>
                <w:noProof/>
                <w:webHidden/>
              </w:rPr>
            </w:r>
            <w:r w:rsidR="00E47389">
              <w:rPr>
                <w:noProof/>
                <w:webHidden/>
              </w:rPr>
              <w:fldChar w:fldCharType="separate"/>
            </w:r>
            <w:r w:rsidR="0071380C">
              <w:rPr>
                <w:noProof/>
                <w:webHidden/>
              </w:rPr>
              <w:t>8</w:t>
            </w:r>
            <w:r w:rsidR="00E47389">
              <w:rPr>
                <w:noProof/>
                <w:webHidden/>
              </w:rPr>
              <w:fldChar w:fldCharType="end"/>
            </w:r>
          </w:hyperlink>
        </w:p>
        <w:p w14:paraId="0C97FF6F" w14:textId="081CB465" w:rsidR="00E47389" w:rsidRDefault="00C2657C" w:rsidP="00E47389">
          <w:pPr>
            <w:pStyle w:val="TDC3"/>
            <w:rPr>
              <w:rFonts w:cstheme="minorBidi"/>
              <w:noProof/>
            </w:rPr>
          </w:pPr>
          <w:hyperlink w:anchor="_Toc38558772" w:history="1">
            <w:r w:rsidR="00E47389" w:rsidRPr="009C5E92">
              <w:rPr>
                <w:rStyle w:val="Hipervnculo"/>
                <w:noProof/>
              </w:rPr>
              <w:t>Zona Óhmica</w:t>
            </w:r>
            <w:r w:rsidR="00E47389">
              <w:rPr>
                <w:noProof/>
                <w:webHidden/>
              </w:rPr>
              <w:tab/>
            </w:r>
            <w:r w:rsidR="00E47389">
              <w:rPr>
                <w:noProof/>
                <w:webHidden/>
              </w:rPr>
              <w:fldChar w:fldCharType="begin"/>
            </w:r>
            <w:r w:rsidR="00E47389">
              <w:rPr>
                <w:noProof/>
                <w:webHidden/>
              </w:rPr>
              <w:instrText xml:space="preserve"> PAGEREF _Toc38558772 \h </w:instrText>
            </w:r>
            <w:r w:rsidR="00E47389">
              <w:rPr>
                <w:noProof/>
                <w:webHidden/>
              </w:rPr>
            </w:r>
            <w:r w:rsidR="00E47389">
              <w:rPr>
                <w:noProof/>
                <w:webHidden/>
              </w:rPr>
              <w:fldChar w:fldCharType="separate"/>
            </w:r>
            <w:r w:rsidR="0071380C">
              <w:rPr>
                <w:noProof/>
                <w:webHidden/>
              </w:rPr>
              <w:t>8</w:t>
            </w:r>
            <w:r w:rsidR="00E47389">
              <w:rPr>
                <w:noProof/>
                <w:webHidden/>
              </w:rPr>
              <w:fldChar w:fldCharType="end"/>
            </w:r>
          </w:hyperlink>
        </w:p>
        <w:p w14:paraId="3E2F0F81" w14:textId="71D1703F" w:rsidR="00E47389" w:rsidRDefault="00C2657C" w:rsidP="00E47389">
          <w:pPr>
            <w:pStyle w:val="TDC3"/>
            <w:rPr>
              <w:rFonts w:cstheme="minorBidi"/>
              <w:noProof/>
            </w:rPr>
          </w:pPr>
          <w:hyperlink w:anchor="_Toc38558773" w:history="1">
            <w:r w:rsidR="00E47389" w:rsidRPr="009C5E92">
              <w:rPr>
                <w:rStyle w:val="Hipervnculo"/>
                <w:noProof/>
              </w:rPr>
              <w:t>Zona de saturación</w:t>
            </w:r>
            <w:r w:rsidR="00E47389">
              <w:rPr>
                <w:noProof/>
                <w:webHidden/>
              </w:rPr>
              <w:tab/>
            </w:r>
            <w:r w:rsidR="00E47389">
              <w:rPr>
                <w:noProof/>
                <w:webHidden/>
              </w:rPr>
              <w:fldChar w:fldCharType="begin"/>
            </w:r>
            <w:r w:rsidR="00E47389">
              <w:rPr>
                <w:noProof/>
                <w:webHidden/>
              </w:rPr>
              <w:instrText xml:space="preserve"> PAGEREF _Toc38558773 \h </w:instrText>
            </w:r>
            <w:r w:rsidR="00E47389">
              <w:rPr>
                <w:noProof/>
                <w:webHidden/>
              </w:rPr>
            </w:r>
            <w:r w:rsidR="00E47389">
              <w:rPr>
                <w:noProof/>
                <w:webHidden/>
              </w:rPr>
              <w:fldChar w:fldCharType="separate"/>
            </w:r>
            <w:r w:rsidR="0071380C">
              <w:rPr>
                <w:noProof/>
                <w:webHidden/>
              </w:rPr>
              <w:t>9</w:t>
            </w:r>
            <w:r w:rsidR="00E47389">
              <w:rPr>
                <w:noProof/>
                <w:webHidden/>
              </w:rPr>
              <w:fldChar w:fldCharType="end"/>
            </w:r>
          </w:hyperlink>
        </w:p>
        <w:p w14:paraId="2E729AF6" w14:textId="52F62E59" w:rsidR="00E47389" w:rsidRDefault="00C2657C" w:rsidP="00E47389">
          <w:pPr>
            <w:pStyle w:val="TDC3"/>
            <w:rPr>
              <w:rFonts w:cstheme="minorBidi"/>
              <w:noProof/>
            </w:rPr>
          </w:pPr>
          <w:hyperlink w:anchor="_Toc38558774" w:history="1">
            <w:r w:rsidR="00E47389" w:rsidRPr="009C5E92">
              <w:rPr>
                <w:rStyle w:val="Hipervnculo"/>
                <w:rFonts w:eastAsia="MS Mincho"/>
                <w:noProof/>
              </w:rPr>
              <w:t>Zona de ruptura</w:t>
            </w:r>
            <w:r w:rsidR="00E47389">
              <w:rPr>
                <w:noProof/>
                <w:webHidden/>
              </w:rPr>
              <w:tab/>
            </w:r>
            <w:r w:rsidR="00E47389">
              <w:rPr>
                <w:noProof/>
                <w:webHidden/>
              </w:rPr>
              <w:fldChar w:fldCharType="begin"/>
            </w:r>
            <w:r w:rsidR="00E47389">
              <w:rPr>
                <w:noProof/>
                <w:webHidden/>
              </w:rPr>
              <w:instrText xml:space="preserve"> PAGEREF _Toc38558774 \h </w:instrText>
            </w:r>
            <w:r w:rsidR="00E47389">
              <w:rPr>
                <w:noProof/>
                <w:webHidden/>
              </w:rPr>
            </w:r>
            <w:r w:rsidR="00E47389">
              <w:rPr>
                <w:noProof/>
                <w:webHidden/>
              </w:rPr>
              <w:fldChar w:fldCharType="separate"/>
            </w:r>
            <w:r w:rsidR="0071380C">
              <w:rPr>
                <w:noProof/>
                <w:webHidden/>
              </w:rPr>
              <w:t>9</w:t>
            </w:r>
            <w:r w:rsidR="00E47389">
              <w:rPr>
                <w:noProof/>
                <w:webHidden/>
              </w:rPr>
              <w:fldChar w:fldCharType="end"/>
            </w:r>
          </w:hyperlink>
        </w:p>
        <w:p w14:paraId="7DAF93B3" w14:textId="0C44942B" w:rsidR="00E47389" w:rsidRDefault="00C2657C" w:rsidP="00E47389">
          <w:pPr>
            <w:pStyle w:val="TDC3"/>
            <w:rPr>
              <w:rFonts w:cstheme="minorBidi"/>
              <w:noProof/>
            </w:rPr>
          </w:pPr>
          <w:hyperlink w:anchor="_Toc38558775" w:history="1">
            <w:r w:rsidR="00E47389" w:rsidRPr="009C5E92">
              <w:rPr>
                <w:rStyle w:val="Hipervnculo"/>
                <w:rFonts w:eastAsia="MS Mincho"/>
                <w:noProof/>
              </w:rPr>
              <w:t>Zona de corte</w:t>
            </w:r>
            <w:r w:rsidR="00E47389">
              <w:rPr>
                <w:noProof/>
                <w:webHidden/>
              </w:rPr>
              <w:tab/>
            </w:r>
            <w:r w:rsidR="00E47389">
              <w:rPr>
                <w:noProof/>
                <w:webHidden/>
              </w:rPr>
              <w:fldChar w:fldCharType="begin"/>
            </w:r>
            <w:r w:rsidR="00E47389">
              <w:rPr>
                <w:noProof/>
                <w:webHidden/>
              </w:rPr>
              <w:instrText xml:space="preserve"> PAGEREF _Toc38558775 \h </w:instrText>
            </w:r>
            <w:r w:rsidR="00E47389">
              <w:rPr>
                <w:noProof/>
                <w:webHidden/>
              </w:rPr>
            </w:r>
            <w:r w:rsidR="00E47389">
              <w:rPr>
                <w:noProof/>
                <w:webHidden/>
              </w:rPr>
              <w:fldChar w:fldCharType="separate"/>
            </w:r>
            <w:r w:rsidR="0071380C">
              <w:rPr>
                <w:noProof/>
                <w:webHidden/>
              </w:rPr>
              <w:t>10</w:t>
            </w:r>
            <w:r w:rsidR="00E47389">
              <w:rPr>
                <w:noProof/>
                <w:webHidden/>
              </w:rPr>
              <w:fldChar w:fldCharType="end"/>
            </w:r>
          </w:hyperlink>
        </w:p>
        <w:p w14:paraId="53C22D0B" w14:textId="78208FEE" w:rsidR="00E47389" w:rsidRDefault="00C2657C">
          <w:pPr>
            <w:pStyle w:val="TDC1"/>
            <w:tabs>
              <w:tab w:val="right" w:leader="dot" w:pos="8828"/>
            </w:tabs>
            <w:rPr>
              <w:rFonts w:cstheme="minorBidi"/>
              <w:noProof/>
            </w:rPr>
          </w:pPr>
          <w:hyperlink w:anchor="_Toc38558776" w:history="1">
            <w:r w:rsidR="00E47389" w:rsidRPr="009C5E92">
              <w:rPr>
                <w:rStyle w:val="Hipervnculo"/>
                <w:noProof/>
              </w:rPr>
              <w:t>Transistores de Efecto de Campo Metal Oxido Semiconductor (MOSFET)</w:t>
            </w:r>
            <w:r w:rsidR="00E47389">
              <w:rPr>
                <w:noProof/>
                <w:webHidden/>
              </w:rPr>
              <w:tab/>
            </w:r>
            <w:r w:rsidR="00E47389">
              <w:rPr>
                <w:noProof/>
                <w:webHidden/>
              </w:rPr>
              <w:fldChar w:fldCharType="begin"/>
            </w:r>
            <w:r w:rsidR="00E47389">
              <w:rPr>
                <w:noProof/>
                <w:webHidden/>
              </w:rPr>
              <w:instrText xml:space="preserve"> PAGEREF _Toc38558776 \h </w:instrText>
            </w:r>
            <w:r w:rsidR="00E47389">
              <w:rPr>
                <w:noProof/>
                <w:webHidden/>
              </w:rPr>
            </w:r>
            <w:r w:rsidR="00E47389">
              <w:rPr>
                <w:noProof/>
                <w:webHidden/>
              </w:rPr>
              <w:fldChar w:fldCharType="separate"/>
            </w:r>
            <w:r w:rsidR="0071380C">
              <w:rPr>
                <w:noProof/>
                <w:webHidden/>
              </w:rPr>
              <w:t>10</w:t>
            </w:r>
            <w:r w:rsidR="00E47389">
              <w:rPr>
                <w:noProof/>
                <w:webHidden/>
              </w:rPr>
              <w:fldChar w:fldCharType="end"/>
            </w:r>
          </w:hyperlink>
        </w:p>
        <w:p w14:paraId="5B46D1F1" w14:textId="42166A5D" w:rsidR="00E47389" w:rsidRDefault="00C2657C">
          <w:pPr>
            <w:pStyle w:val="TDC2"/>
            <w:tabs>
              <w:tab w:val="right" w:leader="dot" w:pos="8828"/>
            </w:tabs>
            <w:rPr>
              <w:rFonts w:cstheme="minorBidi"/>
              <w:noProof/>
            </w:rPr>
          </w:pPr>
          <w:hyperlink w:anchor="_Toc38558777" w:history="1">
            <w:r w:rsidR="00E47389" w:rsidRPr="009C5E92">
              <w:rPr>
                <w:rStyle w:val="Hipervnculo"/>
                <w:noProof/>
              </w:rPr>
              <w:t>MOSFET de Acumulación.</w:t>
            </w:r>
            <w:r w:rsidR="00E47389">
              <w:rPr>
                <w:noProof/>
                <w:webHidden/>
              </w:rPr>
              <w:tab/>
            </w:r>
            <w:r w:rsidR="00E47389">
              <w:rPr>
                <w:noProof/>
                <w:webHidden/>
              </w:rPr>
              <w:fldChar w:fldCharType="begin"/>
            </w:r>
            <w:r w:rsidR="00E47389">
              <w:rPr>
                <w:noProof/>
                <w:webHidden/>
              </w:rPr>
              <w:instrText xml:space="preserve"> PAGEREF _Toc38558777 \h </w:instrText>
            </w:r>
            <w:r w:rsidR="00E47389">
              <w:rPr>
                <w:noProof/>
                <w:webHidden/>
              </w:rPr>
            </w:r>
            <w:r w:rsidR="00E47389">
              <w:rPr>
                <w:noProof/>
                <w:webHidden/>
              </w:rPr>
              <w:fldChar w:fldCharType="separate"/>
            </w:r>
            <w:r w:rsidR="0071380C">
              <w:rPr>
                <w:noProof/>
                <w:webHidden/>
              </w:rPr>
              <w:t>10</w:t>
            </w:r>
            <w:r w:rsidR="00E47389">
              <w:rPr>
                <w:noProof/>
                <w:webHidden/>
              </w:rPr>
              <w:fldChar w:fldCharType="end"/>
            </w:r>
          </w:hyperlink>
        </w:p>
        <w:p w14:paraId="46F0E750" w14:textId="72CAB3B8" w:rsidR="00E47389" w:rsidRDefault="00C2657C" w:rsidP="00E47389">
          <w:pPr>
            <w:pStyle w:val="TDC3"/>
            <w:rPr>
              <w:rFonts w:cstheme="minorBidi"/>
              <w:noProof/>
            </w:rPr>
          </w:pPr>
          <w:hyperlink w:anchor="_Toc38558778" w:history="1">
            <w:r w:rsidR="00E47389" w:rsidRPr="009C5E92">
              <w:rPr>
                <w:rStyle w:val="Hipervnculo"/>
                <w:noProof/>
              </w:rPr>
              <w:t>Estructura Básica</w:t>
            </w:r>
            <w:r w:rsidR="00E47389">
              <w:rPr>
                <w:noProof/>
                <w:webHidden/>
              </w:rPr>
              <w:tab/>
            </w:r>
            <w:r w:rsidR="00E47389">
              <w:rPr>
                <w:noProof/>
                <w:webHidden/>
              </w:rPr>
              <w:fldChar w:fldCharType="begin"/>
            </w:r>
            <w:r w:rsidR="00E47389">
              <w:rPr>
                <w:noProof/>
                <w:webHidden/>
              </w:rPr>
              <w:instrText xml:space="preserve"> PAGEREF _Toc38558778 \h </w:instrText>
            </w:r>
            <w:r w:rsidR="00E47389">
              <w:rPr>
                <w:noProof/>
                <w:webHidden/>
              </w:rPr>
            </w:r>
            <w:r w:rsidR="00E47389">
              <w:rPr>
                <w:noProof/>
                <w:webHidden/>
              </w:rPr>
              <w:fldChar w:fldCharType="separate"/>
            </w:r>
            <w:r w:rsidR="0071380C">
              <w:rPr>
                <w:noProof/>
                <w:webHidden/>
              </w:rPr>
              <w:t>10</w:t>
            </w:r>
            <w:r w:rsidR="00E47389">
              <w:rPr>
                <w:noProof/>
                <w:webHidden/>
              </w:rPr>
              <w:fldChar w:fldCharType="end"/>
            </w:r>
          </w:hyperlink>
        </w:p>
        <w:p w14:paraId="22E6BCF5" w14:textId="4F7BF7AE" w:rsidR="00E47389" w:rsidRDefault="00C2657C" w:rsidP="00E47389">
          <w:pPr>
            <w:pStyle w:val="TDC3"/>
            <w:rPr>
              <w:rFonts w:cstheme="minorBidi"/>
              <w:noProof/>
            </w:rPr>
          </w:pPr>
          <w:hyperlink w:anchor="_Toc38558779" w:history="1">
            <w:r w:rsidR="00E47389" w:rsidRPr="009C5E92">
              <w:rPr>
                <w:rStyle w:val="Hipervnculo"/>
                <w:noProof/>
              </w:rPr>
              <w:t>Símbolos</w:t>
            </w:r>
            <w:r w:rsidR="00E47389">
              <w:rPr>
                <w:noProof/>
                <w:webHidden/>
              </w:rPr>
              <w:tab/>
            </w:r>
            <w:r w:rsidR="00E47389">
              <w:rPr>
                <w:noProof/>
                <w:webHidden/>
              </w:rPr>
              <w:fldChar w:fldCharType="begin"/>
            </w:r>
            <w:r w:rsidR="00E47389">
              <w:rPr>
                <w:noProof/>
                <w:webHidden/>
              </w:rPr>
              <w:instrText xml:space="preserve"> PAGEREF _Toc38558779 \h </w:instrText>
            </w:r>
            <w:r w:rsidR="00E47389">
              <w:rPr>
                <w:noProof/>
                <w:webHidden/>
              </w:rPr>
            </w:r>
            <w:r w:rsidR="00E47389">
              <w:rPr>
                <w:noProof/>
                <w:webHidden/>
              </w:rPr>
              <w:fldChar w:fldCharType="separate"/>
            </w:r>
            <w:r w:rsidR="0071380C">
              <w:rPr>
                <w:noProof/>
                <w:webHidden/>
              </w:rPr>
              <w:t>10</w:t>
            </w:r>
            <w:r w:rsidR="00E47389">
              <w:rPr>
                <w:noProof/>
                <w:webHidden/>
              </w:rPr>
              <w:fldChar w:fldCharType="end"/>
            </w:r>
          </w:hyperlink>
        </w:p>
        <w:p w14:paraId="08EBD521" w14:textId="764D29AD" w:rsidR="00E47389" w:rsidRDefault="00C2657C" w:rsidP="00E47389">
          <w:pPr>
            <w:pStyle w:val="TDC3"/>
            <w:rPr>
              <w:rFonts w:cstheme="minorBidi"/>
              <w:noProof/>
            </w:rPr>
          </w:pPr>
          <w:hyperlink w:anchor="_Toc38558780" w:history="1">
            <w:r w:rsidR="00E47389" w:rsidRPr="009C5E92">
              <w:rPr>
                <w:rStyle w:val="Hipervnculo"/>
                <w:noProof/>
              </w:rPr>
              <w:t>Principio de funcionamiento</w:t>
            </w:r>
            <w:r w:rsidR="00E47389">
              <w:rPr>
                <w:noProof/>
                <w:webHidden/>
              </w:rPr>
              <w:tab/>
            </w:r>
            <w:r w:rsidR="00E47389">
              <w:rPr>
                <w:noProof/>
                <w:webHidden/>
              </w:rPr>
              <w:fldChar w:fldCharType="begin"/>
            </w:r>
            <w:r w:rsidR="00E47389">
              <w:rPr>
                <w:noProof/>
                <w:webHidden/>
              </w:rPr>
              <w:instrText xml:space="preserve"> PAGEREF _Toc38558780 \h </w:instrText>
            </w:r>
            <w:r w:rsidR="00E47389">
              <w:rPr>
                <w:noProof/>
                <w:webHidden/>
              </w:rPr>
            </w:r>
            <w:r w:rsidR="00E47389">
              <w:rPr>
                <w:noProof/>
                <w:webHidden/>
              </w:rPr>
              <w:fldChar w:fldCharType="separate"/>
            </w:r>
            <w:r w:rsidR="0071380C">
              <w:rPr>
                <w:noProof/>
                <w:webHidden/>
              </w:rPr>
              <w:t>11</w:t>
            </w:r>
            <w:r w:rsidR="00E47389">
              <w:rPr>
                <w:noProof/>
                <w:webHidden/>
              </w:rPr>
              <w:fldChar w:fldCharType="end"/>
            </w:r>
          </w:hyperlink>
        </w:p>
        <w:p w14:paraId="5A5C0976" w14:textId="2EB14043" w:rsidR="00E47389" w:rsidRDefault="00C2657C" w:rsidP="00E47389">
          <w:pPr>
            <w:pStyle w:val="TDC3"/>
            <w:rPr>
              <w:rFonts w:cstheme="minorBidi"/>
              <w:noProof/>
            </w:rPr>
          </w:pPr>
          <w:hyperlink w:anchor="_Toc38558781" w:history="1">
            <w:r w:rsidR="00E47389" w:rsidRPr="009C5E92">
              <w:rPr>
                <w:rStyle w:val="Hipervnculo"/>
                <w:noProof/>
              </w:rPr>
              <w:t>Curvas caracteristicas</w:t>
            </w:r>
            <w:r w:rsidR="00E47389">
              <w:rPr>
                <w:noProof/>
                <w:webHidden/>
              </w:rPr>
              <w:tab/>
            </w:r>
            <w:r w:rsidR="00E47389">
              <w:rPr>
                <w:noProof/>
                <w:webHidden/>
              </w:rPr>
              <w:fldChar w:fldCharType="begin"/>
            </w:r>
            <w:r w:rsidR="00E47389">
              <w:rPr>
                <w:noProof/>
                <w:webHidden/>
              </w:rPr>
              <w:instrText xml:space="preserve"> PAGEREF _Toc38558781 \h </w:instrText>
            </w:r>
            <w:r w:rsidR="00E47389">
              <w:rPr>
                <w:noProof/>
                <w:webHidden/>
              </w:rPr>
            </w:r>
            <w:r w:rsidR="00E47389">
              <w:rPr>
                <w:noProof/>
                <w:webHidden/>
              </w:rPr>
              <w:fldChar w:fldCharType="separate"/>
            </w:r>
            <w:r w:rsidR="0071380C">
              <w:rPr>
                <w:noProof/>
                <w:webHidden/>
              </w:rPr>
              <w:t>13</w:t>
            </w:r>
            <w:r w:rsidR="00E47389">
              <w:rPr>
                <w:noProof/>
                <w:webHidden/>
              </w:rPr>
              <w:fldChar w:fldCharType="end"/>
            </w:r>
          </w:hyperlink>
        </w:p>
        <w:p w14:paraId="17E3CFBB" w14:textId="1E0C65DC" w:rsidR="00E47389" w:rsidRDefault="00C2657C" w:rsidP="00E47389">
          <w:pPr>
            <w:pStyle w:val="TDC3"/>
            <w:rPr>
              <w:rFonts w:cstheme="minorBidi"/>
              <w:noProof/>
            </w:rPr>
          </w:pPr>
          <w:hyperlink w:anchor="_Toc38558782" w:history="1">
            <w:r w:rsidR="00E47389" w:rsidRPr="009C5E92">
              <w:rPr>
                <w:rStyle w:val="Hipervnculo"/>
                <w:noProof/>
              </w:rPr>
              <w:t>Zonas de trabajo</w:t>
            </w:r>
            <w:r w:rsidR="00E47389">
              <w:rPr>
                <w:noProof/>
                <w:webHidden/>
              </w:rPr>
              <w:tab/>
            </w:r>
            <w:r w:rsidR="00E47389">
              <w:rPr>
                <w:noProof/>
                <w:webHidden/>
              </w:rPr>
              <w:fldChar w:fldCharType="begin"/>
            </w:r>
            <w:r w:rsidR="00E47389">
              <w:rPr>
                <w:noProof/>
                <w:webHidden/>
              </w:rPr>
              <w:instrText xml:space="preserve"> PAGEREF _Toc38558782 \h </w:instrText>
            </w:r>
            <w:r w:rsidR="00E47389">
              <w:rPr>
                <w:noProof/>
                <w:webHidden/>
              </w:rPr>
            </w:r>
            <w:r w:rsidR="00E47389">
              <w:rPr>
                <w:noProof/>
                <w:webHidden/>
              </w:rPr>
              <w:fldChar w:fldCharType="separate"/>
            </w:r>
            <w:r w:rsidR="0071380C">
              <w:rPr>
                <w:noProof/>
                <w:webHidden/>
              </w:rPr>
              <w:t>13</w:t>
            </w:r>
            <w:r w:rsidR="00E47389">
              <w:rPr>
                <w:noProof/>
                <w:webHidden/>
              </w:rPr>
              <w:fldChar w:fldCharType="end"/>
            </w:r>
          </w:hyperlink>
        </w:p>
        <w:p w14:paraId="19A506F0" w14:textId="5CB1D798" w:rsidR="00E47389" w:rsidRDefault="00C2657C">
          <w:pPr>
            <w:pStyle w:val="TDC2"/>
            <w:tabs>
              <w:tab w:val="right" w:leader="dot" w:pos="8828"/>
            </w:tabs>
            <w:rPr>
              <w:rFonts w:cstheme="minorBidi"/>
              <w:noProof/>
            </w:rPr>
          </w:pPr>
          <w:hyperlink w:anchor="_Toc38558783" w:history="1">
            <w:r w:rsidR="00E47389" w:rsidRPr="009C5E92">
              <w:rPr>
                <w:rStyle w:val="Hipervnculo"/>
                <w:noProof/>
              </w:rPr>
              <w:t>MOSFET de Deplexión</w:t>
            </w:r>
            <w:r w:rsidR="00E47389">
              <w:rPr>
                <w:noProof/>
                <w:webHidden/>
              </w:rPr>
              <w:tab/>
            </w:r>
            <w:r w:rsidR="00E47389">
              <w:rPr>
                <w:noProof/>
                <w:webHidden/>
              </w:rPr>
              <w:fldChar w:fldCharType="begin"/>
            </w:r>
            <w:r w:rsidR="00E47389">
              <w:rPr>
                <w:noProof/>
                <w:webHidden/>
              </w:rPr>
              <w:instrText xml:space="preserve"> PAGEREF _Toc38558783 \h </w:instrText>
            </w:r>
            <w:r w:rsidR="00E47389">
              <w:rPr>
                <w:noProof/>
                <w:webHidden/>
              </w:rPr>
            </w:r>
            <w:r w:rsidR="00E47389">
              <w:rPr>
                <w:noProof/>
                <w:webHidden/>
              </w:rPr>
              <w:fldChar w:fldCharType="separate"/>
            </w:r>
            <w:r w:rsidR="0071380C">
              <w:rPr>
                <w:noProof/>
                <w:webHidden/>
              </w:rPr>
              <w:t>14</w:t>
            </w:r>
            <w:r w:rsidR="00E47389">
              <w:rPr>
                <w:noProof/>
                <w:webHidden/>
              </w:rPr>
              <w:fldChar w:fldCharType="end"/>
            </w:r>
          </w:hyperlink>
        </w:p>
        <w:p w14:paraId="6B07DC08" w14:textId="3FAD6151" w:rsidR="00E47389" w:rsidRDefault="00C2657C" w:rsidP="00E47389">
          <w:pPr>
            <w:pStyle w:val="TDC3"/>
            <w:rPr>
              <w:rFonts w:cstheme="minorBidi"/>
              <w:noProof/>
            </w:rPr>
          </w:pPr>
          <w:hyperlink w:anchor="_Toc38558784" w:history="1">
            <w:r w:rsidR="00E47389" w:rsidRPr="009C5E92">
              <w:rPr>
                <w:rStyle w:val="Hipervnculo"/>
                <w:noProof/>
              </w:rPr>
              <w:t>Estructura Básica</w:t>
            </w:r>
            <w:r w:rsidR="00E47389">
              <w:rPr>
                <w:noProof/>
                <w:webHidden/>
              </w:rPr>
              <w:tab/>
            </w:r>
            <w:r w:rsidR="00E47389">
              <w:rPr>
                <w:noProof/>
                <w:webHidden/>
              </w:rPr>
              <w:fldChar w:fldCharType="begin"/>
            </w:r>
            <w:r w:rsidR="00E47389">
              <w:rPr>
                <w:noProof/>
                <w:webHidden/>
              </w:rPr>
              <w:instrText xml:space="preserve"> PAGEREF _Toc38558784 \h </w:instrText>
            </w:r>
            <w:r w:rsidR="00E47389">
              <w:rPr>
                <w:noProof/>
                <w:webHidden/>
              </w:rPr>
            </w:r>
            <w:r w:rsidR="00E47389">
              <w:rPr>
                <w:noProof/>
                <w:webHidden/>
              </w:rPr>
              <w:fldChar w:fldCharType="separate"/>
            </w:r>
            <w:r w:rsidR="0071380C">
              <w:rPr>
                <w:noProof/>
                <w:webHidden/>
              </w:rPr>
              <w:t>14</w:t>
            </w:r>
            <w:r w:rsidR="00E47389">
              <w:rPr>
                <w:noProof/>
                <w:webHidden/>
              </w:rPr>
              <w:fldChar w:fldCharType="end"/>
            </w:r>
          </w:hyperlink>
        </w:p>
        <w:p w14:paraId="27911D9D" w14:textId="06D8FB7E" w:rsidR="00E47389" w:rsidRDefault="00C2657C" w:rsidP="00E47389">
          <w:pPr>
            <w:pStyle w:val="TDC3"/>
            <w:rPr>
              <w:rFonts w:cstheme="minorBidi"/>
              <w:noProof/>
            </w:rPr>
          </w:pPr>
          <w:hyperlink w:anchor="_Toc38558785" w:history="1">
            <w:r w:rsidR="00E47389" w:rsidRPr="009C5E92">
              <w:rPr>
                <w:rStyle w:val="Hipervnculo"/>
                <w:noProof/>
              </w:rPr>
              <w:t>Símbolos</w:t>
            </w:r>
            <w:r w:rsidR="00E47389">
              <w:rPr>
                <w:noProof/>
                <w:webHidden/>
              </w:rPr>
              <w:tab/>
            </w:r>
            <w:r w:rsidR="00E47389">
              <w:rPr>
                <w:noProof/>
                <w:webHidden/>
              </w:rPr>
              <w:fldChar w:fldCharType="begin"/>
            </w:r>
            <w:r w:rsidR="00E47389">
              <w:rPr>
                <w:noProof/>
                <w:webHidden/>
              </w:rPr>
              <w:instrText xml:space="preserve"> PAGEREF _Toc38558785 \h </w:instrText>
            </w:r>
            <w:r w:rsidR="00E47389">
              <w:rPr>
                <w:noProof/>
                <w:webHidden/>
              </w:rPr>
            </w:r>
            <w:r w:rsidR="00E47389">
              <w:rPr>
                <w:noProof/>
                <w:webHidden/>
              </w:rPr>
              <w:fldChar w:fldCharType="separate"/>
            </w:r>
            <w:r w:rsidR="0071380C">
              <w:rPr>
                <w:noProof/>
                <w:webHidden/>
              </w:rPr>
              <w:t>15</w:t>
            </w:r>
            <w:r w:rsidR="00E47389">
              <w:rPr>
                <w:noProof/>
                <w:webHidden/>
              </w:rPr>
              <w:fldChar w:fldCharType="end"/>
            </w:r>
          </w:hyperlink>
        </w:p>
        <w:p w14:paraId="0529C982" w14:textId="7BC423A5" w:rsidR="00E47389" w:rsidRDefault="00C2657C" w:rsidP="00E47389">
          <w:pPr>
            <w:pStyle w:val="TDC3"/>
            <w:rPr>
              <w:rFonts w:cstheme="minorBidi"/>
              <w:noProof/>
            </w:rPr>
          </w:pPr>
          <w:hyperlink w:anchor="_Toc38558786" w:history="1">
            <w:r w:rsidR="00E47389" w:rsidRPr="009C5E92">
              <w:rPr>
                <w:rStyle w:val="Hipervnculo"/>
                <w:noProof/>
              </w:rPr>
              <w:t>Principio de funcionamiento</w:t>
            </w:r>
            <w:r w:rsidR="00E47389">
              <w:rPr>
                <w:noProof/>
                <w:webHidden/>
              </w:rPr>
              <w:tab/>
            </w:r>
            <w:r w:rsidR="00E47389">
              <w:rPr>
                <w:noProof/>
                <w:webHidden/>
              </w:rPr>
              <w:fldChar w:fldCharType="begin"/>
            </w:r>
            <w:r w:rsidR="00E47389">
              <w:rPr>
                <w:noProof/>
                <w:webHidden/>
              </w:rPr>
              <w:instrText xml:space="preserve"> PAGEREF _Toc38558786 \h </w:instrText>
            </w:r>
            <w:r w:rsidR="00E47389">
              <w:rPr>
                <w:noProof/>
                <w:webHidden/>
              </w:rPr>
            </w:r>
            <w:r w:rsidR="00E47389">
              <w:rPr>
                <w:noProof/>
                <w:webHidden/>
              </w:rPr>
              <w:fldChar w:fldCharType="separate"/>
            </w:r>
            <w:r w:rsidR="0071380C">
              <w:rPr>
                <w:noProof/>
                <w:webHidden/>
              </w:rPr>
              <w:t>16</w:t>
            </w:r>
            <w:r w:rsidR="00E47389">
              <w:rPr>
                <w:noProof/>
                <w:webHidden/>
              </w:rPr>
              <w:fldChar w:fldCharType="end"/>
            </w:r>
          </w:hyperlink>
        </w:p>
        <w:p w14:paraId="2F243FEB" w14:textId="26C6C662" w:rsidR="00E47389" w:rsidRDefault="00C2657C" w:rsidP="00E47389">
          <w:pPr>
            <w:pStyle w:val="TDC3"/>
            <w:rPr>
              <w:rFonts w:cstheme="minorBidi"/>
              <w:noProof/>
            </w:rPr>
          </w:pPr>
          <w:hyperlink w:anchor="_Toc38558787" w:history="1">
            <w:r w:rsidR="00E47389" w:rsidRPr="009C5E92">
              <w:rPr>
                <w:rStyle w:val="Hipervnculo"/>
                <w:noProof/>
              </w:rPr>
              <w:t>Curvas características</w:t>
            </w:r>
            <w:r w:rsidR="00E47389">
              <w:rPr>
                <w:noProof/>
                <w:webHidden/>
              </w:rPr>
              <w:tab/>
            </w:r>
            <w:r w:rsidR="00E47389">
              <w:rPr>
                <w:noProof/>
                <w:webHidden/>
              </w:rPr>
              <w:fldChar w:fldCharType="begin"/>
            </w:r>
            <w:r w:rsidR="00E47389">
              <w:rPr>
                <w:noProof/>
                <w:webHidden/>
              </w:rPr>
              <w:instrText xml:space="preserve"> PAGEREF _Toc38558787 \h </w:instrText>
            </w:r>
            <w:r w:rsidR="00E47389">
              <w:rPr>
                <w:noProof/>
                <w:webHidden/>
              </w:rPr>
            </w:r>
            <w:r w:rsidR="00E47389">
              <w:rPr>
                <w:noProof/>
                <w:webHidden/>
              </w:rPr>
              <w:fldChar w:fldCharType="separate"/>
            </w:r>
            <w:r w:rsidR="0071380C">
              <w:rPr>
                <w:noProof/>
                <w:webHidden/>
              </w:rPr>
              <w:t>16</w:t>
            </w:r>
            <w:r w:rsidR="00E47389">
              <w:rPr>
                <w:noProof/>
                <w:webHidden/>
              </w:rPr>
              <w:fldChar w:fldCharType="end"/>
            </w:r>
          </w:hyperlink>
        </w:p>
        <w:p w14:paraId="1CB4DCFC" w14:textId="2D93B438" w:rsidR="00651E5F" w:rsidRDefault="00651E5F">
          <w:r>
            <w:rPr>
              <w:b/>
              <w:bCs/>
              <w:noProof/>
            </w:rPr>
            <w:fldChar w:fldCharType="end"/>
          </w:r>
        </w:p>
      </w:sdtContent>
    </w:sdt>
    <w:p w14:paraId="618E7561" w14:textId="77777777" w:rsidR="00651E5F" w:rsidRDefault="00651E5F" w:rsidP="00225B58">
      <w:pPr>
        <w:pStyle w:val="Ttulo1"/>
      </w:pPr>
    </w:p>
    <w:p w14:paraId="3139EF2B" w14:textId="77777777" w:rsidR="00651E5F" w:rsidRDefault="00651E5F">
      <w:pPr>
        <w:rPr>
          <w:rFonts w:asciiTheme="majorHAnsi" w:eastAsiaTheme="majorEastAsia" w:hAnsiTheme="majorHAnsi" w:cstheme="majorBidi"/>
          <w:color w:val="2F5496" w:themeColor="accent1" w:themeShade="BF"/>
          <w:sz w:val="32"/>
          <w:szCs w:val="32"/>
        </w:rPr>
      </w:pPr>
      <w:r>
        <w:br w:type="page"/>
      </w:r>
    </w:p>
    <w:p w14:paraId="169911CD" w14:textId="7759E01F" w:rsidR="00DC45A8" w:rsidRDefault="00225B58" w:rsidP="00225B58">
      <w:pPr>
        <w:pStyle w:val="Ttulo1"/>
      </w:pPr>
      <w:bookmarkStart w:id="0" w:name="_Toc38558763"/>
      <w:bookmarkStart w:id="1" w:name="_GoBack"/>
      <w:r>
        <w:lastRenderedPageBreak/>
        <w:t>Descripción</w:t>
      </w:r>
      <w:r w:rsidR="009F5A07">
        <w:t xml:space="preserve"> y diferencias entre los transistores BJT y FET</w:t>
      </w:r>
      <w:bookmarkEnd w:id="0"/>
    </w:p>
    <w:p w14:paraId="094C9C66" w14:textId="77777777" w:rsidR="00225B58" w:rsidRDefault="00225B58" w:rsidP="009F5A07">
      <w:pPr>
        <w:jc w:val="both"/>
      </w:pPr>
      <w:r>
        <w:t xml:space="preserve">El </w:t>
      </w:r>
      <w:r w:rsidR="004774C9">
        <w:t>T</w:t>
      </w:r>
      <w:r>
        <w:t xml:space="preserve">ransistor de </w:t>
      </w:r>
      <w:r w:rsidR="004774C9">
        <w:t>E</w:t>
      </w:r>
      <w:r>
        <w:t xml:space="preserve">fecto de </w:t>
      </w:r>
      <w:r w:rsidR="004774C9">
        <w:t>C</w:t>
      </w:r>
      <w:r>
        <w:t xml:space="preserve">ampo (FET por sus siglas en </w:t>
      </w:r>
      <w:r w:rsidR="004774C9">
        <w:t>inglés</w:t>
      </w:r>
      <w:r>
        <w:t xml:space="preserve">) </w:t>
      </w:r>
      <w:r w:rsidR="004774C9">
        <w:t>los cuales se dividen en dos tipos:</w:t>
      </w:r>
    </w:p>
    <w:p w14:paraId="5B18AE00" w14:textId="77777777" w:rsidR="004774C9" w:rsidRDefault="004774C9" w:rsidP="009F5A07">
      <w:pPr>
        <w:pStyle w:val="Prrafodelista"/>
        <w:numPr>
          <w:ilvl w:val="0"/>
          <w:numId w:val="11"/>
        </w:numPr>
        <w:jc w:val="both"/>
      </w:pPr>
      <w:r>
        <w:t>Transistor de Efecto de Campo de Unión o JFET (Junction Field Effect Transistor)</w:t>
      </w:r>
    </w:p>
    <w:p w14:paraId="5CD811A3" w14:textId="77777777" w:rsidR="004774C9" w:rsidRDefault="004774C9" w:rsidP="009F5A07">
      <w:pPr>
        <w:pStyle w:val="Prrafodelista"/>
        <w:numPr>
          <w:ilvl w:val="0"/>
          <w:numId w:val="11"/>
        </w:numPr>
        <w:jc w:val="both"/>
      </w:pPr>
      <w:r>
        <w:t xml:space="preserve">Transistor de Efecto de Campo Metal – Oxido </w:t>
      </w:r>
      <w:r w:rsidRPr="004774C9">
        <w:t>–</w:t>
      </w:r>
      <w:r>
        <w:t xml:space="preserve"> Semiconductor o MOSFET (Metal Oxide Semiconductor Field Effect Transistor)</w:t>
      </w:r>
    </w:p>
    <w:p w14:paraId="682979AC" w14:textId="77777777" w:rsidR="009F5A07" w:rsidRDefault="004774C9" w:rsidP="009F5A07">
      <w:pPr>
        <w:jc w:val="both"/>
      </w:pPr>
      <w:r>
        <w:t>La principal diferencia entre los transistores BJT y FET es que el BJT es controlado mediante corriente, mientras que el FET es controlado mediante tensión.</w:t>
      </w:r>
      <w:r w:rsidR="00150F57">
        <w:t xml:space="preserve"> </w:t>
      </w:r>
      <w:r>
        <w:t>Mientras que los transistores BJT son bipolares (En la corriente intervienen los dos tipos de portadores)</w:t>
      </w:r>
      <w:r w:rsidR="001955A4">
        <w:t xml:space="preserve"> </w:t>
      </w:r>
      <w:r>
        <w:t xml:space="preserve">los transistores FET son unipolares </w:t>
      </w:r>
      <w:r w:rsidR="001955A4">
        <w:t>(</w:t>
      </w:r>
      <w:r>
        <w:t xml:space="preserve">en el cual el nivel </w:t>
      </w:r>
      <w:r w:rsidR="009F5A07">
        <w:t>de conducción</w:t>
      </w:r>
      <w:r>
        <w:t xml:space="preserve"> </w:t>
      </w:r>
      <w:r w:rsidR="009F5A07">
        <w:t>dependerá</w:t>
      </w:r>
      <w:r>
        <w:t xml:space="preserve"> de únicamente un tipo de portadores.</w:t>
      </w:r>
      <w:r w:rsidR="001955A4">
        <w:t>)</w:t>
      </w:r>
    </w:p>
    <w:p w14:paraId="1A2DA510" w14:textId="77777777" w:rsidR="00150F57" w:rsidRDefault="009F5A07" w:rsidP="009F5A07">
      <w:pPr>
        <w:jc w:val="both"/>
      </w:pPr>
      <w:r>
        <w:t>Una de las características mas importantes de los Transistores FET es su alta impedancia con niveles que varían desde uno hasta varios cientos de Mega Ohmios (</w:t>
      </w:r>
      <m:oMath>
        <m:r>
          <w:rPr>
            <w:rFonts w:ascii="Cambria Math" w:hAnsi="Cambria Math"/>
          </w:rPr>
          <m:t>MΩ</m:t>
        </m:r>
      </m:oMath>
      <w:r>
        <w:t xml:space="preserve">) muy por encima de los valores presentados en los transistores bipolares (Los transistores BJT tienen impedancias del orden de pocos Kilo Ohmios). </w:t>
      </w:r>
    </w:p>
    <w:p w14:paraId="642207AA" w14:textId="77777777" w:rsidR="009F5A07" w:rsidRDefault="009F5A07" w:rsidP="009F5A07">
      <w:pPr>
        <w:jc w:val="both"/>
      </w:pPr>
      <w:r>
        <w:t xml:space="preserve">Sin </w:t>
      </w:r>
      <w:r w:rsidR="00150F57">
        <w:t>embargo,</w:t>
      </w:r>
      <w:r>
        <w:t xml:space="preserve"> los transistores BJT son mas sensibles a los cambios en la señal aplicada. Por ello, las ganancias de tensión en alterna que presentan los </w:t>
      </w:r>
      <w:r w:rsidR="00150F57">
        <w:t>amplificadores BJT son muchos mayores que las correspondientes FET.</w:t>
      </w:r>
    </w:p>
    <w:p w14:paraId="088CEF16" w14:textId="77777777" w:rsidR="004774C9" w:rsidRDefault="00150F57" w:rsidP="002027EE">
      <w:pPr>
        <w:jc w:val="both"/>
      </w:pPr>
      <w:r>
        <w:t>En general los transistores FET son mas estables con la temperatura y más pequeños en construcción que los BJT, lo que los hace más útiles dentro de circuitos integrados (En especial los MOSFET).</w:t>
      </w:r>
      <w:r w:rsidRPr="00150F57">
        <w:t xml:space="preserve"> </w:t>
      </w:r>
      <w:r>
        <w:br/>
        <w:t>Una característica importante de los FET es que se pueden comportar como si se tratara de resistencias o capacitores, lo que posibilita la realización de circuitos utilizando única y exclusivamente transistores FET.</w:t>
      </w:r>
    </w:p>
    <w:p w14:paraId="21BCC8CE" w14:textId="77777777" w:rsidR="00150F57" w:rsidRDefault="00150F57" w:rsidP="002027EE">
      <w:pPr>
        <w:pStyle w:val="Ttulo1"/>
        <w:jc w:val="both"/>
      </w:pPr>
      <w:bookmarkStart w:id="2" w:name="_Toc38558764"/>
      <w:r>
        <w:t>Transistores de Unión de Efecto de Campo (JFET)</w:t>
      </w:r>
      <w:bookmarkEnd w:id="2"/>
    </w:p>
    <w:p w14:paraId="627047F2" w14:textId="77777777" w:rsidR="00150F57" w:rsidRDefault="00150F57" w:rsidP="002027EE">
      <w:pPr>
        <w:pStyle w:val="Ttulo2"/>
        <w:jc w:val="both"/>
      </w:pPr>
      <w:bookmarkStart w:id="3" w:name="_Toc38558765"/>
      <w:r>
        <w:t>Estructura Básica</w:t>
      </w:r>
      <w:bookmarkEnd w:id="3"/>
    </w:p>
    <w:p w14:paraId="08850933" w14:textId="77777777" w:rsidR="00150F57" w:rsidRDefault="00150F57" w:rsidP="002027EE">
      <w:pPr>
        <w:jc w:val="both"/>
      </w:pPr>
      <w:r>
        <w:t>Los JFET se pueden separar en dos grandes grupos</w:t>
      </w:r>
    </w:p>
    <w:p w14:paraId="72BEADC9" w14:textId="77777777" w:rsidR="00150F57" w:rsidRDefault="00150F57" w:rsidP="002027EE">
      <w:pPr>
        <w:pStyle w:val="Prrafodelista"/>
        <w:numPr>
          <w:ilvl w:val="0"/>
          <w:numId w:val="12"/>
        </w:numPr>
        <w:jc w:val="both"/>
      </w:pPr>
      <w:r>
        <w:t>JFET de canal n</w:t>
      </w:r>
    </w:p>
    <w:p w14:paraId="181DE412" w14:textId="77777777" w:rsidR="00150F57" w:rsidRDefault="00150F57" w:rsidP="002027EE">
      <w:pPr>
        <w:pStyle w:val="Prrafodelista"/>
        <w:numPr>
          <w:ilvl w:val="0"/>
          <w:numId w:val="12"/>
        </w:numPr>
        <w:jc w:val="both"/>
      </w:pPr>
      <w:r>
        <w:t>JFET de canal p</w:t>
      </w:r>
    </w:p>
    <w:p w14:paraId="4DC33751" w14:textId="77777777" w:rsidR="002027EE" w:rsidRDefault="00150F57" w:rsidP="001955A4">
      <w:pPr>
        <w:jc w:val="both"/>
      </w:pPr>
      <w:r>
        <w:t xml:space="preserve">La mayor parte de la estructura es de material tipo n ligeramente dopado formando un canal con contactos Óhmicos en ambos extremos. Este canal se encuentra inserto entre dos regiones </w:t>
      </w:r>
      <w:r w:rsidR="002027EE">
        <w:t>de compuerta de tipo p</w:t>
      </w:r>
      <w:r w:rsidR="002027EE">
        <w:rPr>
          <w:vertAlign w:val="superscript"/>
        </w:rPr>
        <w:t>+</w:t>
      </w:r>
      <w:r w:rsidR="002027EE">
        <w:t xml:space="preserve"> con sendos contactos Óhmicos que constituyen los terminales de puerta.</w:t>
      </w:r>
    </w:p>
    <w:p w14:paraId="552E01C8" w14:textId="77777777" w:rsidR="002027EE" w:rsidRDefault="002027EE" w:rsidP="001955A4">
      <w:pPr>
        <w:pStyle w:val="Prrafodelista"/>
        <w:numPr>
          <w:ilvl w:val="0"/>
          <w:numId w:val="13"/>
        </w:numPr>
        <w:jc w:val="both"/>
      </w:pPr>
      <w:r>
        <w:t>D = Drenador (Del inglés Drain): Es el terminal por el que salen los portadores del dispositivo</w:t>
      </w:r>
    </w:p>
    <w:p w14:paraId="610729F3" w14:textId="77777777" w:rsidR="002027EE" w:rsidRDefault="002027EE" w:rsidP="001955A4">
      <w:pPr>
        <w:pStyle w:val="Prrafodelista"/>
        <w:numPr>
          <w:ilvl w:val="0"/>
          <w:numId w:val="13"/>
        </w:numPr>
        <w:jc w:val="both"/>
      </w:pPr>
      <w:r>
        <w:t>S = Fuente (Del inglés Source): Es el terminal por el que entran los portadores</w:t>
      </w:r>
    </w:p>
    <w:p w14:paraId="6AE13660" w14:textId="77777777" w:rsidR="002027EE" w:rsidRDefault="002027EE" w:rsidP="001955A4">
      <w:pPr>
        <w:pStyle w:val="Prrafodelista"/>
        <w:numPr>
          <w:ilvl w:val="0"/>
          <w:numId w:val="13"/>
        </w:numPr>
        <w:jc w:val="both"/>
      </w:pPr>
      <w:r>
        <w:t>G = Puerta (Del inglés Gate): Es el terminal mediante el que se controla la corriente de portadores a través del canal</w:t>
      </w:r>
    </w:p>
    <w:p w14:paraId="5CEFFEAE" w14:textId="77777777" w:rsidR="002027EE" w:rsidRDefault="002027EE" w:rsidP="00AB18A3">
      <w:pPr>
        <w:ind w:left="1080"/>
        <w:jc w:val="center"/>
      </w:pPr>
      <w:r>
        <w:rPr>
          <w:noProof/>
        </w:rPr>
        <w:lastRenderedPageBreak/>
        <w:drawing>
          <wp:inline distT="0" distB="0" distL="0" distR="0" wp14:anchorId="620844C6" wp14:editId="72433AAA">
            <wp:extent cx="4638082" cy="2772607"/>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38082" cy="2772607"/>
                    </a:xfrm>
                    <a:prstGeom prst="rect">
                      <a:avLst/>
                    </a:prstGeom>
                  </pic:spPr>
                </pic:pic>
              </a:graphicData>
            </a:graphic>
          </wp:inline>
        </w:drawing>
      </w:r>
    </w:p>
    <w:p w14:paraId="7E0A3226" w14:textId="77777777" w:rsidR="002027EE" w:rsidRDefault="002027EE" w:rsidP="002027EE">
      <w:pPr>
        <w:pStyle w:val="Ttulo2"/>
      </w:pPr>
      <w:bookmarkStart w:id="4" w:name="_Toc38558766"/>
      <w:r>
        <w:t>Símbolos</w:t>
      </w:r>
      <w:bookmarkEnd w:id="4"/>
    </w:p>
    <w:p w14:paraId="6832CCF2" w14:textId="77777777" w:rsidR="002027EE" w:rsidRDefault="002027EE" w:rsidP="00AC5644">
      <w:pPr>
        <w:ind w:left="1080"/>
        <w:jc w:val="both"/>
      </w:pPr>
      <w:r>
        <w:rPr>
          <w:noProof/>
        </w:rPr>
        <w:drawing>
          <wp:anchor distT="0" distB="0" distL="114300" distR="114300" simplePos="0" relativeHeight="251660288" behindDoc="0" locked="0" layoutInCell="1" allowOverlap="1" wp14:anchorId="182E8AB0" wp14:editId="4C8B5063">
            <wp:simplePos x="0" y="0"/>
            <wp:positionH relativeFrom="column">
              <wp:posOffset>38557</wp:posOffset>
            </wp:positionH>
            <wp:positionV relativeFrom="paragraph">
              <wp:posOffset>26289</wp:posOffset>
            </wp:positionV>
            <wp:extent cx="2823210" cy="112585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579" t="10211" r="4338" b="11189"/>
                    <a:stretch/>
                  </pic:blipFill>
                  <pic:spPr bwMode="auto">
                    <a:xfrm>
                      <a:off x="0" y="0"/>
                      <a:ext cx="2823210" cy="1125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Como se puede observar, la única diferencia entre ambos símbolos </w:t>
      </w:r>
      <w:r w:rsidR="00AC5644">
        <w:t>reside en el sentido de la flecha de la terminal de puerta (Terminal G).</w:t>
      </w:r>
    </w:p>
    <w:p w14:paraId="7FED448A" w14:textId="77777777" w:rsidR="00AC5644" w:rsidRDefault="00AC5644" w:rsidP="00AC5644">
      <w:pPr>
        <w:ind w:left="1080"/>
        <w:jc w:val="both"/>
      </w:pPr>
      <w:r>
        <w:t>En el canal n el terminal de puerta se representa con una flecha entrante al dispositivo mientras que en el p es saliente.</w:t>
      </w:r>
    </w:p>
    <w:p w14:paraId="4C6B6029" w14:textId="77777777" w:rsidR="00AC5644" w:rsidRDefault="00AC5644" w:rsidP="00AC5644">
      <w:pPr>
        <w:jc w:val="both"/>
      </w:pPr>
      <w:r>
        <w:rPr>
          <w:noProof/>
        </w:rPr>
        <w:drawing>
          <wp:anchor distT="0" distB="0" distL="114300" distR="114300" simplePos="0" relativeHeight="251661312" behindDoc="0" locked="0" layoutInCell="1" allowOverlap="1" wp14:anchorId="1797C6A0" wp14:editId="34ABA7BD">
            <wp:simplePos x="0" y="0"/>
            <wp:positionH relativeFrom="column">
              <wp:posOffset>-19558</wp:posOffset>
            </wp:positionH>
            <wp:positionV relativeFrom="paragraph">
              <wp:posOffset>1012825</wp:posOffset>
            </wp:positionV>
            <wp:extent cx="5619987" cy="1777594"/>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36312"/>
                    <a:stretch/>
                  </pic:blipFill>
                  <pic:spPr bwMode="auto">
                    <a:xfrm>
                      <a:off x="0" y="0"/>
                      <a:ext cx="5619987" cy="1777594"/>
                    </a:xfrm>
                    <a:prstGeom prst="rect">
                      <a:avLst/>
                    </a:prstGeom>
                    <a:ln>
                      <a:noFill/>
                    </a:ln>
                    <a:extLst>
                      <a:ext uri="{53640926-AAD7-44D8-BBD7-CCE9431645EC}">
                        <a14:shadowObscured xmlns:a14="http://schemas.microsoft.com/office/drawing/2010/main"/>
                      </a:ext>
                    </a:extLst>
                  </pic:spPr>
                </pic:pic>
              </a:graphicData>
            </a:graphic>
          </wp:anchor>
        </w:drawing>
      </w:r>
      <w:r>
        <w:t>Habitualmente los transistores de canal n se polarizan aplicando una tensión positiva entre drenador y fuente (V</w:t>
      </w:r>
      <w:r>
        <w:rPr>
          <w:vertAlign w:val="subscript"/>
        </w:rPr>
        <w:t>DS</w:t>
      </w:r>
      <w:r>
        <w:t>) y una tensión negativa entre puerta y fuente (V</w:t>
      </w:r>
      <w:r>
        <w:rPr>
          <w:vertAlign w:val="subscript"/>
        </w:rPr>
        <w:t>GS</w:t>
      </w:r>
      <w:r>
        <w:t>). De esta forma, la corriente circulara en sentido de drenador a fuente. En el caso del JFET de canal p la tensión V</w:t>
      </w:r>
      <w:r>
        <w:rPr>
          <w:vertAlign w:val="subscript"/>
        </w:rPr>
        <w:t xml:space="preserve">DS </w:t>
      </w:r>
      <w:r>
        <w:rPr>
          <w:vertAlign w:val="subscript"/>
        </w:rPr>
        <w:softHyphen/>
      </w:r>
      <w:r>
        <w:t>a aplicar debe ser negativa y la tensión V</w:t>
      </w:r>
      <w:r>
        <w:rPr>
          <w:vertAlign w:val="subscript"/>
        </w:rPr>
        <w:t xml:space="preserve">GS </w:t>
      </w:r>
      <w:r>
        <w:t>positiva, de esta forma la corriente fluirá en el sentido de la fuente hacia el drenador.</w:t>
      </w:r>
    </w:p>
    <w:p w14:paraId="4E54F2D0" w14:textId="77777777" w:rsidR="00E47389" w:rsidRDefault="00E47389">
      <w:pPr>
        <w:rPr>
          <w:rFonts w:asciiTheme="majorHAnsi" w:eastAsiaTheme="majorEastAsia" w:hAnsiTheme="majorHAnsi" w:cstheme="majorBidi"/>
          <w:color w:val="2F5496" w:themeColor="accent1" w:themeShade="BF"/>
          <w:sz w:val="26"/>
          <w:szCs w:val="26"/>
        </w:rPr>
      </w:pPr>
      <w:bookmarkStart w:id="5" w:name="_Toc38558767"/>
      <w:r>
        <w:br w:type="page"/>
      </w:r>
    </w:p>
    <w:p w14:paraId="2BF40150" w14:textId="77777777" w:rsidR="00AC5644" w:rsidRDefault="00AC5644" w:rsidP="00B52FB4">
      <w:pPr>
        <w:pStyle w:val="Ttulo2"/>
      </w:pPr>
      <w:r>
        <w:lastRenderedPageBreak/>
        <w:t xml:space="preserve">Funcionamiento de un Transistor </w:t>
      </w:r>
      <w:r w:rsidR="006F65C9">
        <w:t>J</w:t>
      </w:r>
      <w:r>
        <w:t>FET</w:t>
      </w:r>
      <w:bookmarkEnd w:id="5"/>
    </w:p>
    <w:p w14:paraId="4AE3152E" w14:textId="77777777" w:rsidR="00792D87" w:rsidRDefault="00792D87" w:rsidP="00B52FB4">
      <w:pPr>
        <w:pStyle w:val="Ttulo3"/>
        <w:rPr>
          <w:vertAlign w:val="subscript"/>
        </w:rPr>
      </w:pPr>
      <w:bookmarkStart w:id="6" w:name="_Toc38558768"/>
      <w:r>
        <w:t>Influencia de V</w:t>
      </w:r>
      <w:r>
        <w:rPr>
          <w:vertAlign w:val="subscript"/>
        </w:rPr>
        <w:t>DS</w:t>
      </w:r>
      <w:bookmarkEnd w:id="6"/>
    </w:p>
    <w:p w14:paraId="04B06B9E" w14:textId="77777777" w:rsidR="00792D87" w:rsidRDefault="00792D87" w:rsidP="00792D87">
      <w:pPr>
        <w:jc w:val="both"/>
        <w:rPr>
          <w:noProof/>
        </w:rPr>
      </w:pPr>
      <w:r>
        <w:t>Al establecer una tensión V</w:t>
      </w:r>
      <w:r>
        <w:rPr>
          <w:vertAlign w:val="subscript"/>
        </w:rPr>
        <w:t>GS</w:t>
      </w:r>
      <w:r>
        <w:t xml:space="preserve"> = 0 los terminales de fuente y puerta están al mismo potencial, por lo que la zona de deplexión del lado de la fuente será igual a la que teníamos en condiciones de no polarización. En el instante en que se aplique una tensión V</w:t>
      </w:r>
      <w:r>
        <w:rPr>
          <w:vertAlign w:val="subscript"/>
        </w:rPr>
        <w:t>DS</w:t>
      </w:r>
      <w:r>
        <w:t>, los electrones se verán atridos hacia el lado del drenador, estableciéndose una corriente I</w:t>
      </w:r>
      <w:r>
        <w:rPr>
          <w:vertAlign w:val="subscript"/>
        </w:rPr>
        <w:t>D</w:t>
      </w:r>
      <w:r>
        <w:t>. bajo estas condiciones las corrientes I</w:t>
      </w:r>
      <w:r>
        <w:rPr>
          <w:vertAlign w:val="subscript"/>
        </w:rPr>
        <w:t>D</w:t>
      </w:r>
      <w:r>
        <w:t xml:space="preserve"> e I</w:t>
      </w:r>
      <w:r>
        <w:rPr>
          <w:vertAlign w:val="subscript"/>
        </w:rPr>
        <w:t>S</w:t>
      </w:r>
      <w:r>
        <w:t xml:space="preserve"> serán iguales.</w:t>
      </w:r>
    </w:p>
    <w:p w14:paraId="7F1D4112" w14:textId="77777777" w:rsidR="00B52FB4" w:rsidRDefault="00792D87" w:rsidP="00AB18A3">
      <w:pPr>
        <w:jc w:val="center"/>
      </w:pPr>
      <w:r w:rsidRPr="00792D87">
        <w:rPr>
          <w:noProof/>
        </w:rPr>
        <w:drawing>
          <wp:inline distT="0" distB="0" distL="0" distR="0" wp14:anchorId="384EDFAB" wp14:editId="44E76D13">
            <wp:extent cx="5306165" cy="3019846"/>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165" cy="3019846"/>
                    </a:xfrm>
                    <a:prstGeom prst="rect">
                      <a:avLst/>
                    </a:prstGeom>
                  </pic:spPr>
                </pic:pic>
              </a:graphicData>
            </a:graphic>
          </wp:inline>
        </w:drawing>
      </w:r>
    </w:p>
    <w:p w14:paraId="205643FB" w14:textId="77777777" w:rsidR="00792D87" w:rsidRDefault="00792D87" w:rsidP="00B52FB4">
      <w:pPr>
        <w:jc w:val="both"/>
      </w:pPr>
      <w:r>
        <w:t>Cuando aplicamos una tensión V</w:t>
      </w:r>
      <w:r w:rsidRPr="00792D87">
        <w:rPr>
          <w:vertAlign w:val="subscript"/>
        </w:rPr>
        <w:t>DS</w:t>
      </w:r>
      <w:r>
        <w:t xml:space="preserve"> esta se distribuirá a lo largo del canal, distribución, que en un principio y para tensiones pequeñas, podemos suponer uniforme.</w:t>
      </w:r>
    </w:p>
    <w:p w14:paraId="287AB227" w14:textId="77777777" w:rsidR="00B52FB4" w:rsidRDefault="00792D87" w:rsidP="00792D87">
      <w:pPr>
        <w:jc w:val="both"/>
      </w:pPr>
      <w:r>
        <w:t>Para valores pequeños de la tensión V</w:t>
      </w:r>
      <w:r w:rsidRPr="00792D87">
        <w:rPr>
          <w:vertAlign w:val="subscript"/>
        </w:rPr>
        <w:t>DS</w:t>
      </w:r>
      <w:r>
        <w:t xml:space="preserve"> aplicada, el estrechamiento del canal no será importante, por lo que el dispositivo se comporta, en esencia, como una resistencia de forma que la relación entre la tensión aplicada y la corriente que circula por el dispositivo será lineal tal y como establece la Ley de Ohm. </w:t>
      </w:r>
    </w:p>
    <w:p w14:paraId="06113DF7" w14:textId="77777777" w:rsidR="00792D87" w:rsidRDefault="00B52FB4" w:rsidP="00792D87">
      <w:pPr>
        <w:jc w:val="both"/>
      </w:pPr>
      <w:r>
        <w:t>A</w:t>
      </w:r>
      <w:r w:rsidR="00792D87">
        <w:t xml:space="preserve"> medida que aumentamos la tensión aplicada, el estrechamiento del canal se va haciendo más importante, lo que lleva consigo un aumento de la resistencia y por tanto un menor incremento en la corriente ante un mismo incremento de la tensión aplicada.</w:t>
      </w:r>
    </w:p>
    <w:p w14:paraId="5E82DE42" w14:textId="77777777" w:rsidR="00792D87" w:rsidRDefault="00792D87" w:rsidP="00AB18A3">
      <w:pPr>
        <w:jc w:val="center"/>
      </w:pPr>
      <w:r w:rsidRPr="00792D87">
        <w:rPr>
          <w:noProof/>
        </w:rPr>
        <w:lastRenderedPageBreak/>
        <w:drawing>
          <wp:inline distT="0" distB="0" distL="0" distR="0" wp14:anchorId="7D505674" wp14:editId="0E119734">
            <wp:extent cx="4582164" cy="5534797"/>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2164" cy="5534797"/>
                    </a:xfrm>
                    <a:prstGeom prst="rect">
                      <a:avLst/>
                    </a:prstGeom>
                  </pic:spPr>
                </pic:pic>
              </a:graphicData>
            </a:graphic>
          </wp:inline>
        </w:drawing>
      </w:r>
    </w:p>
    <w:p w14:paraId="5D956649" w14:textId="77777777" w:rsidR="00B52FB4" w:rsidRDefault="00792D87" w:rsidP="00AB18A3">
      <w:pPr>
        <w:jc w:val="both"/>
      </w:pPr>
      <w:r>
        <w:t>Si continuamos aumentando la tensión V</w:t>
      </w:r>
      <w:r w:rsidRPr="00792D87">
        <w:rPr>
          <w:vertAlign w:val="subscript"/>
        </w:rPr>
        <w:t>DS</w:t>
      </w:r>
      <w:r>
        <w:t>, el canal se estrecha cada vez más, en especial cerca de la zona del drenador, hasta que ambas zonas de deplexión se tocan. La tensión V</w:t>
      </w:r>
      <w:r w:rsidRPr="00792D87">
        <w:rPr>
          <w:vertAlign w:val="subscript"/>
        </w:rPr>
        <w:t>DS</w:t>
      </w:r>
      <w:r>
        <w:t xml:space="preserve"> para la cual se produce el estrangulamiento del canal se denomina V</w:t>
      </w:r>
      <w:r w:rsidRPr="00792D87">
        <w:rPr>
          <w:vertAlign w:val="subscript"/>
        </w:rPr>
        <w:t>DSsat</w:t>
      </w:r>
      <w:r>
        <w:t xml:space="preserve">. </w:t>
      </w:r>
    </w:p>
    <w:p w14:paraId="4781F654" w14:textId="77777777" w:rsidR="00AB18A3" w:rsidRDefault="00792D87" w:rsidP="00AB18A3">
      <w:pPr>
        <w:jc w:val="both"/>
      </w:pPr>
      <w:r>
        <w:t>Para tensiones V</w:t>
      </w:r>
      <w:r w:rsidRPr="00792D87">
        <w:rPr>
          <w:vertAlign w:val="subscript"/>
        </w:rPr>
        <w:t>DS</w:t>
      </w:r>
      <w:r>
        <w:t xml:space="preserve"> aplicadas superiores a este valor, la pendiente de la curva (I</w:t>
      </w:r>
      <w:r w:rsidRPr="00792D87">
        <w:rPr>
          <w:vertAlign w:val="subscript"/>
        </w:rPr>
        <w:t>D</w:t>
      </w:r>
      <w:r>
        <w:t xml:space="preserve"> - V</w:t>
      </w:r>
      <w:r w:rsidRPr="00792D87">
        <w:rPr>
          <w:vertAlign w:val="subscript"/>
        </w:rPr>
        <w:t>DS</w:t>
      </w:r>
      <w:r>
        <w:t>) se satura, haciéndose aproximadamente cero, manteniéndose la corriente I</w:t>
      </w:r>
      <w:r w:rsidRPr="00792D87">
        <w:rPr>
          <w:vertAlign w:val="subscript"/>
        </w:rPr>
        <w:t>D</w:t>
      </w:r>
      <w:r>
        <w:t xml:space="preserve"> prácticamente constante a un valor denominado I</w:t>
      </w:r>
      <w:r w:rsidRPr="00792D87">
        <w:rPr>
          <w:vertAlign w:val="subscript"/>
        </w:rPr>
        <w:t>DSS</w:t>
      </w:r>
      <w:r>
        <w:t xml:space="preserve"> (Corriente drenador - fuente de saturación) que es la máxima corriente que podemos tener para un determinado JFET (característico para cada JFET).</w:t>
      </w:r>
    </w:p>
    <w:p w14:paraId="5FD3DF5D" w14:textId="77777777" w:rsidR="00AB18A3" w:rsidRDefault="00AB18A3" w:rsidP="00AB18A3">
      <w:pPr>
        <w:jc w:val="both"/>
      </w:pPr>
      <w:r>
        <w:br w:type="page"/>
      </w:r>
    </w:p>
    <w:p w14:paraId="5E2CCD5F" w14:textId="77777777" w:rsidR="00AB18A3" w:rsidRDefault="00AB18A3" w:rsidP="00B52FB4">
      <w:pPr>
        <w:pStyle w:val="Ttulo3"/>
        <w:rPr>
          <w:vertAlign w:val="subscript"/>
        </w:rPr>
      </w:pPr>
      <w:bookmarkStart w:id="7" w:name="_Toc38558769"/>
      <w:r>
        <w:lastRenderedPageBreak/>
        <w:t>Influencia de V</w:t>
      </w:r>
      <w:r>
        <w:rPr>
          <w:vertAlign w:val="subscript"/>
        </w:rPr>
        <w:t>GS</w:t>
      </w:r>
      <w:bookmarkEnd w:id="7"/>
    </w:p>
    <w:p w14:paraId="77CFA680" w14:textId="77777777" w:rsidR="00CA16C9" w:rsidRDefault="00AB18A3" w:rsidP="00B52FB4">
      <w:pPr>
        <w:jc w:val="both"/>
      </w:pPr>
      <w:r>
        <w:t>Una vez establecida la variación de la corriente ID por el dispositivo en función de la tensión V</w:t>
      </w:r>
      <w:r w:rsidRPr="00AB18A3">
        <w:rPr>
          <w:vertAlign w:val="subscript"/>
        </w:rPr>
        <w:t>DS</w:t>
      </w:r>
      <w:r>
        <w:t xml:space="preserve"> cuando V</w:t>
      </w:r>
      <w:r w:rsidRPr="00AB18A3">
        <w:rPr>
          <w:vertAlign w:val="subscript"/>
        </w:rPr>
        <w:t>GS</w:t>
      </w:r>
      <w:r>
        <w:t xml:space="preserve"> = 0, para completar el análisis, tenemos que estudiar el comportamiento del JFET para tensiones V</w:t>
      </w:r>
      <w:r w:rsidRPr="00AB18A3">
        <w:rPr>
          <w:vertAlign w:val="subscript"/>
        </w:rPr>
        <w:t>GS</w:t>
      </w:r>
      <w:r>
        <w:t xml:space="preserve"> aplicadas menores que cero. El funcionamiento del JFET para valores de </w:t>
      </w:r>
      <w:r w:rsidRPr="00AB18A3">
        <w:t>V</w:t>
      </w:r>
      <w:r w:rsidRPr="00AB18A3">
        <w:rPr>
          <w:vertAlign w:val="subscript"/>
        </w:rPr>
        <w:t>GS</w:t>
      </w:r>
      <w:r>
        <w:t xml:space="preserve"> &lt; 0 es muy similar al que tiene con V</w:t>
      </w:r>
      <w:r w:rsidRPr="00AB18A3">
        <w:rPr>
          <w:vertAlign w:val="subscript"/>
        </w:rPr>
        <w:t>GS</w:t>
      </w:r>
      <w:r>
        <w:t xml:space="preserve"> = 0, con alguna pequeña modificación.</w:t>
      </w:r>
    </w:p>
    <w:p w14:paraId="74337967" w14:textId="77777777" w:rsidR="00AB18A3" w:rsidRDefault="00AB18A3" w:rsidP="00AB18A3">
      <w:pPr>
        <w:jc w:val="center"/>
      </w:pPr>
      <w:r w:rsidRPr="00AB18A3">
        <w:rPr>
          <w:noProof/>
        </w:rPr>
        <w:drawing>
          <wp:inline distT="0" distB="0" distL="0" distR="0" wp14:anchorId="53E2717E" wp14:editId="3128D32E">
            <wp:extent cx="5239481" cy="2505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9481" cy="2505425"/>
                    </a:xfrm>
                    <a:prstGeom prst="rect">
                      <a:avLst/>
                    </a:prstGeom>
                  </pic:spPr>
                </pic:pic>
              </a:graphicData>
            </a:graphic>
          </wp:inline>
        </w:drawing>
      </w:r>
    </w:p>
    <w:p w14:paraId="75C55CD3" w14:textId="77777777" w:rsidR="00CA16C9" w:rsidRDefault="00947112" w:rsidP="00AB18A3">
      <w:pPr>
        <w:jc w:val="both"/>
      </w:pPr>
      <w:r w:rsidRPr="00AB18A3">
        <w:rPr>
          <w:noProof/>
        </w:rPr>
        <w:drawing>
          <wp:anchor distT="0" distB="0" distL="114300" distR="114300" simplePos="0" relativeHeight="251662336" behindDoc="1" locked="0" layoutInCell="1" allowOverlap="1" wp14:anchorId="063A4E7A" wp14:editId="05E14BBB">
            <wp:simplePos x="0" y="0"/>
            <wp:positionH relativeFrom="column">
              <wp:posOffset>5715</wp:posOffset>
            </wp:positionH>
            <wp:positionV relativeFrom="paragraph">
              <wp:posOffset>51435</wp:posOffset>
            </wp:positionV>
            <wp:extent cx="3124200" cy="2497455"/>
            <wp:effectExtent l="0" t="0" r="0" b="0"/>
            <wp:wrapTight wrapText="bothSides">
              <wp:wrapPolygon edited="0">
                <wp:start x="0" y="0"/>
                <wp:lineTo x="0" y="21419"/>
                <wp:lineTo x="21468" y="21419"/>
                <wp:lineTo x="21468"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681"/>
                    <a:stretch/>
                  </pic:blipFill>
                  <pic:spPr bwMode="auto">
                    <a:xfrm>
                      <a:off x="0" y="0"/>
                      <a:ext cx="3124200" cy="2497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18A3">
        <w:t>Para valores pequeños de la tensión V</w:t>
      </w:r>
      <w:r w:rsidR="00AB18A3">
        <w:rPr>
          <w:vertAlign w:val="subscript"/>
        </w:rPr>
        <w:t>DS</w:t>
      </w:r>
      <w:r w:rsidR="00AB18A3">
        <w:t xml:space="preserve"> aplicada donde la relación I</w:t>
      </w:r>
      <w:r w:rsidR="00AB18A3">
        <w:rPr>
          <w:vertAlign w:val="subscript"/>
        </w:rPr>
        <w:t>D</w:t>
      </w:r>
      <w:r w:rsidR="00AB18A3">
        <w:t xml:space="preserve"> – V</w:t>
      </w:r>
      <w:r w:rsidR="00AB18A3">
        <w:rPr>
          <w:vertAlign w:val="subscript"/>
        </w:rPr>
        <w:t>DS</w:t>
      </w:r>
      <w:r w:rsidR="00AB18A3">
        <w:t xml:space="preserve"> es lineal, la pendiente será tanto menor cuanto más negativa sea V</w:t>
      </w:r>
      <w:r w:rsidR="00AB18A3">
        <w:rPr>
          <w:vertAlign w:val="subscript"/>
        </w:rPr>
        <w:t>GS.</w:t>
      </w:r>
      <w:r w:rsidR="00CA16C9">
        <w:t xml:space="preserve"> </w:t>
      </w:r>
    </w:p>
    <w:p w14:paraId="2F8706F6" w14:textId="77777777" w:rsidR="00CA16C9" w:rsidRPr="00CA16C9" w:rsidRDefault="00CA16C9" w:rsidP="00AB18A3">
      <w:pPr>
        <w:jc w:val="both"/>
      </w:pPr>
      <w:r>
        <w:t xml:space="preserve">La tensión </w:t>
      </w:r>
      <w:r w:rsidRPr="00CA16C9">
        <w:t>V</w:t>
      </w:r>
      <w:r w:rsidRPr="00CA16C9">
        <w:rPr>
          <w:vertAlign w:val="subscript"/>
        </w:rPr>
        <w:t>GS</w:t>
      </w:r>
      <w:r>
        <w:t xml:space="preserve"> m</w:t>
      </w:r>
      <w:r w:rsidRPr="00CA16C9">
        <w:t>odula</w:t>
      </w:r>
      <w:r>
        <w:t xml:space="preserve"> la anchura del canal. El dispositivo se comporta como una resistencia controlada por V</w:t>
      </w:r>
      <w:r>
        <w:rPr>
          <w:vertAlign w:val="subscript"/>
        </w:rPr>
        <w:t>GS</w:t>
      </w:r>
      <w:r>
        <w:t>.</w:t>
      </w:r>
    </w:p>
    <w:p w14:paraId="6A22CC07" w14:textId="77777777" w:rsidR="00B52FB4" w:rsidRDefault="00CA16C9" w:rsidP="00AB18A3">
      <w:pPr>
        <w:jc w:val="both"/>
      </w:pPr>
      <w:r>
        <w:t>Por último, para tensiones V</w:t>
      </w:r>
      <w:r w:rsidRPr="00CA16C9">
        <w:rPr>
          <w:vertAlign w:val="subscript"/>
        </w:rPr>
        <w:t>GS</w:t>
      </w:r>
      <w:r>
        <w:t xml:space="preserve"> suficientemente negativas, podrían llegar a cerrar por completo el canal, aun cuando V</w:t>
      </w:r>
      <w:r w:rsidRPr="00CA16C9">
        <w:rPr>
          <w:vertAlign w:val="subscript"/>
        </w:rPr>
        <w:t>DS</w:t>
      </w:r>
      <w:r w:rsidRPr="00CA16C9">
        <w:t xml:space="preserve"> </w:t>
      </w:r>
      <w:r>
        <w:t>= 0. Esto sucede cuando la tensión V</w:t>
      </w:r>
      <w:r w:rsidRPr="00CA16C9">
        <w:rPr>
          <w:vertAlign w:val="subscript"/>
        </w:rPr>
        <w:t>GS</w:t>
      </w:r>
      <w:r>
        <w:t xml:space="preserve"> alcanza o disminuye por debajo del valor V</w:t>
      </w:r>
      <w:r w:rsidRPr="00CA16C9">
        <w:rPr>
          <w:vertAlign w:val="subscript"/>
        </w:rPr>
        <w:t>GSoff</w:t>
      </w:r>
      <w:r>
        <w:t xml:space="preserve">. </w:t>
      </w:r>
    </w:p>
    <w:p w14:paraId="53FA1F61" w14:textId="77777777" w:rsidR="00CA16C9" w:rsidRDefault="00CA16C9" w:rsidP="00AB18A3">
      <w:pPr>
        <w:jc w:val="both"/>
      </w:pPr>
      <w:r>
        <w:t>Hecho este por el cual el fabricante suele denotar este parámetro como V</w:t>
      </w:r>
      <w:r w:rsidRPr="00CA16C9">
        <w:rPr>
          <w:vertAlign w:val="subscript"/>
        </w:rPr>
        <w:t>GSoff</w:t>
      </w:r>
      <w:r w:rsidRPr="00CA16C9">
        <w:t>,</w:t>
      </w:r>
      <w:r>
        <w:t xml:space="preserve"> (este es un valor de tensión característico de cada JFET) ya que indica el valor de tensión por debajo del cual el canal está completamente vaciado no habiendo posibilidad de circulación de corriente por mucho que se aumente la corriente VDS.</w:t>
      </w:r>
    </w:p>
    <w:p w14:paraId="3D92A93A" w14:textId="77777777" w:rsidR="00CA16C9" w:rsidRDefault="00CA16C9">
      <w:r>
        <w:br w:type="page"/>
      </w:r>
    </w:p>
    <w:p w14:paraId="3E72D982" w14:textId="77777777" w:rsidR="00CA16C9" w:rsidRDefault="00CA16C9" w:rsidP="00947112">
      <w:pPr>
        <w:pStyle w:val="Ttulo2"/>
      </w:pPr>
      <w:bookmarkStart w:id="8" w:name="_Toc38558770"/>
      <w:r>
        <w:lastRenderedPageBreak/>
        <w:t>Curvas características</w:t>
      </w:r>
      <w:bookmarkEnd w:id="8"/>
    </w:p>
    <w:p w14:paraId="570F15FC" w14:textId="77777777" w:rsidR="00CA16C9" w:rsidRPr="00CA16C9" w:rsidRDefault="00CA16C9" w:rsidP="00CA16C9">
      <w:pPr>
        <w:jc w:val="center"/>
      </w:pPr>
      <w:r w:rsidRPr="00CA16C9">
        <w:rPr>
          <w:noProof/>
        </w:rPr>
        <w:drawing>
          <wp:inline distT="0" distB="0" distL="0" distR="0" wp14:anchorId="2F22FB42" wp14:editId="6C0DE0E6">
            <wp:extent cx="5106113" cy="289600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6113" cy="2896004"/>
                    </a:xfrm>
                    <a:prstGeom prst="rect">
                      <a:avLst/>
                    </a:prstGeom>
                  </pic:spPr>
                </pic:pic>
              </a:graphicData>
            </a:graphic>
          </wp:inline>
        </w:drawing>
      </w:r>
    </w:p>
    <w:p w14:paraId="78CB4281" w14:textId="77777777" w:rsidR="00CA16C9" w:rsidRDefault="00CA16C9" w:rsidP="00AB18A3">
      <w:pPr>
        <w:jc w:val="both"/>
      </w:pPr>
      <w:r>
        <w:t>En la imagen se pueden observar las curvas características ideales de salida para un transistor JFET de canal n. Se muestran la corriente del drenador I</w:t>
      </w:r>
      <w:r>
        <w:rPr>
          <w:vertAlign w:val="subscript"/>
        </w:rPr>
        <w:t>D</w:t>
      </w:r>
      <w:r>
        <w:t xml:space="preserve"> frente a la tensión el drenador (Fuente V</w:t>
      </w:r>
      <w:r>
        <w:rPr>
          <w:vertAlign w:val="subscript"/>
        </w:rPr>
        <w:t>DS</w:t>
      </w:r>
      <w:r>
        <w:t>)</w:t>
      </w:r>
      <w:r w:rsidR="00E77A24">
        <w:t xml:space="preserve">. </w:t>
      </w:r>
      <w:r>
        <w:t>Podemos distinguir fácilmente 4 zonas bien diferenciadas.</w:t>
      </w:r>
    </w:p>
    <w:p w14:paraId="28C34687" w14:textId="77777777" w:rsidR="00CA16C9" w:rsidRDefault="00CA16C9" w:rsidP="006F65C9">
      <w:pPr>
        <w:pStyle w:val="Prrafodelista"/>
        <w:numPr>
          <w:ilvl w:val="0"/>
          <w:numId w:val="14"/>
        </w:numPr>
        <w:jc w:val="both"/>
      </w:pPr>
      <w:r>
        <w:t>Zona Óhmica</w:t>
      </w:r>
    </w:p>
    <w:p w14:paraId="66755FAA" w14:textId="77777777" w:rsidR="00CA16C9" w:rsidRDefault="00CA16C9" w:rsidP="006F65C9">
      <w:pPr>
        <w:pStyle w:val="Prrafodelista"/>
        <w:numPr>
          <w:ilvl w:val="0"/>
          <w:numId w:val="14"/>
        </w:numPr>
        <w:jc w:val="both"/>
      </w:pPr>
      <w:r>
        <w:t>Zona de Saturación</w:t>
      </w:r>
    </w:p>
    <w:p w14:paraId="3FE3E68F" w14:textId="77777777" w:rsidR="00CA16C9" w:rsidRDefault="00CA16C9" w:rsidP="006F65C9">
      <w:pPr>
        <w:pStyle w:val="Prrafodelista"/>
        <w:numPr>
          <w:ilvl w:val="0"/>
          <w:numId w:val="14"/>
        </w:numPr>
        <w:jc w:val="both"/>
      </w:pPr>
      <w:r>
        <w:t>Zona de Ruptura</w:t>
      </w:r>
    </w:p>
    <w:p w14:paraId="2510C1B6" w14:textId="77777777" w:rsidR="00E77A24" w:rsidRDefault="00CA16C9" w:rsidP="006F65C9">
      <w:pPr>
        <w:pStyle w:val="Prrafodelista"/>
        <w:numPr>
          <w:ilvl w:val="0"/>
          <w:numId w:val="14"/>
        </w:numPr>
        <w:jc w:val="both"/>
      </w:pPr>
      <w:r>
        <w:t>Zona de Corte</w:t>
      </w:r>
    </w:p>
    <w:p w14:paraId="0EE41AB8" w14:textId="77777777" w:rsidR="00CA16C9" w:rsidRDefault="00CA16C9" w:rsidP="00947112">
      <w:pPr>
        <w:pStyle w:val="Ttulo2"/>
      </w:pPr>
      <w:bookmarkStart w:id="9" w:name="_Toc38558771"/>
      <w:r>
        <w:t>Zonas de Trabajo</w:t>
      </w:r>
      <w:bookmarkEnd w:id="9"/>
    </w:p>
    <w:p w14:paraId="5FE1AFC7" w14:textId="77777777" w:rsidR="00CA16C9" w:rsidRDefault="00CA16C9" w:rsidP="00947112">
      <w:pPr>
        <w:pStyle w:val="Ttulo3"/>
      </w:pPr>
      <w:bookmarkStart w:id="10" w:name="_Toc38558772"/>
      <w:r>
        <w:t xml:space="preserve">Zona </w:t>
      </w:r>
      <w:r w:rsidR="00E77A24">
        <w:t>Óhmica</w:t>
      </w:r>
      <w:bookmarkEnd w:id="10"/>
    </w:p>
    <w:p w14:paraId="70214234" w14:textId="77777777" w:rsidR="00E77A24" w:rsidRDefault="00CA16C9" w:rsidP="006F65C9">
      <w:r>
        <w:t xml:space="preserve">Se da para </w:t>
      </w:r>
      <w:r w:rsidR="00E77A24">
        <w:t>valores</w:t>
      </w:r>
      <w:r>
        <w:t xml:space="preserve"> de V</w:t>
      </w:r>
      <w:r>
        <w:rPr>
          <w:vertAlign w:val="subscript"/>
        </w:rPr>
        <w:t>DS</w:t>
      </w:r>
      <w:r w:rsidRPr="00CA16C9">
        <w:t xml:space="preserve"> inferiores al de </w:t>
      </w:r>
      <w:r>
        <w:t>saturación (V</w:t>
      </w:r>
      <w:r w:rsidRPr="00CA16C9">
        <w:rPr>
          <w:vertAlign w:val="subscript"/>
        </w:rPr>
        <w:t>DS</w:t>
      </w:r>
      <w:r>
        <w:t xml:space="preserve"> </w:t>
      </w:r>
      <m:oMath>
        <m:r>
          <w:rPr>
            <w:rFonts w:ascii="Cambria Math" w:hAnsi="Cambria Math"/>
          </w:rPr>
          <m:t>≤</m:t>
        </m:r>
      </m:oMath>
      <w:r w:rsidR="001955A4">
        <w:t xml:space="preserve"> </w:t>
      </w:r>
      <w:r>
        <w:t>V</w:t>
      </w:r>
      <w:r>
        <w:rPr>
          <w:vertAlign w:val="subscript"/>
        </w:rPr>
        <w:t>GS</w:t>
      </w:r>
      <w:r>
        <w:t>- v</w:t>
      </w:r>
      <w:r>
        <w:rPr>
          <w:vertAlign w:val="subscript"/>
        </w:rPr>
        <w:t>GSoff</w:t>
      </w:r>
      <w:r w:rsidRPr="00CA16C9">
        <w:t>)</w:t>
      </w:r>
      <w:r w:rsidR="00E77A24">
        <w:t>. En esta zona el transistor se comporta como una resistencia variable controlada por la tensión de puerta</w:t>
      </w:r>
      <w:r w:rsidR="006F65C9">
        <w:t>.</w:t>
      </w:r>
      <w:r w:rsidR="00E77A24" w:rsidRPr="00E77A24">
        <w:rPr>
          <w:noProof/>
          <w:vertAlign w:val="subscript"/>
        </w:rPr>
        <w:drawing>
          <wp:inline distT="0" distB="0" distL="0" distR="0" wp14:anchorId="6B79D428" wp14:editId="3BCD056E">
            <wp:extent cx="5239481" cy="251495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39481" cy="2514951"/>
                    </a:xfrm>
                    <a:prstGeom prst="rect">
                      <a:avLst/>
                    </a:prstGeom>
                  </pic:spPr>
                </pic:pic>
              </a:graphicData>
            </a:graphic>
          </wp:inline>
        </w:drawing>
      </w:r>
    </w:p>
    <w:p w14:paraId="46F5A7B9" w14:textId="77777777" w:rsidR="00E77A24" w:rsidRDefault="00E77A24" w:rsidP="00947112">
      <w:pPr>
        <w:pStyle w:val="Ttulo3"/>
      </w:pPr>
      <w:bookmarkStart w:id="11" w:name="_Toc38558773"/>
      <w:r>
        <w:lastRenderedPageBreak/>
        <w:t>Zona de saturación</w:t>
      </w:r>
      <w:bookmarkEnd w:id="11"/>
      <w:r>
        <w:t xml:space="preserve"> </w:t>
      </w:r>
    </w:p>
    <w:p w14:paraId="59302E29" w14:textId="77777777" w:rsidR="00E77A24" w:rsidRPr="00E77A24" w:rsidRDefault="00E77A24" w:rsidP="006F65C9">
      <w:pPr>
        <w:jc w:val="both"/>
      </w:pPr>
      <w:r>
        <w:t>Esta zona se da para valores V</w:t>
      </w:r>
      <w:r>
        <w:rPr>
          <w:vertAlign w:val="subscript"/>
        </w:rPr>
        <w:t>DS</w:t>
      </w:r>
      <w:r>
        <w:t xml:space="preserve"> &gt; V</w:t>
      </w:r>
      <w:r>
        <w:rPr>
          <w:vertAlign w:val="subscript"/>
        </w:rPr>
        <w:t>DSsat</w:t>
      </w:r>
      <w:r>
        <w:t>. La corriente I</w:t>
      </w:r>
      <w:r>
        <w:rPr>
          <w:vertAlign w:val="subscript"/>
        </w:rPr>
        <w:t>D</w:t>
      </w:r>
      <w:r>
        <w:t xml:space="preserve"> permanece invariante frente a los cambios de V</w:t>
      </w:r>
      <w:r>
        <w:rPr>
          <w:vertAlign w:val="subscript"/>
        </w:rPr>
        <w:t>DS</w:t>
      </w:r>
      <w:r>
        <w:t xml:space="preserve"> y solo depende de la tensión V</w:t>
      </w:r>
      <w:r>
        <w:rPr>
          <w:vertAlign w:val="subscript"/>
        </w:rPr>
        <w:t>GS</w:t>
      </w:r>
      <w:r>
        <w:t xml:space="preserve"> aplicada. En esta zona el transistor se comporta como una fuente de corriente controlada por la tensión de puerta V</w:t>
      </w:r>
      <w:r>
        <w:rPr>
          <w:vertAlign w:val="subscript"/>
        </w:rPr>
        <w:t>GS</w:t>
      </w:r>
      <w:r>
        <w:t>.</w:t>
      </w:r>
      <w:r w:rsidR="006F65C9">
        <w:t xml:space="preserve"> </w:t>
      </w:r>
      <w:r>
        <w:t>La relación entre la tensión v</w:t>
      </w:r>
      <w:r>
        <w:rPr>
          <w:vertAlign w:val="subscript"/>
        </w:rPr>
        <w:t>GS</w:t>
      </w:r>
      <w:r>
        <w:t xml:space="preserve"> y la corriente I</w:t>
      </w:r>
      <w:r>
        <w:rPr>
          <w:vertAlign w:val="subscript"/>
        </w:rPr>
        <w:t>D</w:t>
      </w:r>
      <w:r>
        <w:t xml:space="preserve"> en esta zona viene dada por la ecuación:</w:t>
      </w:r>
      <w:r w:rsidR="006F65C9">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DSS</m:t>
            </m:r>
          </m:sub>
        </m:sSub>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GS</m:t>
                        </m:r>
                      </m:sub>
                    </m:sSub>
                  </m:num>
                  <m:den>
                    <m:sSub>
                      <m:sSubPr>
                        <m:ctrlPr>
                          <w:rPr>
                            <w:rFonts w:ascii="Cambria Math" w:hAnsi="Cambria Math"/>
                            <w:i/>
                          </w:rPr>
                        </m:ctrlPr>
                      </m:sSubPr>
                      <m:e>
                        <m:r>
                          <w:rPr>
                            <w:rFonts w:ascii="Cambria Math" w:hAnsi="Cambria Math"/>
                          </w:rPr>
                          <m:t>V</m:t>
                        </m:r>
                      </m:e>
                      <m:sub>
                        <m:r>
                          <w:rPr>
                            <w:rFonts w:ascii="Cambria Math" w:hAnsi="Cambria Math"/>
                          </w:rPr>
                          <m:t>GSoff</m:t>
                        </m:r>
                      </m:sub>
                    </m:sSub>
                  </m:den>
                </m:f>
              </m:e>
            </m:d>
          </m:e>
          <m:sup>
            <m:r>
              <w:rPr>
                <w:rFonts w:ascii="Cambria Math" w:hAnsi="Cambria Math"/>
              </w:rPr>
              <m:t>2</m:t>
            </m:r>
          </m:sup>
        </m:sSup>
      </m:oMath>
    </w:p>
    <w:p w14:paraId="2867BF73" w14:textId="77777777" w:rsidR="00E77A24" w:rsidRDefault="006F65C9" w:rsidP="006F65C9">
      <w:pPr>
        <w:jc w:val="both"/>
      </w:pPr>
      <m:oMathPara>
        <m:oMath>
          <m:r>
            <m:rPr>
              <m:sty m:val="p"/>
            </m:rPr>
            <w:rPr>
              <w:rFonts w:ascii="Cambria Math" w:hAnsi="Cambria Math"/>
            </w:rPr>
            <m:t>`</m:t>
          </m:r>
          <m:r>
            <m:rPr>
              <m:sty m:val="p"/>
            </m:rPr>
            <w:rPr>
              <w:rFonts w:ascii="Cambria Math" w:hAnsi="Cambria Math"/>
              <w:noProof/>
            </w:rPr>
            <w:drawing>
              <wp:inline distT="0" distB="0" distL="0" distR="0" wp14:anchorId="43563363" wp14:editId="5CFE426B">
                <wp:extent cx="5306165" cy="2238687"/>
                <wp:effectExtent l="0" t="0" r="889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6165" cy="2238687"/>
                        </a:xfrm>
                        <a:prstGeom prst="rect">
                          <a:avLst/>
                        </a:prstGeom>
                      </pic:spPr>
                    </pic:pic>
                  </a:graphicData>
                </a:graphic>
              </wp:inline>
            </w:drawing>
          </m:r>
        </m:oMath>
      </m:oMathPara>
    </w:p>
    <w:p w14:paraId="2F286F7A" w14:textId="77777777" w:rsidR="00E77A24" w:rsidRPr="006F65C9" w:rsidRDefault="00E77A24" w:rsidP="006F65C9">
      <w:pPr>
        <w:jc w:val="both"/>
      </w:pPr>
    </w:p>
    <w:p w14:paraId="3D4966D9" w14:textId="77777777" w:rsidR="006F65C9" w:rsidRDefault="006F65C9" w:rsidP="00947112">
      <w:pPr>
        <w:pStyle w:val="Ttulo3"/>
        <w:rPr>
          <w:rFonts w:eastAsia="MS Mincho"/>
        </w:rPr>
      </w:pPr>
      <w:bookmarkStart w:id="12" w:name="_Toc38558774"/>
      <w:r>
        <w:rPr>
          <w:rFonts w:eastAsia="MS Mincho"/>
        </w:rPr>
        <w:t>Zona de ruptura</w:t>
      </w:r>
      <w:bookmarkEnd w:id="12"/>
    </w:p>
    <w:p w14:paraId="43FB7045" w14:textId="77777777" w:rsidR="006F65C9" w:rsidRDefault="006F65C9" w:rsidP="006F65C9">
      <w:pPr>
        <w:jc w:val="both"/>
      </w:pPr>
      <w:r>
        <w:t>En un transistor JFET tenemos dos uniones p-n polarizadas en inversa, tanto más cuanto menor sea el valor de V</w:t>
      </w:r>
      <w:r w:rsidRPr="006F65C9">
        <w:rPr>
          <w:vertAlign w:val="subscript"/>
        </w:rPr>
        <w:t>GS</w:t>
      </w:r>
      <w:r>
        <w:t>, La zona de carga de espacio aumenta hasta llegar a un determinado valor (tensión de ruptura) la unión se perfora produciéndose la ruptura del dispositivo.</w:t>
      </w:r>
      <w:r w:rsidRPr="006F65C9">
        <w:t xml:space="preserve"> </w:t>
      </w:r>
    </w:p>
    <w:p w14:paraId="200ECDF3" w14:textId="77777777" w:rsidR="006F65C9" w:rsidRPr="006F65C9" w:rsidRDefault="006F65C9" w:rsidP="006F65C9">
      <w:pPr>
        <w:jc w:val="center"/>
      </w:pPr>
      <w:r w:rsidRPr="006F65C9">
        <w:rPr>
          <w:noProof/>
        </w:rPr>
        <w:drawing>
          <wp:inline distT="0" distB="0" distL="0" distR="0" wp14:anchorId="2146DA77" wp14:editId="3637C7AB">
            <wp:extent cx="4525645" cy="3448050"/>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25645" cy="3448050"/>
                    </a:xfrm>
                    <a:prstGeom prst="rect">
                      <a:avLst/>
                    </a:prstGeom>
                  </pic:spPr>
                </pic:pic>
              </a:graphicData>
            </a:graphic>
          </wp:inline>
        </w:drawing>
      </w:r>
    </w:p>
    <w:p w14:paraId="72FFB6AB" w14:textId="77777777" w:rsidR="00E77A24" w:rsidRDefault="006F65C9" w:rsidP="00947112">
      <w:pPr>
        <w:pStyle w:val="Ttulo3"/>
        <w:rPr>
          <w:rFonts w:eastAsia="MS Mincho"/>
        </w:rPr>
      </w:pPr>
      <w:bookmarkStart w:id="13" w:name="_Toc38558775"/>
      <w:r>
        <w:rPr>
          <w:rFonts w:eastAsia="MS Mincho"/>
        </w:rPr>
        <w:lastRenderedPageBreak/>
        <w:t>Zona de corte</w:t>
      </w:r>
      <w:bookmarkEnd w:id="13"/>
    </w:p>
    <w:p w14:paraId="570FC4B1" w14:textId="77777777" w:rsidR="00B52FB4" w:rsidRDefault="006F65C9" w:rsidP="006F65C9">
      <w:r>
        <w:t>Esta zona se da para valores de V</w:t>
      </w:r>
      <w:r>
        <w:softHyphen/>
      </w:r>
      <w:r w:rsidRPr="006F65C9">
        <w:rPr>
          <w:vertAlign w:val="subscript"/>
        </w:rPr>
        <w:t>GS</w:t>
      </w:r>
      <w:r>
        <w:t xml:space="preserve"> &lt;= V</w:t>
      </w:r>
      <w:r>
        <w:rPr>
          <w:vertAlign w:val="subscript"/>
        </w:rPr>
        <w:t>GSoff</w:t>
      </w:r>
      <w:r>
        <w:t xml:space="preserve"> donde el canal esta completamente cerrado. La corriente I</w:t>
      </w:r>
      <w:r>
        <w:rPr>
          <w:vertAlign w:val="subscript"/>
        </w:rPr>
        <w:t xml:space="preserve">D </w:t>
      </w:r>
      <w:r>
        <w:t>= 0 con independencia del valor V</w:t>
      </w:r>
      <w:r>
        <w:rPr>
          <w:vertAlign w:val="subscript"/>
        </w:rPr>
        <w:t>DS</w:t>
      </w:r>
      <w:r>
        <w:t>.</w:t>
      </w:r>
    </w:p>
    <w:p w14:paraId="12F99CD6" w14:textId="77777777" w:rsidR="00B52FB4" w:rsidRDefault="00B52FB4" w:rsidP="00947112">
      <w:pPr>
        <w:pStyle w:val="Ttulo1"/>
        <w:jc w:val="both"/>
      </w:pPr>
      <w:bookmarkStart w:id="14" w:name="_Toc38558776"/>
      <w:r>
        <w:t>Transistores de Efecto de Campo Metal Oxido Semiconductor (MOSFET)</w:t>
      </w:r>
      <w:bookmarkEnd w:id="14"/>
    </w:p>
    <w:p w14:paraId="0D026BC0" w14:textId="77777777" w:rsidR="00B52FB4" w:rsidRDefault="00B52FB4" w:rsidP="00947112">
      <w:pPr>
        <w:jc w:val="both"/>
      </w:pPr>
      <w:r>
        <w:t>Los transistores MOSFET existen en dos tipos: MOSFET de acumulación y MOSFET de deplexi</w:t>
      </w:r>
      <w:r w:rsidRPr="00B52FB4">
        <w:t>ó</w:t>
      </w:r>
      <w:r>
        <w:t>n.</w:t>
      </w:r>
    </w:p>
    <w:p w14:paraId="30EC6C75" w14:textId="77777777" w:rsidR="00B52FB4" w:rsidRDefault="00B52FB4" w:rsidP="00947112">
      <w:pPr>
        <w:pStyle w:val="Ttulo2"/>
        <w:jc w:val="both"/>
      </w:pPr>
      <w:bookmarkStart w:id="15" w:name="_Toc38558777"/>
      <w:r>
        <w:t>MOSFET de Acumulación.</w:t>
      </w:r>
      <w:bookmarkEnd w:id="15"/>
    </w:p>
    <w:p w14:paraId="790997D2" w14:textId="77777777" w:rsidR="00B52FB4" w:rsidRDefault="00947112" w:rsidP="00947112">
      <w:pPr>
        <w:pStyle w:val="Ttulo3"/>
        <w:jc w:val="both"/>
      </w:pPr>
      <w:bookmarkStart w:id="16" w:name="_Toc38558778"/>
      <w:r w:rsidRPr="00947112">
        <w:rPr>
          <w:noProof/>
        </w:rPr>
        <w:drawing>
          <wp:anchor distT="0" distB="0" distL="114300" distR="114300" simplePos="0" relativeHeight="251663360" behindDoc="0" locked="0" layoutInCell="1" allowOverlap="1" wp14:anchorId="14F3CD0E" wp14:editId="680E5512">
            <wp:simplePos x="0" y="0"/>
            <wp:positionH relativeFrom="column">
              <wp:posOffset>-3810</wp:posOffset>
            </wp:positionH>
            <wp:positionV relativeFrom="paragraph">
              <wp:posOffset>226695</wp:posOffset>
            </wp:positionV>
            <wp:extent cx="2514600" cy="2171700"/>
            <wp:effectExtent l="0" t="0" r="0" b="0"/>
            <wp:wrapThrough wrapText="bothSides">
              <wp:wrapPolygon edited="0">
                <wp:start x="0" y="0"/>
                <wp:lineTo x="0" y="21411"/>
                <wp:lineTo x="21436" y="21411"/>
                <wp:lineTo x="21436"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 b="4602"/>
                    <a:stretch/>
                  </pic:blipFill>
                  <pic:spPr bwMode="auto">
                    <a:xfrm>
                      <a:off x="0" y="0"/>
                      <a:ext cx="2514600" cy="2171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Estructura Básica</w:t>
      </w:r>
      <w:bookmarkEnd w:id="16"/>
    </w:p>
    <w:p w14:paraId="001252E5" w14:textId="77777777" w:rsidR="00947112" w:rsidRDefault="00947112" w:rsidP="00947112">
      <w:pPr>
        <w:jc w:val="both"/>
      </w:pPr>
      <w:r>
        <w:t>Partimos de una zona de material semiconductor tipo p en la que aparecen dos zonas tipo n</w:t>
      </w:r>
      <w:r w:rsidRPr="00947112">
        <w:rPr>
          <w:vertAlign w:val="superscript"/>
        </w:rPr>
        <w:t>+</w:t>
      </w:r>
      <w:r>
        <w:t xml:space="preserve"> con contactos metálicos a los terminales de drenador y fuente. La zona roja representada corresponde a una capa de material aislante, en este caso óxido de silicio. En la terminal de puerta, vemos una zona metálica, una zona de oxido y una zona de semiconductor (Debido a esta estructura se le da el nombre: Metal-Oxido-Semiconductor, MOS).</w:t>
      </w:r>
    </w:p>
    <w:p w14:paraId="5A02DB8E" w14:textId="77777777" w:rsidR="00B52FB4" w:rsidRDefault="00947112" w:rsidP="00947112">
      <w:pPr>
        <w:jc w:val="both"/>
      </w:pPr>
      <w:r>
        <w:t>Este dispositivo cuenta con una cuarta terminal de Sustrato (SS).</w:t>
      </w:r>
    </w:p>
    <w:p w14:paraId="3AADB18D" w14:textId="77777777" w:rsidR="00947112" w:rsidRDefault="00947112" w:rsidP="00947112">
      <w:pPr>
        <w:pStyle w:val="Ttulo3"/>
      </w:pPr>
    </w:p>
    <w:p w14:paraId="348142F8" w14:textId="77777777" w:rsidR="00947112" w:rsidRDefault="00947112" w:rsidP="00947112">
      <w:pPr>
        <w:pStyle w:val="Ttulo3"/>
      </w:pPr>
      <w:bookmarkStart w:id="17" w:name="_Toc38558779"/>
      <w:r>
        <w:t>Símbolos</w:t>
      </w:r>
      <w:bookmarkEnd w:id="17"/>
    </w:p>
    <w:p w14:paraId="5DF2E847" w14:textId="77777777" w:rsidR="00947112" w:rsidRPr="00947112" w:rsidRDefault="00947112" w:rsidP="00947112">
      <w:pPr>
        <w:jc w:val="both"/>
      </w:pPr>
      <w:r>
        <w:t>Los símbolos más comúnmente utilizados para la representación en circuitos son los que aparecen a continuación:</w:t>
      </w:r>
    </w:p>
    <w:p w14:paraId="4AC5D0DF" w14:textId="77777777" w:rsidR="00947112" w:rsidRDefault="00947112" w:rsidP="00947112">
      <w:pPr>
        <w:jc w:val="center"/>
      </w:pPr>
      <w:r w:rsidRPr="00947112">
        <w:rPr>
          <w:noProof/>
        </w:rPr>
        <w:drawing>
          <wp:inline distT="0" distB="0" distL="0" distR="0" wp14:anchorId="08E27C38" wp14:editId="73C41A4D">
            <wp:extent cx="5229955" cy="3115110"/>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955" cy="3115110"/>
                    </a:xfrm>
                    <a:prstGeom prst="rect">
                      <a:avLst/>
                    </a:prstGeom>
                  </pic:spPr>
                </pic:pic>
              </a:graphicData>
            </a:graphic>
          </wp:inline>
        </w:drawing>
      </w:r>
    </w:p>
    <w:p w14:paraId="21EAD620" w14:textId="77777777" w:rsidR="00947112" w:rsidRDefault="00947112" w:rsidP="00947112">
      <w:pPr>
        <w:jc w:val="both"/>
      </w:pPr>
      <w:r>
        <w:lastRenderedPageBreak/>
        <w:t>Habitualmente los transistores MOSFET de acumulación se polarizan tal y como se muestra:</w:t>
      </w:r>
    </w:p>
    <w:p w14:paraId="49255EAB" w14:textId="77777777" w:rsidR="00947112" w:rsidRDefault="00947112" w:rsidP="00947112">
      <w:pPr>
        <w:jc w:val="center"/>
      </w:pPr>
      <w:r w:rsidRPr="00947112">
        <w:rPr>
          <w:noProof/>
        </w:rPr>
        <w:drawing>
          <wp:inline distT="0" distB="0" distL="0" distR="0" wp14:anchorId="4531F163" wp14:editId="28062EB8">
            <wp:extent cx="5106113" cy="287695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6113" cy="2876951"/>
                    </a:xfrm>
                    <a:prstGeom prst="rect">
                      <a:avLst/>
                    </a:prstGeom>
                  </pic:spPr>
                </pic:pic>
              </a:graphicData>
            </a:graphic>
          </wp:inline>
        </w:drawing>
      </w:r>
    </w:p>
    <w:p w14:paraId="39ADA62E" w14:textId="77777777" w:rsidR="00947112" w:rsidRDefault="00567860" w:rsidP="00567860">
      <w:pPr>
        <w:pStyle w:val="Ttulo3"/>
      </w:pPr>
      <w:bookmarkStart w:id="18" w:name="_Toc38558780"/>
      <w:r>
        <w:t>Principio de funcionamiento</w:t>
      </w:r>
      <w:bookmarkEnd w:id="18"/>
    </w:p>
    <w:p w14:paraId="55CD074E" w14:textId="77777777" w:rsidR="00567860" w:rsidRDefault="00567860" w:rsidP="00567860">
      <w:pPr>
        <w:pStyle w:val="Ttulo4"/>
      </w:pPr>
      <w:r>
        <w:t>Influencia de V</w:t>
      </w:r>
      <w:r w:rsidRPr="00567860">
        <w:rPr>
          <w:vertAlign w:val="subscript"/>
        </w:rPr>
        <w:t>GS</w:t>
      </w:r>
    </w:p>
    <w:p w14:paraId="359E17F3" w14:textId="77777777" w:rsidR="00567860" w:rsidRDefault="00567860" w:rsidP="00567860">
      <w:pPr>
        <w:jc w:val="both"/>
      </w:pPr>
      <w:r>
        <w:t>Si se le aplica una tensión V</w:t>
      </w:r>
      <w:r>
        <w:rPr>
          <w:vertAlign w:val="subscript"/>
        </w:rPr>
        <w:t>GS</w:t>
      </w:r>
      <w:r>
        <w:t xml:space="preserve"> = 0, aunque se le aplique una tensión V</w:t>
      </w:r>
      <w:r>
        <w:rPr>
          <w:vertAlign w:val="subscript"/>
        </w:rPr>
        <w:t>DS</w:t>
      </w:r>
      <w:r>
        <w:t xml:space="preserve"> la corriente n circulara por el dispositivo, ya que la unión de drenador está en polarización inversa.</w:t>
      </w:r>
    </w:p>
    <w:p w14:paraId="0D098C3D" w14:textId="77777777" w:rsidR="00567860" w:rsidRDefault="00567860" w:rsidP="00567860">
      <w:pPr>
        <w:jc w:val="both"/>
      </w:pPr>
      <w:r>
        <w:t>Por ejemplo: A) V</w:t>
      </w:r>
      <w:r>
        <w:rPr>
          <w:vertAlign w:val="subscript"/>
        </w:rPr>
        <w:t>GS</w:t>
      </w:r>
      <w:r>
        <w:t xml:space="preserve"> = 0 y B) V</w:t>
      </w:r>
      <w:r>
        <w:rPr>
          <w:vertAlign w:val="subscript"/>
        </w:rPr>
        <w:t>GS</w:t>
      </w:r>
      <w:r>
        <w:t xml:space="preserve"> &gt; 0</w:t>
      </w:r>
    </w:p>
    <w:p w14:paraId="4255B429" w14:textId="77777777" w:rsidR="00567860" w:rsidRDefault="00567860" w:rsidP="00567860">
      <w:pPr>
        <w:jc w:val="center"/>
      </w:pPr>
      <w:r w:rsidRPr="00567860">
        <w:rPr>
          <w:noProof/>
        </w:rPr>
        <w:drawing>
          <wp:inline distT="0" distB="0" distL="0" distR="0" wp14:anchorId="103B14D3" wp14:editId="459A9D2C">
            <wp:extent cx="4629796" cy="2124371"/>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796" cy="2124371"/>
                    </a:xfrm>
                    <a:prstGeom prst="rect">
                      <a:avLst/>
                    </a:prstGeom>
                  </pic:spPr>
                </pic:pic>
              </a:graphicData>
            </a:graphic>
          </wp:inline>
        </w:drawing>
      </w:r>
    </w:p>
    <w:p w14:paraId="6CED64FB" w14:textId="77777777" w:rsidR="00567860" w:rsidRDefault="00567860" w:rsidP="00567860">
      <w:pPr>
        <w:jc w:val="both"/>
      </w:pPr>
      <w:r w:rsidRPr="00567860">
        <w:rPr>
          <w:noProof/>
        </w:rPr>
        <w:drawing>
          <wp:anchor distT="0" distB="0" distL="114300" distR="114300" simplePos="0" relativeHeight="251664384" behindDoc="1" locked="0" layoutInCell="1" allowOverlap="1" wp14:anchorId="578C7581" wp14:editId="4284AB82">
            <wp:simplePos x="0" y="0"/>
            <wp:positionH relativeFrom="column">
              <wp:posOffset>3818255</wp:posOffset>
            </wp:positionH>
            <wp:positionV relativeFrom="paragraph">
              <wp:posOffset>19050</wp:posOffset>
            </wp:positionV>
            <wp:extent cx="1739900" cy="1432560"/>
            <wp:effectExtent l="0" t="0" r="0" b="0"/>
            <wp:wrapTight wrapText="bothSides">
              <wp:wrapPolygon edited="0">
                <wp:start x="0" y="0"/>
                <wp:lineTo x="0" y="21255"/>
                <wp:lineTo x="21285" y="21255"/>
                <wp:lineTo x="21285"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39900" cy="1432560"/>
                    </a:xfrm>
                    <a:prstGeom prst="rect">
                      <a:avLst/>
                    </a:prstGeom>
                  </pic:spPr>
                </pic:pic>
              </a:graphicData>
            </a:graphic>
            <wp14:sizeRelH relativeFrom="margin">
              <wp14:pctWidth>0</wp14:pctWidth>
            </wp14:sizeRelH>
            <wp14:sizeRelV relativeFrom="margin">
              <wp14:pctHeight>0</wp14:pctHeight>
            </wp14:sizeRelV>
          </wp:anchor>
        </w:drawing>
      </w:r>
      <w:r>
        <w:t>Cuando V</w:t>
      </w:r>
      <w:r w:rsidRPr="00567860">
        <w:rPr>
          <w:vertAlign w:val="subscript"/>
        </w:rPr>
        <w:t>GS</w:t>
      </w:r>
      <w:r>
        <w:t xml:space="preserve"> &gt; 0 aparece un campo eléctrico que lleva a los electrones hacia la zona de la puerta y aleja de dicha zona a los huecos, no pudiéndose establecer una corriente por estar la puerta aislada. Para valores pequeños de esta tensión V</w:t>
      </w:r>
      <w:r>
        <w:rPr>
          <w:vertAlign w:val="subscript"/>
        </w:rPr>
        <w:t>GS</w:t>
      </w:r>
      <w:r>
        <w:t xml:space="preserve"> aplicada se creará una zona de carga de espacio.</w:t>
      </w:r>
    </w:p>
    <w:p w14:paraId="6A47D416" w14:textId="77777777" w:rsidR="00567860" w:rsidRPr="00567860" w:rsidRDefault="00567860" w:rsidP="00567860">
      <w:pPr>
        <w:jc w:val="both"/>
        <w:rPr>
          <w:vertAlign w:val="subscript"/>
        </w:rPr>
      </w:pPr>
      <w:r>
        <w:t>Cuanto mayor sea la tensión V</w:t>
      </w:r>
      <w:r>
        <w:rPr>
          <w:vertAlign w:val="subscript"/>
        </w:rPr>
        <w:t>GS</w:t>
      </w:r>
      <w:r>
        <w:t xml:space="preserve"> aplicada, mayor será la anchura del canal formado. El dispositivo se comporta como una resistencia controlada por V</w:t>
      </w:r>
      <w:r>
        <w:rPr>
          <w:vertAlign w:val="subscript"/>
        </w:rPr>
        <w:t>GS</w:t>
      </w:r>
    </w:p>
    <w:p w14:paraId="60A04734" w14:textId="77777777" w:rsidR="00567860" w:rsidRDefault="00567860" w:rsidP="002D2E7C">
      <w:pPr>
        <w:pStyle w:val="Ttulo4"/>
        <w:jc w:val="both"/>
        <w:rPr>
          <w:vertAlign w:val="subscript"/>
        </w:rPr>
      </w:pPr>
      <w:r>
        <w:lastRenderedPageBreak/>
        <w:t>Influencia de V</w:t>
      </w:r>
      <w:r>
        <w:rPr>
          <w:vertAlign w:val="subscript"/>
        </w:rPr>
        <w:t>DS</w:t>
      </w:r>
    </w:p>
    <w:p w14:paraId="7FD86F5A" w14:textId="77777777" w:rsidR="00567860" w:rsidRDefault="002D2E7C" w:rsidP="002D2E7C">
      <w:pPr>
        <w:jc w:val="both"/>
        <w:rPr>
          <w:noProof/>
        </w:rPr>
      </w:pPr>
      <w:r w:rsidRPr="002D2E7C">
        <w:rPr>
          <w:noProof/>
        </w:rPr>
        <w:drawing>
          <wp:anchor distT="0" distB="0" distL="114300" distR="114300" simplePos="0" relativeHeight="251665408" behindDoc="0" locked="0" layoutInCell="1" allowOverlap="1" wp14:anchorId="76B4654D" wp14:editId="019F3B54">
            <wp:simplePos x="0" y="0"/>
            <wp:positionH relativeFrom="column">
              <wp:posOffset>27376</wp:posOffset>
            </wp:positionH>
            <wp:positionV relativeFrom="paragraph">
              <wp:posOffset>54023</wp:posOffset>
            </wp:positionV>
            <wp:extent cx="3649980" cy="2886075"/>
            <wp:effectExtent l="0" t="0" r="7620" b="952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1229"/>
                    <a:stretch/>
                  </pic:blipFill>
                  <pic:spPr bwMode="auto">
                    <a:xfrm>
                      <a:off x="0" y="0"/>
                      <a:ext cx="3649980" cy="2886075"/>
                    </a:xfrm>
                    <a:prstGeom prst="rect">
                      <a:avLst/>
                    </a:prstGeom>
                    <a:ln>
                      <a:noFill/>
                    </a:ln>
                    <a:extLst>
                      <a:ext uri="{53640926-AAD7-44D8-BBD7-CCE9431645EC}">
                        <a14:shadowObscured xmlns:a14="http://schemas.microsoft.com/office/drawing/2010/main"/>
                      </a:ext>
                    </a:extLst>
                  </pic:spPr>
                </pic:pic>
              </a:graphicData>
            </a:graphic>
          </wp:anchor>
        </w:drawing>
      </w:r>
      <w:r>
        <w:t>Una vez que se ha formado el canal, si aplicamos una tensión positiva, por el canal circulará una corriente ID en el sentido del drenador hacia la fuente. Si nos fijamos en la relación de tensiones V</w:t>
      </w:r>
      <w:r w:rsidRPr="002D2E7C">
        <w:rPr>
          <w:vertAlign w:val="subscript"/>
        </w:rPr>
        <w:t>DS</w:t>
      </w:r>
      <w:r>
        <w:t xml:space="preserve"> = V</w:t>
      </w:r>
      <w:r w:rsidRPr="002D2E7C">
        <w:rPr>
          <w:vertAlign w:val="subscript"/>
        </w:rPr>
        <w:t>GS</w:t>
      </w:r>
      <w:r>
        <w:t xml:space="preserve"> - V</w:t>
      </w:r>
      <w:r w:rsidRPr="002D2E7C">
        <w:rPr>
          <w:vertAlign w:val="subscript"/>
        </w:rPr>
        <w:t>GD</w:t>
      </w:r>
      <w:r>
        <w:t>, al ser V</w:t>
      </w:r>
      <w:r w:rsidRPr="002D2E7C">
        <w:rPr>
          <w:vertAlign w:val="subscript"/>
        </w:rPr>
        <w:t>DS</w:t>
      </w:r>
      <w:r>
        <w:t xml:space="preserve"> &gt; 0 tendremos que V</w:t>
      </w:r>
      <w:r w:rsidRPr="002D2E7C">
        <w:rPr>
          <w:vertAlign w:val="subscript"/>
        </w:rPr>
        <w:t>GD</w:t>
      </w:r>
      <w:r>
        <w:t xml:space="preserve"> &lt; V</w:t>
      </w:r>
      <w:r w:rsidRPr="002D2E7C">
        <w:rPr>
          <w:vertAlign w:val="subscript"/>
        </w:rPr>
        <w:t>GS</w:t>
      </w:r>
      <w:r>
        <w:t>, por lo tanto, la anchura del canal será menor del lado del drenador.</w:t>
      </w:r>
      <w:r w:rsidRPr="002D2E7C">
        <w:rPr>
          <w:noProof/>
        </w:rPr>
        <w:t xml:space="preserve"> </w:t>
      </w:r>
    </w:p>
    <w:p w14:paraId="2D34CB41" w14:textId="77777777" w:rsidR="002D2E7C" w:rsidRDefault="002D2E7C" w:rsidP="002D2E7C">
      <w:pPr>
        <w:jc w:val="both"/>
        <w:rPr>
          <w:noProof/>
        </w:rPr>
      </w:pPr>
      <w:r>
        <w:rPr>
          <w:noProof/>
        </w:rPr>
        <w:t>La relacion entre la tension aplicada y la corriente que circula sera lineal, tal y como lo establece la Ley de Ohm.</w:t>
      </w:r>
    </w:p>
    <w:p w14:paraId="5D664451" w14:textId="77777777" w:rsidR="002D2E7C" w:rsidRDefault="002D2E7C" w:rsidP="002D2E7C">
      <w:pPr>
        <w:jc w:val="both"/>
        <w:rPr>
          <w:noProof/>
        </w:rPr>
      </w:pPr>
      <w:r>
        <w:rPr>
          <w:noProof/>
        </w:rPr>
        <w:t>A medida que el valor V</w:t>
      </w:r>
      <w:r>
        <w:rPr>
          <w:noProof/>
          <w:vertAlign w:val="subscript"/>
        </w:rPr>
        <w:t>DS</w:t>
      </w:r>
      <w:r>
        <w:rPr>
          <w:noProof/>
        </w:rPr>
        <w:t xml:space="preserve"> Aumente, el estrechamiento comenzara a ser mas importante, variando la resistencia que presenta el canal y perdiendo la caracteristica de linealidad. Hasta que la tension V</w:t>
      </w:r>
      <w:r>
        <w:rPr>
          <w:noProof/>
          <w:vertAlign w:val="subscript"/>
        </w:rPr>
        <w:t>DS</w:t>
      </w:r>
      <w:r>
        <w:rPr>
          <w:noProof/>
        </w:rPr>
        <w:t xml:space="preserve"> alcance el valor V</w:t>
      </w:r>
      <w:r>
        <w:rPr>
          <w:noProof/>
          <w:vertAlign w:val="subscript"/>
        </w:rPr>
        <w:t>DSsat</w:t>
      </w:r>
      <w:r>
        <w:rPr>
          <w:noProof/>
        </w:rPr>
        <w:t>, en el cual el canal se cierra por completo. A partir de ello, si se aumenta la tension V</w:t>
      </w:r>
      <w:r>
        <w:rPr>
          <w:noProof/>
          <w:vertAlign w:val="subscript"/>
        </w:rPr>
        <w:t xml:space="preserve">DS, la </w:t>
      </w:r>
      <w:r>
        <w:rPr>
          <w:noProof/>
        </w:rPr>
        <w:t>corriente se mantiene constante.</w:t>
      </w:r>
    </w:p>
    <w:p w14:paraId="3757D11C" w14:textId="77777777" w:rsidR="002D2E7C" w:rsidRDefault="002D2E7C" w:rsidP="002D2E7C">
      <w:pPr>
        <w:jc w:val="center"/>
        <w:rPr>
          <w:noProof/>
        </w:rPr>
      </w:pPr>
      <w:r w:rsidRPr="002D2E7C">
        <w:rPr>
          <w:noProof/>
        </w:rPr>
        <w:drawing>
          <wp:inline distT="0" distB="0" distL="0" distR="0" wp14:anchorId="54B3BED6" wp14:editId="0EACEFDD">
            <wp:extent cx="3620005" cy="411537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20005" cy="4115374"/>
                    </a:xfrm>
                    <a:prstGeom prst="rect">
                      <a:avLst/>
                    </a:prstGeom>
                  </pic:spPr>
                </pic:pic>
              </a:graphicData>
            </a:graphic>
          </wp:inline>
        </w:drawing>
      </w:r>
    </w:p>
    <w:p w14:paraId="3EFDF869" w14:textId="77777777" w:rsidR="002D2E7C" w:rsidRDefault="002D2E7C" w:rsidP="002D2E7C">
      <w:pPr>
        <w:pStyle w:val="Ttulo3"/>
        <w:jc w:val="both"/>
        <w:rPr>
          <w:noProof/>
        </w:rPr>
      </w:pPr>
      <w:bookmarkStart w:id="19" w:name="_Toc38558781"/>
      <w:r>
        <w:rPr>
          <w:noProof/>
        </w:rPr>
        <w:lastRenderedPageBreak/>
        <w:t>Curvas caracteristicas</w:t>
      </w:r>
      <w:bookmarkEnd w:id="19"/>
    </w:p>
    <w:p w14:paraId="302FBACC" w14:textId="77777777" w:rsidR="002D2E7C" w:rsidRDefault="002D2E7C" w:rsidP="002D2E7C">
      <w:r w:rsidRPr="002D2E7C">
        <w:rPr>
          <w:noProof/>
        </w:rPr>
        <w:drawing>
          <wp:inline distT="0" distB="0" distL="0" distR="0" wp14:anchorId="1B7AA13E" wp14:editId="4A888497">
            <wp:extent cx="4752974" cy="3170712"/>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5540" cy="3172424"/>
                    </a:xfrm>
                    <a:prstGeom prst="rect">
                      <a:avLst/>
                    </a:prstGeom>
                  </pic:spPr>
                </pic:pic>
              </a:graphicData>
            </a:graphic>
          </wp:inline>
        </w:drawing>
      </w:r>
    </w:p>
    <w:p w14:paraId="321DF81B" w14:textId="77777777" w:rsidR="002D2E7C" w:rsidRDefault="002D2E7C" w:rsidP="002D2E7C">
      <w:r>
        <w:t>Se muestran las mismas cuatro zonas de trabajo del transistor que las vistas en el JFET</w:t>
      </w:r>
    </w:p>
    <w:p w14:paraId="42C3EF09" w14:textId="77777777" w:rsidR="002D2E7C" w:rsidRDefault="002D2E7C" w:rsidP="002D2E7C">
      <w:pPr>
        <w:pStyle w:val="Prrafodelista"/>
        <w:numPr>
          <w:ilvl w:val="0"/>
          <w:numId w:val="15"/>
        </w:numPr>
      </w:pPr>
      <w:r>
        <w:t>Zona Óhmica</w:t>
      </w:r>
    </w:p>
    <w:p w14:paraId="71B61431" w14:textId="77777777" w:rsidR="002D2E7C" w:rsidRDefault="002D2E7C" w:rsidP="002D2E7C">
      <w:pPr>
        <w:pStyle w:val="Prrafodelista"/>
        <w:numPr>
          <w:ilvl w:val="0"/>
          <w:numId w:val="15"/>
        </w:numPr>
      </w:pPr>
      <w:r>
        <w:t>Zona de Saturación</w:t>
      </w:r>
    </w:p>
    <w:p w14:paraId="71319987" w14:textId="77777777" w:rsidR="002D2E7C" w:rsidRDefault="002D2E7C" w:rsidP="002D2E7C">
      <w:pPr>
        <w:pStyle w:val="Prrafodelista"/>
        <w:numPr>
          <w:ilvl w:val="0"/>
          <w:numId w:val="15"/>
        </w:numPr>
      </w:pPr>
      <w:r>
        <w:t>Zona de Ruptura</w:t>
      </w:r>
    </w:p>
    <w:p w14:paraId="16DBC875" w14:textId="77777777" w:rsidR="002D2E7C" w:rsidRPr="002D2E7C" w:rsidRDefault="002D2E7C" w:rsidP="002D2E7C">
      <w:pPr>
        <w:pStyle w:val="Prrafodelista"/>
        <w:numPr>
          <w:ilvl w:val="0"/>
          <w:numId w:val="15"/>
        </w:numPr>
      </w:pPr>
      <w:r>
        <w:t>Zona de Corte</w:t>
      </w:r>
    </w:p>
    <w:p w14:paraId="08A5E016" w14:textId="77777777" w:rsidR="002D2E7C" w:rsidRDefault="002D2E7C" w:rsidP="002D2E7C">
      <w:pPr>
        <w:pStyle w:val="Ttulo3"/>
        <w:rPr>
          <w:noProof/>
        </w:rPr>
      </w:pPr>
      <w:bookmarkStart w:id="20" w:name="_Toc38558782"/>
      <w:r>
        <w:rPr>
          <w:noProof/>
        </w:rPr>
        <w:t>Zonas de trabajo</w:t>
      </w:r>
      <w:bookmarkEnd w:id="20"/>
    </w:p>
    <w:p w14:paraId="5E926C94" w14:textId="77777777" w:rsidR="002D2E7C" w:rsidRDefault="002D2E7C" w:rsidP="002D2E7C">
      <w:pPr>
        <w:pStyle w:val="Ttulo4"/>
      </w:pPr>
      <w:r>
        <w:t>Zona óhmica</w:t>
      </w:r>
    </w:p>
    <w:p w14:paraId="325C59A2" w14:textId="77777777" w:rsidR="002D2E7C" w:rsidRDefault="002D2E7C" w:rsidP="00266FD1">
      <w:r>
        <w:t xml:space="preserve">Se da cuando </w:t>
      </w:r>
      <m:oMath>
        <m:sSub>
          <m:sSubPr>
            <m:ctrlPr>
              <w:rPr>
                <w:rFonts w:ascii="Cambria Math" w:hAnsi="Cambria Math"/>
                <w:i/>
              </w:rPr>
            </m:ctrlPr>
          </m:sSubPr>
          <m:e>
            <m:r>
              <w:rPr>
                <w:rFonts w:ascii="Cambria Math" w:hAnsi="Cambria Math"/>
              </w:rPr>
              <m:t>V</m:t>
            </m:r>
          </m:e>
          <m:sub>
            <m:r>
              <w:rPr>
                <w:rFonts w:ascii="Cambria Math" w:hAnsi="Cambria Math"/>
              </w:rPr>
              <m:t>DS</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w:r w:rsidR="00266FD1">
        <w:t xml:space="preserve"> Para estos valores de tensión, el canal se va estrechando de la parte del drenador, hasta llegar al estrangulamiento completo por </w:t>
      </w:r>
      <w:r w:rsidR="00266FD1" w:rsidRPr="00266FD1">
        <w:t>V</w:t>
      </w:r>
      <w:r w:rsidR="00266FD1" w:rsidRPr="00266FD1">
        <w:rPr>
          <w:vertAlign w:val="subscript"/>
        </w:rPr>
        <w:t>DSsat</w:t>
      </w:r>
      <w:r w:rsidR="00266FD1">
        <w:t xml:space="preserve">. En esta zona el transistor se comporta mas o menos como una resistencia variable controlada por la tensión de puerta. </w:t>
      </w:r>
      <w:r w:rsidR="00266FD1" w:rsidRPr="00266FD1">
        <w:rPr>
          <w:noProof/>
        </w:rPr>
        <w:drawing>
          <wp:inline distT="0" distB="0" distL="0" distR="0" wp14:anchorId="7253701E" wp14:editId="060111E2">
            <wp:extent cx="4820323" cy="238158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0323" cy="2381582"/>
                    </a:xfrm>
                    <a:prstGeom prst="rect">
                      <a:avLst/>
                    </a:prstGeom>
                  </pic:spPr>
                </pic:pic>
              </a:graphicData>
            </a:graphic>
          </wp:inline>
        </w:drawing>
      </w:r>
    </w:p>
    <w:p w14:paraId="1BE77CF6" w14:textId="77777777" w:rsidR="00266FD1" w:rsidRDefault="00266FD1" w:rsidP="00266FD1">
      <w:pPr>
        <w:pStyle w:val="Ttulo4"/>
      </w:pPr>
      <w:r>
        <w:lastRenderedPageBreak/>
        <w:t>Zona de saturación</w:t>
      </w:r>
    </w:p>
    <w:p w14:paraId="1AB1AC6E" w14:textId="77777777" w:rsidR="00266FD1" w:rsidRDefault="00266FD1" w:rsidP="00266FD1">
      <w:pPr>
        <w:jc w:val="both"/>
      </w:pPr>
      <w:r>
        <w:t>Se da para valores V</w:t>
      </w:r>
      <w:r>
        <w:rPr>
          <w:vertAlign w:val="subscript"/>
        </w:rPr>
        <w:t>DS</w:t>
      </w:r>
      <w:r w:rsidRPr="00266FD1">
        <w:t xml:space="preserve"> &gt; V</w:t>
      </w:r>
      <w:r>
        <w:rPr>
          <w:vertAlign w:val="subscript"/>
        </w:rPr>
        <w:t>DSsat</w:t>
      </w:r>
      <w:r>
        <w:t>. La corriente I</w:t>
      </w:r>
      <w:r>
        <w:rPr>
          <w:vertAlign w:val="subscript"/>
        </w:rPr>
        <w:t>D</w:t>
      </w:r>
      <w:r>
        <w:t xml:space="preserve"> permanece invariante ante V</w:t>
      </w:r>
      <w:r>
        <w:rPr>
          <w:vertAlign w:val="subscript"/>
        </w:rPr>
        <w:t>DS</w:t>
      </w:r>
      <w:r>
        <w:t xml:space="preserve"> y solo depende de la tensión V</w:t>
      </w:r>
      <w:r>
        <w:rPr>
          <w:vertAlign w:val="subscript"/>
        </w:rPr>
        <w:t>GS</w:t>
      </w:r>
      <w:r>
        <w:t>. En esta zona el transistor se comporta como una fuente de corriente controlada por la tensión de puerta V</w:t>
      </w:r>
      <w:r>
        <w:rPr>
          <w:vertAlign w:val="subscript"/>
        </w:rPr>
        <w:t>GS</w:t>
      </w:r>
      <w:r>
        <w:t xml:space="preserve">. La relación </w:t>
      </w:r>
      <w:r w:rsidR="006F524C">
        <w:t>está</w:t>
      </w:r>
      <w:r>
        <w:t xml:space="preserve"> dada por la ecuación: </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=K</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e>
          <m:sup>
            <m:r>
              <w:rPr>
                <w:rFonts w:ascii="Cambria Math" w:hAnsi="Cambria Math"/>
              </w:rPr>
              <m:t>2</m:t>
            </m:r>
          </m:sup>
        </m:sSup>
      </m:oMath>
    </w:p>
    <w:p w14:paraId="2D30C13E" w14:textId="77777777" w:rsidR="00266FD1" w:rsidRPr="00266FD1" w:rsidRDefault="00266FD1" w:rsidP="00266FD1">
      <w:pPr>
        <w:jc w:val="both"/>
      </w:pPr>
      <w:r w:rsidRPr="00266FD1">
        <w:rPr>
          <w:noProof/>
        </w:rPr>
        <w:drawing>
          <wp:inline distT="0" distB="0" distL="0" distR="0" wp14:anchorId="7217BCA0" wp14:editId="13AC48CE">
            <wp:extent cx="4629150" cy="1960892"/>
            <wp:effectExtent l="0" t="0" r="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5280"/>
                    <a:stretch/>
                  </pic:blipFill>
                  <pic:spPr bwMode="auto">
                    <a:xfrm>
                      <a:off x="0" y="0"/>
                      <a:ext cx="4629796" cy="1961166"/>
                    </a:xfrm>
                    <a:prstGeom prst="rect">
                      <a:avLst/>
                    </a:prstGeom>
                    <a:ln>
                      <a:noFill/>
                    </a:ln>
                    <a:extLst>
                      <a:ext uri="{53640926-AAD7-44D8-BBD7-CCE9431645EC}">
                        <a14:shadowObscured xmlns:a14="http://schemas.microsoft.com/office/drawing/2010/main"/>
                      </a:ext>
                    </a:extLst>
                  </pic:spPr>
                </pic:pic>
              </a:graphicData>
            </a:graphic>
          </wp:inline>
        </w:drawing>
      </w:r>
    </w:p>
    <w:p w14:paraId="427233BA" w14:textId="77777777" w:rsidR="002D2E7C" w:rsidRDefault="00266FD1" w:rsidP="00E47389">
      <w:pPr>
        <w:pStyle w:val="Ttulo4"/>
        <w:jc w:val="both"/>
      </w:pPr>
      <w:r>
        <w:t>Zona de ruptura</w:t>
      </w:r>
    </w:p>
    <w:p w14:paraId="323735FF" w14:textId="77777777" w:rsidR="00266FD1" w:rsidRPr="006F524C" w:rsidRDefault="006F524C" w:rsidP="00E47389">
      <w:pPr>
        <w:jc w:val="both"/>
      </w:pPr>
      <w:r>
        <w:t>Un transistor MOSFET entra en esta zona por dos motivos: porque se perfora el dieléctrico cuando la tensión V</w:t>
      </w:r>
      <w:r>
        <w:rPr>
          <w:vertAlign w:val="subscript"/>
        </w:rPr>
        <w:t>GS</w:t>
      </w:r>
      <w:r>
        <w:t xml:space="preserve"> supera un determinado valor o porque la unión pn del lado del drenador se supera el valor de la tensión de ruptura</w:t>
      </w:r>
    </w:p>
    <w:p w14:paraId="0B1F3FCC" w14:textId="77777777" w:rsidR="002D2E7C" w:rsidRDefault="006F524C" w:rsidP="00E47389">
      <w:pPr>
        <w:pStyle w:val="Ttulo4"/>
        <w:jc w:val="both"/>
      </w:pPr>
      <w:r>
        <w:t xml:space="preserve">Zona de corte </w:t>
      </w:r>
    </w:p>
    <w:p w14:paraId="48DF2583" w14:textId="77777777" w:rsidR="006F524C" w:rsidRDefault="006F524C" w:rsidP="00E47389">
      <w:pPr>
        <w:jc w:val="both"/>
        <w:rPr>
          <w:vertAlign w:val="subscript"/>
        </w:rPr>
      </w:pPr>
      <w:r>
        <w:t>Se da para valores V</w:t>
      </w:r>
      <w:r>
        <w:rPr>
          <w:vertAlign w:val="subscript"/>
        </w:rPr>
        <w:t>GS</w:t>
      </w:r>
      <w:r>
        <w:t xml:space="preserve"> &lt;= V</w:t>
      </w:r>
      <w:r>
        <w:rPr>
          <w:vertAlign w:val="subscript"/>
        </w:rPr>
        <w:t>T</w:t>
      </w:r>
      <w:r>
        <w:t>, en esta zona la corriente I</w:t>
      </w:r>
      <w:r>
        <w:rPr>
          <w:vertAlign w:val="subscript"/>
        </w:rPr>
        <w:t>D</w:t>
      </w:r>
      <w:r>
        <w:t xml:space="preserve"> = 0 con independencia del valor V</w:t>
      </w:r>
      <w:r>
        <w:rPr>
          <w:vertAlign w:val="subscript"/>
        </w:rPr>
        <w:t>DS.</w:t>
      </w:r>
    </w:p>
    <w:p w14:paraId="33AEF978" w14:textId="77777777" w:rsidR="006F524C" w:rsidRDefault="006F524C" w:rsidP="00E47389">
      <w:pPr>
        <w:pStyle w:val="Ttulo2"/>
        <w:jc w:val="both"/>
      </w:pPr>
      <w:bookmarkStart w:id="21" w:name="_Toc38558783"/>
      <w:r>
        <w:t>MOSFET de Deplexión</w:t>
      </w:r>
      <w:bookmarkEnd w:id="21"/>
    </w:p>
    <w:p w14:paraId="5AA53321" w14:textId="77777777" w:rsidR="006F524C" w:rsidRDefault="006F524C" w:rsidP="00E47389">
      <w:pPr>
        <w:pStyle w:val="Ttulo3"/>
        <w:jc w:val="both"/>
      </w:pPr>
      <w:bookmarkStart w:id="22" w:name="_Toc38558784"/>
      <w:r>
        <w:t>Estructura Básica</w:t>
      </w:r>
      <w:bookmarkEnd w:id="22"/>
    </w:p>
    <w:p w14:paraId="0EA75E38" w14:textId="77777777" w:rsidR="006F524C" w:rsidRDefault="006F524C" w:rsidP="00E47389">
      <w:pPr>
        <w:jc w:val="both"/>
      </w:pPr>
      <w:r w:rsidRPr="006F524C">
        <w:rPr>
          <w:noProof/>
        </w:rPr>
        <w:drawing>
          <wp:anchor distT="0" distB="0" distL="114300" distR="114300" simplePos="0" relativeHeight="251666432" behindDoc="1" locked="0" layoutInCell="1" allowOverlap="1" wp14:anchorId="5371B1EB" wp14:editId="4BC36F38">
            <wp:simplePos x="0" y="0"/>
            <wp:positionH relativeFrom="column">
              <wp:posOffset>-3810</wp:posOffset>
            </wp:positionH>
            <wp:positionV relativeFrom="paragraph">
              <wp:posOffset>3175</wp:posOffset>
            </wp:positionV>
            <wp:extent cx="2143125" cy="2143125"/>
            <wp:effectExtent l="0" t="0" r="9525" b="9525"/>
            <wp:wrapTight wrapText="bothSides">
              <wp:wrapPolygon edited="0">
                <wp:start x="0" y="0"/>
                <wp:lineTo x="0" y="21504"/>
                <wp:lineTo x="21504" y="21504"/>
                <wp:lineTo x="21504"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t>La estructura es similar al caso de acumulación, con la única diferencia de que en este caso nos encontramos con un canal inicial que viene de fábrica.</w:t>
      </w:r>
    </w:p>
    <w:p w14:paraId="45D64D08" w14:textId="77777777" w:rsidR="006F524C" w:rsidRPr="006F524C" w:rsidRDefault="006F524C" w:rsidP="00E47389">
      <w:pPr>
        <w:jc w:val="both"/>
      </w:pPr>
    </w:p>
    <w:p w14:paraId="4955F8B5" w14:textId="77777777" w:rsidR="006F524C" w:rsidRPr="006F524C" w:rsidRDefault="006F524C" w:rsidP="00E47389">
      <w:pPr>
        <w:jc w:val="both"/>
      </w:pPr>
    </w:p>
    <w:p w14:paraId="02331891" w14:textId="77777777" w:rsidR="006F524C" w:rsidRDefault="006F524C" w:rsidP="00E47389">
      <w:pPr>
        <w:jc w:val="both"/>
      </w:pPr>
    </w:p>
    <w:p w14:paraId="7D4219DC" w14:textId="77777777" w:rsidR="006F524C" w:rsidRDefault="006F524C" w:rsidP="00E47389">
      <w:pPr>
        <w:tabs>
          <w:tab w:val="left" w:pos="3990"/>
        </w:tabs>
        <w:jc w:val="both"/>
      </w:pPr>
      <w:r>
        <w:tab/>
      </w:r>
    </w:p>
    <w:p w14:paraId="6BE70D0D" w14:textId="77777777" w:rsidR="006F524C" w:rsidRDefault="006F524C" w:rsidP="00E47389">
      <w:pPr>
        <w:tabs>
          <w:tab w:val="left" w:pos="3990"/>
        </w:tabs>
        <w:jc w:val="both"/>
      </w:pPr>
    </w:p>
    <w:p w14:paraId="19EC8D82" w14:textId="77777777" w:rsidR="006F524C" w:rsidRDefault="006F524C" w:rsidP="00E47389">
      <w:pPr>
        <w:tabs>
          <w:tab w:val="left" w:pos="3990"/>
        </w:tabs>
        <w:jc w:val="both"/>
      </w:pPr>
    </w:p>
    <w:p w14:paraId="22FD695A" w14:textId="77777777" w:rsidR="00E47389" w:rsidRDefault="00E47389" w:rsidP="00E47389">
      <w:pPr>
        <w:jc w:val="both"/>
        <w:rPr>
          <w:rFonts w:asciiTheme="majorHAnsi" w:eastAsiaTheme="majorEastAsia" w:hAnsiTheme="majorHAnsi" w:cstheme="majorBidi"/>
          <w:color w:val="1F3763" w:themeColor="accent1" w:themeShade="7F"/>
          <w:sz w:val="24"/>
          <w:szCs w:val="24"/>
        </w:rPr>
      </w:pPr>
      <w:r>
        <w:br w:type="page"/>
      </w:r>
    </w:p>
    <w:p w14:paraId="6EBF7337" w14:textId="77777777" w:rsidR="006F524C" w:rsidRDefault="006F524C" w:rsidP="00E47389">
      <w:pPr>
        <w:pStyle w:val="Ttulo3"/>
        <w:jc w:val="both"/>
      </w:pPr>
      <w:bookmarkStart w:id="23" w:name="_Toc38558785"/>
      <w:r>
        <w:lastRenderedPageBreak/>
        <w:t>Símbolos</w:t>
      </w:r>
      <w:bookmarkEnd w:id="23"/>
    </w:p>
    <w:p w14:paraId="41B3F6CC" w14:textId="77777777" w:rsidR="00E47389" w:rsidRDefault="00E47389" w:rsidP="00E47389">
      <w:pPr>
        <w:jc w:val="both"/>
      </w:pPr>
      <w:r>
        <w:t>Estos son los símbolos mas habituales utilizados para la representación en circuitos</w:t>
      </w:r>
    </w:p>
    <w:p w14:paraId="300FC6A7" w14:textId="77777777" w:rsidR="00E47389" w:rsidRDefault="00E47389" w:rsidP="00E47389">
      <w:pPr>
        <w:jc w:val="both"/>
      </w:pPr>
      <w:r w:rsidRPr="00E47389">
        <w:rPr>
          <w:noProof/>
        </w:rPr>
        <w:drawing>
          <wp:inline distT="0" distB="0" distL="0" distR="0" wp14:anchorId="238E91EF" wp14:editId="2F814874">
            <wp:extent cx="4582164" cy="279121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82164" cy="2791215"/>
                    </a:xfrm>
                    <a:prstGeom prst="rect">
                      <a:avLst/>
                    </a:prstGeom>
                  </pic:spPr>
                </pic:pic>
              </a:graphicData>
            </a:graphic>
          </wp:inline>
        </w:drawing>
      </w:r>
    </w:p>
    <w:p w14:paraId="6844C6A3" w14:textId="77777777" w:rsidR="00E47389" w:rsidRDefault="00E47389" w:rsidP="00E47389">
      <w:pPr>
        <w:jc w:val="both"/>
      </w:pPr>
      <w:r>
        <w:t>Para el funcionamiento habitual, los transistores MOSFET de deplexion se polarizan como se muestra adelante:</w:t>
      </w:r>
    </w:p>
    <w:p w14:paraId="3185507B" w14:textId="77777777" w:rsidR="006F524C" w:rsidRDefault="00E47389" w:rsidP="00E47389">
      <w:pPr>
        <w:jc w:val="both"/>
      </w:pPr>
      <w:r w:rsidRPr="00E47389">
        <w:rPr>
          <w:noProof/>
        </w:rPr>
        <w:drawing>
          <wp:inline distT="0" distB="0" distL="0" distR="0" wp14:anchorId="0DC560B0" wp14:editId="681AEB8B">
            <wp:extent cx="4486901" cy="2333951"/>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6901" cy="2333951"/>
                    </a:xfrm>
                    <a:prstGeom prst="rect">
                      <a:avLst/>
                    </a:prstGeom>
                  </pic:spPr>
                </pic:pic>
              </a:graphicData>
            </a:graphic>
          </wp:inline>
        </w:drawing>
      </w:r>
    </w:p>
    <w:p w14:paraId="626D3C6C" w14:textId="77777777" w:rsidR="00E47389" w:rsidRDefault="00E47389" w:rsidP="00E47389">
      <w:pPr>
        <w:jc w:val="both"/>
        <w:rPr>
          <w:rFonts w:asciiTheme="majorHAnsi" w:eastAsiaTheme="majorEastAsia" w:hAnsiTheme="majorHAnsi" w:cstheme="majorBidi"/>
          <w:color w:val="1F3763" w:themeColor="accent1" w:themeShade="7F"/>
          <w:sz w:val="24"/>
          <w:szCs w:val="24"/>
        </w:rPr>
      </w:pPr>
      <w:r>
        <w:br w:type="page"/>
      </w:r>
    </w:p>
    <w:p w14:paraId="13B3EEDA" w14:textId="77777777" w:rsidR="00E47389" w:rsidRDefault="00E47389" w:rsidP="00E47389">
      <w:pPr>
        <w:pStyle w:val="Ttulo3"/>
        <w:jc w:val="both"/>
      </w:pPr>
      <w:bookmarkStart w:id="24" w:name="_Toc38558786"/>
      <w:r>
        <w:lastRenderedPageBreak/>
        <w:t>Principio de funcionamiento</w:t>
      </w:r>
      <w:bookmarkEnd w:id="24"/>
    </w:p>
    <w:p w14:paraId="78DEDF15" w14:textId="77777777" w:rsidR="00E47389" w:rsidRDefault="00E47389" w:rsidP="00E47389">
      <w:pPr>
        <w:jc w:val="both"/>
      </w:pPr>
      <w:r w:rsidRPr="00E47389">
        <w:rPr>
          <w:noProof/>
        </w:rPr>
        <w:drawing>
          <wp:anchor distT="0" distB="0" distL="114300" distR="114300" simplePos="0" relativeHeight="251667456" behindDoc="1" locked="0" layoutInCell="1" allowOverlap="1" wp14:anchorId="6BCB28C2" wp14:editId="6BE77E94">
            <wp:simplePos x="0" y="0"/>
            <wp:positionH relativeFrom="column">
              <wp:posOffset>-3810</wp:posOffset>
            </wp:positionH>
            <wp:positionV relativeFrom="paragraph">
              <wp:posOffset>233045</wp:posOffset>
            </wp:positionV>
            <wp:extent cx="3038475" cy="2352675"/>
            <wp:effectExtent l="0" t="0" r="9525" b="9525"/>
            <wp:wrapTight wrapText="bothSides">
              <wp:wrapPolygon edited="0">
                <wp:start x="0" y="0"/>
                <wp:lineTo x="0" y="21513"/>
                <wp:lineTo x="21532" y="21513"/>
                <wp:lineTo x="21532"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38475" cy="2352675"/>
                    </a:xfrm>
                    <a:prstGeom prst="rect">
                      <a:avLst/>
                    </a:prstGeom>
                  </pic:spPr>
                </pic:pic>
              </a:graphicData>
            </a:graphic>
          </wp:anchor>
        </w:drawing>
      </w:r>
      <w:r>
        <w:t>En este caso, si aplicamos una tensión V</w:t>
      </w:r>
      <w:r w:rsidRPr="00E47389">
        <w:rPr>
          <w:vertAlign w:val="subscript"/>
        </w:rPr>
        <w:t>GS</w:t>
      </w:r>
      <w:r>
        <w:t xml:space="preserve"> &gt; 0, se atraerán más electrones hacia la zona de la puerta y se repelerán más huecos de dicha zona, por lo que el canal se ensanchará. Por lo tanto, el efecto que tenemos es el mismo que en el caso del MOSFET de acumulación, es decir, para valores V</w:t>
      </w:r>
      <w:r w:rsidRPr="00E47389">
        <w:rPr>
          <w:vertAlign w:val="subscript"/>
        </w:rPr>
        <w:t>GS</w:t>
      </w:r>
      <w:r>
        <w:t xml:space="preserve"> &gt; 0 el MOSFET de deplexión tiene un comportamiento de acumulación. Si por el contrario damos valores V</w:t>
      </w:r>
      <w:r w:rsidRPr="00E47389">
        <w:rPr>
          <w:vertAlign w:val="subscript"/>
        </w:rPr>
        <w:t>GS</w:t>
      </w:r>
      <w:r>
        <w:t xml:space="preserve"> &lt; 0 el efecto será el contrario, disminuyéndose la anchura del canal. En definitiva, volvemos a tener de nuevo un efecto de modulación de la anchura de un canal en función de una tensión aplicada V</w:t>
      </w:r>
      <w:r w:rsidRPr="00E47389">
        <w:rPr>
          <w:vertAlign w:val="subscript"/>
        </w:rPr>
        <w:t>GS</w:t>
      </w:r>
      <w:r>
        <w:t>. Sin embargo, si seguimos disminuyendo el valor de VGS podrá llegar un momento en que el canal desaparezca por completo, esto sucederá cuando VGS disminuya por debajo de un valor V</w:t>
      </w:r>
      <w:r w:rsidRPr="00E47389">
        <w:rPr>
          <w:vertAlign w:val="subscript"/>
        </w:rPr>
        <w:t>GSoff</w:t>
      </w:r>
      <w:r>
        <w:t>.</w:t>
      </w:r>
    </w:p>
    <w:p w14:paraId="19212A2F" w14:textId="77777777" w:rsidR="00E47389" w:rsidRDefault="00E47389" w:rsidP="00E47389">
      <w:pPr>
        <w:pStyle w:val="Ttulo3"/>
      </w:pPr>
      <w:bookmarkStart w:id="25" w:name="_Toc38558787"/>
      <w:r>
        <w:t>Curvas características</w:t>
      </w:r>
      <w:bookmarkEnd w:id="25"/>
    </w:p>
    <w:p w14:paraId="285C02CD" w14:textId="77777777" w:rsidR="00E47389" w:rsidRDefault="00E47389" w:rsidP="00E47389">
      <w:pPr>
        <w:jc w:val="center"/>
      </w:pPr>
      <w:r w:rsidRPr="00E47389">
        <w:rPr>
          <w:noProof/>
        </w:rPr>
        <w:drawing>
          <wp:inline distT="0" distB="0" distL="0" distR="0" wp14:anchorId="2AEFE762" wp14:editId="508C5891">
            <wp:extent cx="4744112" cy="2667372"/>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44112" cy="2667372"/>
                    </a:xfrm>
                    <a:prstGeom prst="rect">
                      <a:avLst/>
                    </a:prstGeom>
                  </pic:spPr>
                </pic:pic>
              </a:graphicData>
            </a:graphic>
          </wp:inline>
        </w:drawing>
      </w:r>
    </w:p>
    <w:p w14:paraId="6CE42F03" w14:textId="77777777" w:rsidR="00E47389" w:rsidRPr="00E47389" w:rsidRDefault="00E47389" w:rsidP="00E47389">
      <w:r>
        <w:t>Las curvas características para el transistor MOSFET de deplexion son en esencia iguales a las anteriores. En este caso cuando la tensión V</w:t>
      </w:r>
      <w:r>
        <w:rPr>
          <w:vertAlign w:val="subscript"/>
        </w:rPr>
        <w:t>GS</w:t>
      </w:r>
      <w:r>
        <w:t xml:space="preserve"> aplicada es cero, a la corriente por el dispositivo se le denomina I</w:t>
      </w:r>
      <w:r>
        <w:rPr>
          <w:vertAlign w:val="subscript"/>
        </w:rPr>
        <w:t>DSS</w:t>
      </w:r>
      <w:r>
        <w:t>. Sin embargo, no se trata de la máxima corriente extraíble del dispositivo.</w:t>
      </w:r>
    </w:p>
    <w:bookmarkEnd w:id="1"/>
    <w:p w14:paraId="08EC7D4E" w14:textId="77777777" w:rsidR="00E47389" w:rsidRPr="006F524C" w:rsidRDefault="00E47389" w:rsidP="00E47389">
      <w:pPr>
        <w:pStyle w:val="Ttulo3"/>
      </w:pPr>
    </w:p>
    <w:sectPr w:rsidR="00E47389" w:rsidRPr="006F524C">
      <w:headerReference w:type="defaul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2D1EB" w14:textId="77777777" w:rsidR="00C2657C" w:rsidRDefault="00C2657C" w:rsidP="00592BB8">
      <w:pPr>
        <w:spacing w:after="0" w:line="240" w:lineRule="auto"/>
      </w:pPr>
      <w:r>
        <w:separator/>
      </w:r>
    </w:p>
  </w:endnote>
  <w:endnote w:type="continuationSeparator" w:id="0">
    <w:p w14:paraId="317CEE1C" w14:textId="77777777" w:rsidR="00C2657C" w:rsidRDefault="00C2657C" w:rsidP="0059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0CC7B" w14:textId="77777777" w:rsidR="00C2657C" w:rsidRDefault="00C2657C" w:rsidP="00592BB8">
      <w:pPr>
        <w:spacing w:after="0" w:line="240" w:lineRule="auto"/>
      </w:pPr>
      <w:r>
        <w:separator/>
      </w:r>
    </w:p>
  </w:footnote>
  <w:footnote w:type="continuationSeparator" w:id="0">
    <w:p w14:paraId="4427ED91" w14:textId="77777777" w:rsidR="00C2657C" w:rsidRDefault="00C2657C" w:rsidP="00592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1D6CC" w14:textId="77777777" w:rsidR="002D2E7C" w:rsidRDefault="002D2E7C">
    <w:pPr>
      <w:pStyle w:val="Encabezado"/>
    </w:pPr>
    <w:r>
      <w:t>2</w:t>
    </w:r>
    <w:r w:rsidR="006F524C">
      <w:t>3</w:t>
    </w:r>
    <w:r>
      <w:t>/04/2020</w:t>
    </w:r>
    <w:r>
      <w:tab/>
    </w:r>
    <w:r>
      <w:tab/>
      <w:t>Gómez Cárdenas Emmanuel Alberto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B346A"/>
    <w:multiLevelType w:val="hybridMultilevel"/>
    <w:tmpl w:val="2C9CB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A33CE"/>
    <w:multiLevelType w:val="hybridMultilevel"/>
    <w:tmpl w:val="872076C6"/>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1F3D126E"/>
    <w:multiLevelType w:val="hybridMultilevel"/>
    <w:tmpl w:val="5BC06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245BF"/>
    <w:multiLevelType w:val="hybridMultilevel"/>
    <w:tmpl w:val="99CA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D5EB4"/>
    <w:multiLevelType w:val="hybridMultilevel"/>
    <w:tmpl w:val="B054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230D6"/>
    <w:multiLevelType w:val="hybridMultilevel"/>
    <w:tmpl w:val="C436D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93CDF"/>
    <w:multiLevelType w:val="hybridMultilevel"/>
    <w:tmpl w:val="14764B9A"/>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616E53"/>
    <w:multiLevelType w:val="hybridMultilevel"/>
    <w:tmpl w:val="03D6745A"/>
    <w:lvl w:ilvl="0" w:tplc="0768A200">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295648"/>
    <w:multiLevelType w:val="hybridMultilevel"/>
    <w:tmpl w:val="885E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EB4EDC"/>
    <w:multiLevelType w:val="hybridMultilevel"/>
    <w:tmpl w:val="2652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B03BB"/>
    <w:multiLevelType w:val="hybridMultilevel"/>
    <w:tmpl w:val="8098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72567"/>
    <w:multiLevelType w:val="hybridMultilevel"/>
    <w:tmpl w:val="62EE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92AB9"/>
    <w:multiLevelType w:val="hybridMultilevel"/>
    <w:tmpl w:val="865C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048C0"/>
    <w:multiLevelType w:val="hybridMultilevel"/>
    <w:tmpl w:val="6C021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134AF6"/>
    <w:multiLevelType w:val="hybridMultilevel"/>
    <w:tmpl w:val="48463AAA"/>
    <w:lvl w:ilvl="0" w:tplc="0E148150">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0"/>
  </w:num>
  <w:num w:numId="4">
    <w:abstractNumId w:val="8"/>
  </w:num>
  <w:num w:numId="5">
    <w:abstractNumId w:val="3"/>
  </w:num>
  <w:num w:numId="6">
    <w:abstractNumId w:val="1"/>
  </w:num>
  <w:num w:numId="7">
    <w:abstractNumId w:val="13"/>
  </w:num>
  <w:num w:numId="8">
    <w:abstractNumId w:val="7"/>
  </w:num>
  <w:num w:numId="9">
    <w:abstractNumId w:val="12"/>
  </w:num>
  <w:num w:numId="10">
    <w:abstractNumId w:val="9"/>
  </w:num>
  <w:num w:numId="11">
    <w:abstractNumId w:val="0"/>
  </w:num>
  <w:num w:numId="12">
    <w:abstractNumId w:val="5"/>
  </w:num>
  <w:num w:numId="13">
    <w:abstractNumId w:val="6"/>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B8"/>
    <w:rsid w:val="00024EB2"/>
    <w:rsid w:val="00027044"/>
    <w:rsid w:val="00032823"/>
    <w:rsid w:val="00033155"/>
    <w:rsid w:val="00077E41"/>
    <w:rsid w:val="00090514"/>
    <w:rsid w:val="000C729F"/>
    <w:rsid w:val="000E41FF"/>
    <w:rsid w:val="00115B65"/>
    <w:rsid w:val="001232CB"/>
    <w:rsid w:val="00150F57"/>
    <w:rsid w:val="00154A37"/>
    <w:rsid w:val="0016067A"/>
    <w:rsid w:val="00183865"/>
    <w:rsid w:val="001955A4"/>
    <w:rsid w:val="001D06DE"/>
    <w:rsid w:val="001E14DE"/>
    <w:rsid w:val="002027EE"/>
    <w:rsid w:val="00216BF7"/>
    <w:rsid w:val="00220D0E"/>
    <w:rsid w:val="00225B58"/>
    <w:rsid w:val="00266FD1"/>
    <w:rsid w:val="002819C5"/>
    <w:rsid w:val="002C51BA"/>
    <w:rsid w:val="002D2E7C"/>
    <w:rsid w:val="002F5FDA"/>
    <w:rsid w:val="0034058B"/>
    <w:rsid w:val="003467BF"/>
    <w:rsid w:val="00391436"/>
    <w:rsid w:val="003A0741"/>
    <w:rsid w:val="003A50BA"/>
    <w:rsid w:val="003D3D0D"/>
    <w:rsid w:val="00402969"/>
    <w:rsid w:val="00412586"/>
    <w:rsid w:val="00414928"/>
    <w:rsid w:val="0045079F"/>
    <w:rsid w:val="004628BD"/>
    <w:rsid w:val="004774C9"/>
    <w:rsid w:val="00482080"/>
    <w:rsid w:val="00495473"/>
    <w:rsid w:val="004A441C"/>
    <w:rsid w:val="004D1B27"/>
    <w:rsid w:val="005010F1"/>
    <w:rsid w:val="00567860"/>
    <w:rsid w:val="005709E7"/>
    <w:rsid w:val="00571965"/>
    <w:rsid w:val="00580966"/>
    <w:rsid w:val="00592BB8"/>
    <w:rsid w:val="0059453E"/>
    <w:rsid w:val="005B3B60"/>
    <w:rsid w:val="005C3606"/>
    <w:rsid w:val="005C5D7F"/>
    <w:rsid w:val="005D1336"/>
    <w:rsid w:val="005D205C"/>
    <w:rsid w:val="005E56D1"/>
    <w:rsid w:val="00622A4A"/>
    <w:rsid w:val="00627E1C"/>
    <w:rsid w:val="00645D67"/>
    <w:rsid w:val="00651E5F"/>
    <w:rsid w:val="006576C2"/>
    <w:rsid w:val="00696528"/>
    <w:rsid w:val="006A6E8C"/>
    <w:rsid w:val="006B72DF"/>
    <w:rsid w:val="006C7A64"/>
    <w:rsid w:val="006D14DE"/>
    <w:rsid w:val="006E7BFB"/>
    <w:rsid w:val="006F09B8"/>
    <w:rsid w:val="006F1BB8"/>
    <w:rsid w:val="006F524C"/>
    <w:rsid w:val="006F65C9"/>
    <w:rsid w:val="00701A30"/>
    <w:rsid w:val="0071380C"/>
    <w:rsid w:val="0073144E"/>
    <w:rsid w:val="00741787"/>
    <w:rsid w:val="00753CA4"/>
    <w:rsid w:val="00792D87"/>
    <w:rsid w:val="007944C0"/>
    <w:rsid w:val="007F4069"/>
    <w:rsid w:val="008021FE"/>
    <w:rsid w:val="00816EB8"/>
    <w:rsid w:val="008522A6"/>
    <w:rsid w:val="00896592"/>
    <w:rsid w:val="008A0E71"/>
    <w:rsid w:val="008B1971"/>
    <w:rsid w:val="008C6991"/>
    <w:rsid w:val="008C7295"/>
    <w:rsid w:val="008D4C95"/>
    <w:rsid w:val="00947112"/>
    <w:rsid w:val="0099739A"/>
    <w:rsid w:val="009F5A07"/>
    <w:rsid w:val="00A05729"/>
    <w:rsid w:val="00A85CB5"/>
    <w:rsid w:val="00A92FD3"/>
    <w:rsid w:val="00AA2152"/>
    <w:rsid w:val="00AB18A3"/>
    <w:rsid w:val="00AB7052"/>
    <w:rsid w:val="00AC1CE6"/>
    <w:rsid w:val="00AC5644"/>
    <w:rsid w:val="00AE391A"/>
    <w:rsid w:val="00AF4883"/>
    <w:rsid w:val="00B042C7"/>
    <w:rsid w:val="00B23ECC"/>
    <w:rsid w:val="00B30266"/>
    <w:rsid w:val="00B3143B"/>
    <w:rsid w:val="00B374E2"/>
    <w:rsid w:val="00B52FB4"/>
    <w:rsid w:val="00B75FEC"/>
    <w:rsid w:val="00B86BB4"/>
    <w:rsid w:val="00B97B1A"/>
    <w:rsid w:val="00BA2672"/>
    <w:rsid w:val="00BA40E4"/>
    <w:rsid w:val="00BC57C3"/>
    <w:rsid w:val="00C2657C"/>
    <w:rsid w:val="00C32EC7"/>
    <w:rsid w:val="00C74FF5"/>
    <w:rsid w:val="00C82820"/>
    <w:rsid w:val="00CA0498"/>
    <w:rsid w:val="00CA111D"/>
    <w:rsid w:val="00CA16C9"/>
    <w:rsid w:val="00CB50B5"/>
    <w:rsid w:val="00CB6922"/>
    <w:rsid w:val="00CC331D"/>
    <w:rsid w:val="00CE5058"/>
    <w:rsid w:val="00CE7C16"/>
    <w:rsid w:val="00D12B9D"/>
    <w:rsid w:val="00D57EC6"/>
    <w:rsid w:val="00D608A9"/>
    <w:rsid w:val="00D67C8F"/>
    <w:rsid w:val="00D76339"/>
    <w:rsid w:val="00DC45A8"/>
    <w:rsid w:val="00DC4C40"/>
    <w:rsid w:val="00DE3C08"/>
    <w:rsid w:val="00DE7714"/>
    <w:rsid w:val="00DE77CE"/>
    <w:rsid w:val="00E25813"/>
    <w:rsid w:val="00E47389"/>
    <w:rsid w:val="00E50613"/>
    <w:rsid w:val="00E620C4"/>
    <w:rsid w:val="00E6635E"/>
    <w:rsid w:val="00E74E88"/>
    <w:rsid w:val="00E77A24"/>
    <w:rsid w:val="00E95700"/>
    <w:rsid w:val="00EC2E67"/>
    <w:rsid w:val="00EF01F3"/>
    <w:rsid w:val="00EF327F"/>
    <w:rsid w:val="00F03D23"/>
    <w:rsid w:val="00F46B67"/>
    <w:rsid w:val="00F5407F"/>
    <w:rsid w:val="00F540C8"/>
    <w:rsid w:val="00F561EB"/>
    <w:rsid w:val="00FB586F"/>
    <w:rsid w:val="00FE064C"/>
    <w:rsid w:val="00FE331D"/>
    <w:rsid w:val="00FF1741"/>
    <w:rsid w:val="00FF3308"/>
    <w:rsid w:val="00FF4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B578"/>
  <w15:chartTrackingRefBased/>
  <w15:docId w15:val="{FBCEB2C9-3C93-48C2-A7BD-887B9C6A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E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2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258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03D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2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2BB8"/>
  </w:style>
  <w:style w:type="paragraph" w:styleId="Piedepgina">
    <w:name w:val="footer"/>
    <w:basedOn w:val="Normal"/>
    <w:link w:val="PiedepginaCar"/>
    <w:uiPriority w:val="99"/>
    <w:unhideWhenUsed/>
    <w:rsid w:val="00592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2BB8"/>
  </w:style>
  <w:style w:type="character" w:customStyle="1" w:styleId="Ttulo2Car">
    <w:name w:val="Título 2 Car"/>
    <w:basedOn w:val="Fuentedeprrafopredeter"/>
    <w:link w:val="Ttulo2"/>
    <w:uiPriority w:val="9"/>
    <w:rsid w:val="00592BB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592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2BB8"/>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592B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92BB8"/>
    <w:rPr>
      <w:i/>
      <w:iCs/>
      <w:color w:val="4472C4" w:themeColor="accent1"/>
    </w:rPr>
  </w:style>
  <w:style w:type="paragraph" w:styleId="NormalWeb">
    <w:name w:val="Normal (Web)"/>
    <w:basedOn w:val="Normal"/>
    <w:uiPriority w:val="99"/>
    <w:unhideWhenUsed/>
    <w:rsid w:val="006B72D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C8282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82820"/>
    <w:rPr>
      <w:rFonts w:eastAsiaTheme="minorEastAsia"/>
      <w:lang w:eastAsia="es-MX"/>
    </w:rPr>
  </w:style>
  <w:style w:type="character" w:styleId="Hipervnculo">
    <w:name w:val="Hyperlink"/>
    <w:basedOn w:val="Fuentedeprrafopredeter"/>
    <w:uiPriority w:val="99"/>
    <w:unhideWhenUsed/>
    <w:rsid w:val="00EF01F3"/>
    <w:rPr>
      <w:color w:val="0563C1" w:themeColor="hyperlink"/>
      <w:u w:val="single"/>
    </w:rPr>
  </w:style>
  <w:style w:type="character" w:styleId="Mencinsinresolver">
    <w:name w:val="Unresolved Mention"/>
    <w:basedOn w:val="Fuentedeprrafopredeter"/>
    <w:uiPriority w:val="99"/>
    <w:semiHidden/>
    <w:unhideWhenUsed/>
    <w:rsid w:val="00EF01F3"/>
    <w:rPr>
      <w:color w:val="605E5C"/>
      <w:shd w:val="clear" w:color="auto" w:fill="E1DFDD"/>
    </w:rPr>
  </w:style>
  <w:style w:type="paragraph" w:styleId="Prrafodelista">
    <w:name w:val="List Paragraph"/>
    <w:basedOn w:val="Normal"/>
    <w:uiPriority w:val="34"/>
    <w:qFormat/>
    <w:rsid w:val="00BA2672"/>
    <w:pPr>
      <w:ind w:left="720"/>
      <w:contextualSpacing/>
    </w:pPr>
  </w:style>
  <w:style w:type="character" w:customStyle="1" w:styleId="Ttulo1Car">
    <w:name w:val="Título 1 Car"/>
    <w:basedOn w:val="Fuentedeprrafopredeter"/>
    <w:link w:val="Ttulo1"/>
    <w:uiPriority w:val="9"/>
    <w:rsid w:val="008A0E7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E2581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03D23"/>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651E5F"/>
    <w:pPr>
      <w:outlineLvl w:val="9"/>
    </w:pPr>
    <w:rPr>
      <w:lang w:val="en-US"/>
    </w:rPr>
  </w:style>
  <w:style w:type="paragraph" w:styleId="TDC2">
    <w:name w:val="toc 2"/>
    <w:basedOn w:val="Normal"/>
    <w:next w:val="Normal"/>
    <w:autoRedefine/>
    <w:uiPriority w:val="39"/>
    <w:unhideWhenUsed/>
    <w:rsid w:val="00651E5F"/>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651E5F"/>
    <w:pPr>
      <w:spacing w:after="100"/>
    </w:pPr>
    <w:rPr>
      <w:rFonts w:eastAsiaTheme="minorEastAsia" w:cs="Times New Roman"/>
      <w:lang w:val="en-US"/>
    </w:rPr>
  </w:style>
  <w:style w:type="paragraph" w:styleId="TDC3">
    <w:name w:val="toc 3"/>
    <w:basedOn w:val="Normal"/>
    <w:next w:val="Normal"/>
    <w:autoRedefine/>
    <w:uiPriority w:val="39"/>
    <w:unhideWhenUsed/>
    <w:rsid w:val="00E47389"/>
    <w:pPr>
      <w:tabs>
        <w:tab w:val="right" w:leader="dot" w:pos="8828"/>
      </w:tabs>
      <w:spacing w:after="100"/>
      <w:ind w:left="440"/>
      <w:jc w:val="both"/>
    </w:pPr>
    <w:rPr>
      <w:rFonts w:eastAsiaTheme="minorEastAsia" w:cs="Times New Roman"/>
      <w:lang w:val="en-US"/>
    </w:rPr>
  </w:style>
  <w:style w:type="character" w:styleId="Textodelmarcadordeposicin">
    <w:name w:val="Placeholder Text"/>
    <w:basedOn w:val="Fuentedeprrafopredeter"/>
    <w:uiPriority w:val="99"/>
    <w:semiHidden/>
    <w:rsid w:val="005678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4952">
      <w:bodyDiv w:val="1"/>
      <w:marLeft w:val="0"/>
      <w:marRight w:val="0"/>
      <w:marTop w:val="0"/>
      <w:marBottom w:val="0"/>
      <w:divBdr>
        <w:top w:val="none" w:sz="0" w:space="0" w:color="auto"/>
        <w:left w:val="none" w:sz="0" w:space="0" w:color="auto"/>
        <w:bottom w:val="none" w:sz="0" w:space="0" w:color="auto"/>
        <w:right w:val="none" w:sz="0" w:space="0" w:color="auto"/>
      </w:divBdr>
    </w:div>
    <w:div w:id="526411771">
      <w:bodyDiv w:val="1"/>
      <w:marLeft w:val="0"/>
      <w:marRight w:val="0"/>
      <w:marTop w:val="0"/>
      <w:marBottom w:val="0"/>
      <w:divBdr>
        <w:top w:val="none" w:sz="0" w:space="0" w:color="auto"/>
        <w:left w:val="none" w:sz="0" w:space="0" w:color="auto"/>
        <w:bottom w:val="none" w:sz="0" w:space="0" w:color="auto"/>
        <w:right w:val="none" w:sz="0" w:space="0" w:color="auto"/>
      </w:divBdr>
    </w:div>
    <w:div w:id="544173074">
      <w:bodyDiv w:val="1"/>
      <w:marLeft w:val="0"/>
      <w:marRight w:val="0"/>
      <w:marTop w:val="0"/>
      <w:marBottom w:val="0"/>
      <w:divBdr>
        <w:top w:val="none" w:sz="0" w:space="0" w:color="auto"/>
        <w:left w:val="none" w:sz="0" w:space="0" w:color="auto"/>
        <w:bottom w:val="none" w:sz="0" w:space="0" w:color="auto"/>
        <w:right w:val="none" w:sz="0" w:space="0" w:color="auto"/>
      </w:divBdr>
    </w:div>
    <w:div w:id="584609411">
      <w:bodyDiv w:val="1"/>
      <w:marLeft w:val="0"/>
      <w:marRight w:val="0"/>
      <w:marTop w:val="0"/>
      <w:marBottom w:val="0"/>
      <w:divBdr>
        <w:top w:val="none" w:sz="0" w:space="0" w:color="auto"/>
        <w:left w:val="none" w:sz="0" w:space="0" w:color="auto"/>
        <w:bottom w:val="none" w:sz="0" w:space="0" w:color="auto"/>
        <w:right w:val="none" w:sz="0" w:space="0" w:color="auto"/>
      </w:divBdr>
    </w:div>
    <w:div w:id="774011592">
      <w:bodyDiv w:val="1"/>
      <w:marLeft w:val="0"/>
      <w:marRight w:val="0"/>
      <w:marTop w:val="0"/>
      <w:marBottom w:val="0"/>
      <w:divBdr>
        <w:top w:val="none" w:sz="0" w:space="0" w:color="auto"/>
        <w:left w:val="none" w:sz="0" w:space="0" w:color="auto"/>
        <w:bottom w:val="none" w:sz="0" w:space="0" w:color="auto"/>
        <w:right w:val="none" w:sz="0" w:space="0" w:color="auto"/>
      </w:divBdr>
    </w:div>
    <w:div w:id="1078988927">
      <w:bodyDiv w:val="1"/>
      <w:marLeft w:val="0"/>
      <w:marRight w:val="0"/>
      <w:marTop w:val="0"/>
      <w:marBottom w:val="0"/>
      <w:divBdr>
        <w:top w:val="none" w:sz="0" w:space="0" w:color="auto"/>
        <w:left w:val="none" w:sz="0" w:space="0" w:color="auto"/>
        <w:bottom w:val="none" w:sz="0" w:space="0" w:color="auto"/>
        <w:right w:val="none" w:sz="0" w:space="0" w:color="auto"/>
      </w:divBdr>
    </w:div>
    <w:div w:id="1340740788">
      <w:bodyDiv w:val="1"/>
      <w:marLeft w:val="0"/>
      <w:marRight w:val="0"/>
      <w:marTop w:val="0"/>
      <w:marBottom w:val="0"/>
      <w:divBdr>
        <w:top w:val="none" w:sz="0" w:space="0" w:color="auto"/>
        <w:left w:val="none" w:sz="0" w:space="0" w:color="auto"/>
        <w:bottom w:val="none" w:sz="0" w:space="0" w:color="auto"/>
        <w:right w:val="none" w:sz="0" w:space="0" w:color="auto"/>
      </w:divBdr>
    </w:div>
    <w:div w:id="1424304375">
      <w:bodyDiv w:val="1"/>
      <w:marLeft w:val="0"/>
      <w:marRight w:val="0"/>
      <w:marTop w:val="0"/>
      <w:marBottom w:val="0"/>
      <w:divBdr>
        <w:top w:val="none" w:sz="0" w:space="0" w:color="auto"/>
        <w:left w:val="none" w:sz="0" w:space="0" w:color="auto"/>
        <w:bottom w:val="none" w:sz="0" w:space="0" w:color="auto"/>
        <w:right w:val="none" w:sz="0" w:space="0" w:color="auto"/>
      </w:divBdr>
    </w:div>
    <w:div w:id="1905291529">
      <w:bodyDiv w:val="1"/>
      <w:marLeft w:val="0"/>
      <w:marRight w:val="0"/>
      <w:marTop w:val="0"/>
      <w:marBottom w:val="0"/>
      <w:divBdr>
        <w:top w:val="none" w:sz="0" w:space="0" w:color="auto"/>
        <w:left w:val="none" w:sz="0" w:space="0" w:color="auto"/>
        <w:bottom w:val="none" w:sz="0" w:space="0" w:color="auto"/>
        <w:right w:val="none" w:sz="0" w:space="0" w:color="auto"/>
      </w:divBdr>
    </w:div>
    <w:div w:id="20358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F84F0-DC6D-4783-80CA-4817C1C6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2259</Words>
  <Characters>12881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2</cp:revision>
  <cp:lastPrinted>2020-04-24T01:51:00Z</cp:lastPrinted>
  <dcterms:created xsi:type="dcterms:W3CDTF">2020-04-26T02:25:00Z</dcterms:created>
  <dcterms:modified xsi:type="dcterms:W3CDTF">2020-04-26T02:25:00Z</dcterms:modified>
</cp:coreProperties>
</file>