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host"/>
        <w:tblW w:w="16177" w:type="dxa"/>
        <w:jc w:val="left"/>
        <w:tblInd w:w="-851" w:type="dxa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142"/>
        <w:gridCol w:w="5104"/>
        <w:gridCol w:w="5528"/>
        <w:gridCol w:w="5103"/>
        <w:gridCol w:w="300"/>
      </w:tblGrid>
      <w:tr w:rsidR="00FD65B7" w:rsidRPr="006D288C" w:rsidTr="00862A54">
        <w:trPr>
          <w:gridAfter w:val="1"/>
          <w:wAfter w:w="300" w:type="dxa"/>
          <w:cantSplit/>
          <w:trHeight w:val="10368"/>
          <w:tblHeader/>
          <w:jc w:val="left"/>
        </w:trPr>
        <w:tc>
          <w:tcPr>
            <w:tcW w:w="5246" w:type="dxa"/>
            <w:gridSpan w:val="2"/>
            <w:shd w:val="clear" w:color="auto" w:fill="auto"/>
            <w:tcMar>
              <w:top w:w="288" w:type="dxa"/>
              <w:right w:w="720" w:type="dxa"/>
            </w:tcMar>
          </w:tcPr>
          <w:p w:rsidR="00FD65B7" w:rsidRPr="00A56313" w:rsidRDefault="00FD65B7" w:rsidP="00A5631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36"/>
                <w:sz w:val="2"/>
                <w:szCs w:val="48"/>
                <w:lang w:val="en-US" w:eastAsia="en-US"/>
                <w14:ligatures w14:val="none"/>
              </w:rPr>
            </w:pPr>
          </w:p>
          <w:p w:rsidR="00FD65B7" w:rsidRPr="00973900" w:rsidRDefault="00FD65B7" w:rsidP="00973900">
            <w:pPr>
              <w:pStyle w:val="Ttulo1"/>
              <w:spacing w:before="0" w:after="0"/>
              <w:jc w:val="center"/>
              <w:rPr>
                <w:rFonts w:ascii="Times New Roman" w:hAnsi="Times New Roman"/>
                <w:sz w:val="2"/>
              </w:rPr>
            </w:pPr>
            <w:r w:rsidRPr="00973900">
              <w:rPr>
                <w:rFonts w:ascii="Oswald" w:hAnsi="Oswald"/>
                <w:b/>
                <w:bCs/>
                <w:sz w:val="40"/>
                <w:szCs w:val="76"/>
              </w:rPr>
              <w:t>Código</w:t>
            </w:r>
            <w:r w:rsidR="00862A54">
              <w:rPr>
                <w:rFonts w:ascii="Oswald" w:hAnsi="Oswald"/>
                <w:b/>
                <w:bCs/>
                <w:sz w:val="40"/>
                <w:szCs w:val="76"/>
              </w:rPr>
              <w:t xml:space="preserve"> Fuente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//Parámetros: Lista a ordenar, numero de dígitos del valor mayor de la lista y número de elementos de la lista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void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radixSort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[]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digits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size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){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862A54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//Ordena por dígitos, iniciando en 1 y terminando en el numero de dígitos"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for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(</w:t>
            </w:r>
            <w:r w:rsidRPr="00973900">
              <w:rPr>
                <w:rFonts w:ascii="Arial" w:hAnsi="Arial" w:cs="Arial"/>
                <w:color w:val="267F99"/>
                <w:sz w:val="16"/>
                <w:szCs w:val="23"/>
                <w:lang w:val="en-US"/>
              </w:rPr>
              <w:t>size_t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1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&lt;=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digits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++)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sortByDigit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size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);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}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void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sortByDigit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[]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size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){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int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aux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//Se inicializan los 10 "Buckets" en NULL o "vacío"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struct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267F99"/>
                <w:sz w:val="16"/>
                <w:szCs w:val="23"/>
                <w:lang w:val="en-US"/>
              </w:rPr>
              <w:t>node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zero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one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two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three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four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; 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struct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267F99"/>
                <w:sz w:val="16"/>
                <w:szCs w:val="23"/>
                <w:lang w:val="en-US"/>
              </w:rPr>
              <w:t>node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five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six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seven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eight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,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nine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NULL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; 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//Se meten los 10 buckets a un arreglo de colas para un manejo más sencillo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0000FF"/>
                <w:sz w:val="16"/>
                <w:szCs w:val="23"/>
                <w:lang w:val="en-US"/>
              </w:rPr>
              <w:t>struct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267F99"/>
                <w:sz w:val="16"/>
                <w:szCs w:val="23"/>
                <w:lang w:val="en-US"/>
              </w:rPr>
              <w:t>node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*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10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 = {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zero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one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two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three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four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five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six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seven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eight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nine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};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//Desde 0 hasta el tamaño de la lista inicial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//Cada valor de la lista, se agrega en el bucket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//Que indique el digito en la posición de digito actual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for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&lt;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size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++){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1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if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==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1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)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] %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10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; 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else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while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&lt;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actualDigit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) {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862A54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 /=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</w:rPr>
              <w:t>10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; 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++;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}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 %=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</w:rPr>
              <w:t>10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; 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//Se obtiene el residuo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//Si el bucket numero "residuo" del arreglo</w:t>
            </w:r>
            <w:r w:rsidRPr="00862A54">
              <w:rPr>
                <w:rFonts w:ascii="Arial" w:hAnsi="Arial" w:cs="Arial"/>
                <w:color w:val="008000"/>
                <w:sz w:val="16"/>
                <w:szCs w:val="23"/>
                <w:lang w:val="es-MX"/>
              </w:rPr>
              <w:t xml:space="preserve"> esta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 xml:space="preserve"> vacía, crea uno nuevo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//si no, agrega el valor de lista[j] en la cola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1041B">
              <w:rPr>
                <w:rFonts w:ascii="Arial" w:hAnsi="Arial" w:cs="Arial"/>
                <w:color w:val="000000"/>
                <w:sz w:val="16"/>
                <w:szCs w:val="23"/>
                <w:lang w:val="es-MX"/>
              </w:rPr>
              <w:t>        </w:t>
            </w:r>
            <w:proofErr w:type="spellStart"/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proofErr w:type="spellEnd"/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 = (</w:t>
            </w:r>
            <w:proofErr w:type="spellStart"/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isEmpty</w:t>
            </w:r>
            <w:proofErr w:type="spellEnd"/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proofErr w:type="spellStart"/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proofErr w:type="spellEnd"/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])</w:t>
            </w:r>
            <w:proofErr w:type="gramStart"/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) ?</w:t>
            </w:r>
            <w:proofErr w:type="gramEnd"/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</w:t>
            </w:r>
            <w:bookmarkStart w:id="0" w:name="_GoBack"/>
            <w:bookmarkEnd w:id="0"/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createNode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]) : 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queue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residue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],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i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]);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}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aux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 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</w:rPr>
              <w:t>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;    </w:t>
            </w: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>//Se reinicia el valor auxiliar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 xml:space="preserve">    //este indica el índice de la lista a manipular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  <w:lang w:val="en-US"/>
              </w:rPr>
              <w:t>for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= </w:t>
            </w:r>
            <w:r w:rsidRPr="00973900">
              <w:rPr>
                <w:rFonts w:ascii="Arial" w:hAnsi="Arial" w:cs="Arial"/>
                <w:color w:val="098658"/>
                <w:sz w:val="16"/>
                <w:szCs w:val="23"/>
                <w:lang w:val="en-US"/>
              </w:rPr>
              <w:t>0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 &lt;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size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; 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++){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    </w:t>
            </w:r>
            <w:r w:rsidRPr="00973900">
              <w:rPr>
                <w:rFonts w:ascii="Arial" w:hAnsi="Arial" w:cs="Arial"/>
                <w:color w:val="AF00DB"/>
                <w:sz w:val="16"/>
                <w:szCs w:val="23"/>
              </w:rPr>
              <w:t>while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 xml:space="preserve"> (!(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</w:rPr>
              <w:t>isEmpty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dec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])))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8000"/>
                <w:sz w:val="16"/>
                <w:szCs w:val="23"/>
              </w:rPr>
              <w:t xml:space="preserve">           //Se agrega a la lista en el índice indicado por aux y aumenta aux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  <w:lang w:val="en-US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            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 xml:space="preserve">] = </w:t>
            </w:r>
            <w:r w:rsidRPr="00973900">
              <w:rPr>
                <w:rFonts w:ascii="Arial" w:hAnsi="Arial" w:cs="Arial"/>
                <w:color w:val="795E26"/>
                <w:sz w:val="16"/>
                <w:szCs w:val="23"/>
                <w:lang w:val="en-US"/>
              </w:rPr>
              <w:t>dequeue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(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dec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j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], &amp;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list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[</w:t>
            </w:r>
            <w:r w:rsidRPr="00973900">
              <w:rPr>
                <w:rFonts w:ascii="Arial" w:hAnsi="Arial" w:cs="Arial"/>
                <w:color w:val="001080"/>
                <w:sz w:val="16"/>
                <w:szCs w:val="23"/>
                <w:lang w:val="en-US"/>
              </w:rPr>
              <w:t>aux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++]); </w:t>
            </w:r>
          </w:p>
          <w:p w:rsidR="00FD65B7" w:rsidRPr="00973900" w:rsidRDefault="00FD65B7" w:rsidP="00973900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  <w:lang w:val="en-US"/>
              </w:rPr>
              <w:t>    </w:t>
            </w: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}</w:t>
            </w:r>
          </w:p>
          <w:p w:rsidR="00FD65B7" w:rsidRPr="00862A54" w:rsidRDefault="00FD65B7" w:rsidP="00862A54">
            <w:pPr>
              <w:pStyle w:val="NormalWeb"/>
              <w:spacing w:after="0" w:line="240" w:lineRule="auto"/>
              <w:ind w:left="-2" w:right="-722"/>
              <w:rPr>
                <w:rFonts w:ascii="Arial" w:hAnsi="Arial" w:cs="Arial"/>
                <w:sz w:val="16"/>
              </w:rPr>
            </w:pPr>
            <w:r w:rsidRPr="00973900">
              <w:rPr>
                <w:rFonts w:ascii="Arial" w:hAnsi="Arial" w:cs="Arial"/>
                <w:color w:val="000000"/>
                <w:sz w:val="16"/>
                <w:szCs w:val="23"/>
              </w:rPr>
              <w:t>}</w:t>
            </w:r>
          </w:p>
        </w:tc>
        <w:tc>
          <w:tcPr>
            <w:tcW w:w="5528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</w:tcPr>
          <w:p w:rsidR="00FD65B7" w:rsidRDefault="00862A54" w:rsidP="00862A54">
            <w:pPr>
              <w:pStyle w:val="Direccindelremitente"/>
              <w:ind w:left="-434" w:right="-8"/>
              <w:jc w:val="center"/>
              <w:rPr>
                <w:rFonts w:ascii="Oswald" w:eastAsiaTheme="majorEastAsia" w:hAnsi="Oswald" w:cstheme="majorBidi" w:hint="eastAsia"/>
                <w:b/>
                <w:bCs/>
                <w:color w:val="2B7471" w:themeColor="accent1" w:themeShade="80"/>
                <w:sz w:val="40"/>
                <w:szCs w:val="76"/>
              </w:rPr>
            </w:pPr>
            <w:r w:rsidRPr="00862A54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</w:rPr>
              <w:t>Correo Electrónico</w:t>
            </w:r>
          </w:p>
          <w:p w:rsidR="00862A54" w:rsidRPr="00862A54" w:rsidRDefault="00F81A98" w:rsidP="00862A54">
            <w:pPr>
              <w:ind w:left="-434" w:right="-8"/>
              <w:jc w:val="center"/>
              <w:rPr>
                <w:lang w:val="es-MX"/>
              </w:rPr>
            </w:pPr>
            <w:hyperlink r:id="rId13" w:history="1">
              <w:r w:rsidR="00862A54" w:rsidRPr="0091041B">
                <w:rPr>
                  <w:rStyle w:val="Hipervnculo"/>
                  <w:lang w:val="es-MX"/>
                </w:rPr>
                <w:t>Gomez.Emmanuel@uabc.edu.mx</w:t>
              </w:r>
            </w:hyperlink>
          </w:p>
          <w:p w:rsidR="00FD65B7" w:rsidRPr="0091041B" w:rsidRDefault="00862A54" w:rsidP="00862A54">
            <w:pPr>
              <w:tabs>
                <w:tab w:val="left" w:pos="-434"/>
              </w:tabs>
              <w:ind w:left="-434" w:right="-8"/>
              <w:jc w:val="center"/>
              <w:rPr>
                <w:rFonts w:ascii="Oswald" w:eastAsiaTheme="majorEastAsia" w:hAnsi="Oswald" w:cstheme="majorBidi" w:hint="eastAsia"/>
                <w:b/>
                <w:bCs/>
                <w:color w:val="2B7471" w:themeColor="accent1" w:themeShade="80"/>
                <w:sz w:val="40"/>
                <w:szCs w:val="76"/>
                <w:lang w:val="es-MX"/>
              </w:rPr>
            </w:pPr>
            <w:r w:rsidRPr="00862A54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  <w:lang w:val="es-MX"/>
              </w:rPr>
              <w:t>Página</w:t>
            </w:r>
            <w:r w:rsidRPr="0091041B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  <w:lang w:val="es-MX"/>
              </w:rPr>
              <w:t xml:space="preserve"> web</w:t>
            </w:r>
          </w:p>
          <w:p w:rsidR="00862A54" w:rsidRPr="0091041B" w:rsidRDefault="00F81A98" w:rsidP="00862A54">
            <w:pPr>
              <w:tabs>
                <w:tab w:val="left" w:pos="4527"/>
              </w:tabs>
              <w:ind w:left="-434" w:right="-8"/>
              <w:jc w:val="center"/>
              <w:rPr>
                <w:lang w:val="es-MX"/>
              </w:rPr>
            </w:pPr>
            <w:hyperlink r:id="rId14" w:history="1">
              <w:r w:rsidR="00862A54" w:rsidRPr="0091041B">
                <w:rPr>
                  <w:rStyle w:val="Hipervnculo"/>
                  <w:lang w:val="es-MX"/>
                </w:rPr>
                <w:t>https://sites.google.com/uabc.edu.mx/radixsort</w:t>
              </w:r>
            </w:hyperlink>
          </w:p>
          <w:p w:rsidR="00862A54" w:rsidRPr="00862A54" w:rsidRDefault="00862A54" w:rsidP="00862A54">
            <w:pPr>
              <w:tabs>
                <w:tab w:val="left" w:pos="4527"/>
              </w:tabs>
              <w:ind w:right="559"/>
              <w:jc w:val="center"/>
              <w:rPr>
                <w:lang w:val="es-MX"/>
              </w:rPr>
            </w:pPr>
            <w:r w:rsidRPr="00862A54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</w:rPr>
              <w:t>Referencias</w:t>
            </w:r>
          </w:p>
          <w:p w:rsidR="00862A54" w:rsidRPr="00862A54" w:rsidRDefault="00862A54" w:rsidP="00862A54">
            <w:pPr>
              <w:tabs>
                <w:tab w:val="left" w:pos="1275"/>
              </w:tabs>
              <w:ind w:left="-293"/>
              <w:rPr>
                <w:rFonts w:ascii="Arial" w:hAnsi="Arial" w:cs="Arial"/>
                <w:sz w:val="24"/>
                <w:lang w:val="en-US"/>
              </w:rPr>
            </w:pPr>
            <w:r w:rsidRPr="00862A54">
              <w:rPr>
                <w:rFonts w:ascii="Arial" w:hAnsi="Arial" w:cs="Arial"/>
                <w:sz w:val="24"/>
                <w:lang w:val="es-MX"/>
              </w:rPr>
              <w:t xml:space="preserve">Ordenamiento Radix. Es.wikipedia.org. (2020). </w:t>
            </w:r>
            <w:r w:rsidRPr="00862A54">
              <w:rPr>
                <w:rFonts w:ascii="Arial" w:hAnsi="Arial" w:cs="Arial"/>
                <w:sz w:val="24"/>
                <w:lang w:val="en-US"/>
              </w:rPr>
              <w:t>Retrieved 13 December 2020, from https://es.wikipedia.org/wiki/Ordenamiento_Radix.</w:t>
            </w:r>
          </w:p>
          <w:p w:rsidR="00862A54" w:rsidRPr="00862A54" w:rsidRDefault="00862A54" w:rsidP="00862A54">
            <w:pPr>
              <w:tabs>
                <w:tab w:val="left" w:pos="1275"/>
              </w:tabs>
              <w:ind w:left="-293"/>
              <w:rPr>
                <w:rFonts w:ascii="Arial" w:hAnsi="Arial" w:cs="Arial"/>
                <w:sz w:val="24"/>
                <w:lang w:val="en-US"/>
              </w:rPr>
            </w:pPr>
            <w:r w:rsidRPr="00862A54">
              <w:rPr>
                <w:rFonts w:ascii="Arial" w:hAnsi="Arial" w:cs="Arial"/>
                <w:sz w:val="24"/>
                <w:lang w:val="en-US"/>
              </w:rPr>
              <w:t>profile, V. (2020). Radix Sort. Algoritmo-radix-sort.blogspot.com. Retrieved 13 December 2020, from http://algoritmo-radix-sort.blogspot.com/p/home.html.</w:t>
            </w:r>
          </w:p>
          <w:p w:rsidR="00862A54" w:rsidRPr="00862A54" w:rsidRDefault="00862A54" w:rsidP="00862A54">
            <w:pPr>
              <w:tabs>
                <w:tab w:val="left" w:pos="1275"/>
              </w:tabs>
              <w:ind w:left="-293"/>
              <w:rPr>
                <w:lang w:val="en-US"/>
              </w:rPr>
            </w:pPr>
            <w:r w:rsidRPr="00862A54">
              <w:rPr>
                <w:rFonts w:ascii="Arial" w:hAnsi="Arial" w:cs="Arial"/>
                <w:sz w:val="24"/>
                <w:lang w:val="en-US"/>
              </w:rPr>
              <w:t>Radix sort. En.wikipedia.org. (2020). Retrieved 13 December 2020, from https://en.wikipedia.org/wiki/Radix_sort.</w:t>
            </w:r>
          </w:p>
        </w:tc>
        <w:tc>
          <w:tcPr>
            <w:tcW w:w="510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FD65B7" w:rsidRDefault="00FD65B7" w:rsidP="00862A54">
            <w:pPr>
              <w:pStyle w:val="Ttulo"/>
              <w:ind w:right="162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3A57BF" wp14:editId="3145150D">
                  <wp:extent cx="2128630" cy="2743494"/>
                  <wp:effectExtent l="0" t="0" r="0" b="0"/>
                  <wp:docPr id="1" name="Imagen 1" descr="C:\Users\Alberto\Downloads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berto\Downloads\unnam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t="6709" r="16852" b="8361"/>
                          <a:stretch/>
                        </pic:blipFill>
                        <pic:spPr bwMode="auto">
                          <a:xfrm>
                            <a:off x="0" y="0"/>
                            <a:ext cx="2131327" cy="274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65B7" w:rsidRDefault="00FD65B7" w:rsidP="00862A54">
            <w:pPr>
              <w:ind w:left="-183" w:right="291"/>
            </w:pPr>
          </w:p>
          <w:p w:rsidR="00FD65B7" w:rsidRPr="00862A54" w:rsidRDefault="00FD65B7" w:rsidP="00862A54">
            <w:pPr>
              <w:ind w:left="-183" w:right="4"/>
              <w:jc w:val="center"/>
              <w:rPr>
                <w:rFonts w:ascii="Arial" w:hAnsi="Arial" w:cs="Arial"/>
                <w:sz w:val="24"/>
              </w:rPr>
            </w:pPr>
            <w:r w:rsidRPr="00862A54">
              <w:rPr>
                <w:rFonts w:ascii="Arial" w:hAnsi="Arial" w:cs="Arial"/>
                <w:sz w:val="24"/>
              </w:rPr>
              <w:t>Algoritmos y Estructura de Datos</w:t>
            </w:r>
          </w:p>
          <w:p w:rsidR="00862A54" w:rsidRPr="00862A54" w:rsidRDefault="00862A54" w:rsidP="00862A54">
            <w:pPr>
              <w:ind w:left="-183" w:right="4"/>
              <w:jc w:val="center"/>
              <w:rPr>
                <w:rFonts w:ascii="Arial" w:hAnsi="Arial" w:cs="Arial"/>
                <w:sz w:val="24"/>
              </w:rPr>
            </w:pPr>
            <w:r w:rsidRPr="00862A54">
              <w:rPr>
                <w:rFonts w:ascii="Arial" w:hAnsi="Arial" w:cs="Arial"/>
                <w:sz w:val="24"/>
              </w:rPr>
              <w:t>Método de ordenamiento Radix</w:t>
            </w:r>
          </w:p>
          <w:p w:rsidR="00FD65B7" w:rsidRPr="00862A54" w:rsidRDefault="00FD65B7" w:rsidP="00862A54">
            <w:pPr>
              <w:ind w:left="-183" w:right="4"/>
              <w:jc w:val="center"/>
              <w:rPr>
                <w:rFonts w:ascii="Arial" w:hAnsi="Arial" w:cs="Arial"/>
                <w:sz w:val="24"/>
              </w:rPr>
            </w:pPr>
            <w:r w:rsidRPr="00862A54">
              <w:rPr>
                <w:rFonts w:ascii="Arial" w:hAnsi="Arial" w:cs="Arial"/>
                <w:sz w:val="24"/>
              </w:rPr>
              <w:t xml:space="preserve">Alumno: Gómez Cárdenas </w:t>
            </w:r>
            <w:r w:rsidRPr="00862A54">
              <w:rPr>
                <w:rFonts w:ascii="Arial" w:hAnsi="Arial" w:cs="Arial"/>
                <w:sz w:val="24"/>
              </w:rPr>
              <w:br/>
              <w:t>Emmanuel Alberto</w:t>
            </w:r>
          </w:p>
          <w:p w:rsidR="00FD65B7" w:rsidRPr="00862A54" w:rsidRDefault="00FD65B7" w:rsidP="00862A54">
            <w:pPr>
              <w:ind w:left="-183" w:right="4"/>
              <w:jc w:val="center"/>
              <w:rPr>
                <w:rFonts w:ascii="Arial" w:hAnsi="Arial" w:cs="Arial"/>
                <w:sz w:val="24"/>
              </w:rPr>
            </w:pPr>
            <w:r w:rsidRPr="00862A54">
              <w:rPr>
                <w:rFonts w:ascii="Arial" w:hAnsi="Arial" w:cs="Arial"/>
                <w:sz w:val="24"/>
              </w:rPr>
              <w:t>Matricula: 1261509</w:t>
            </w:r>
          </w:p>
          <w:p w:rsidR="00FD65B7" w:rsidRPr="00862A54" w:rsidRDefault="00FD65B7" w:rsidP="00862A54">
            <w:pPr>
              <w:ind w:left="-183" w:right="4"/>
              <w:jc w:val="center"/>
              <w:rPr>
                <w:rFonts w:ascii="Arial" w:hAnsi="Arial" w:cs="Arial"/>
                <w:sz w:val="24"/>
              </w:rPr>
            </w:pPr>
            <w:r w:rsidRPr="00862A54">
              <w:rPr>
                <w:rFonts w:ascii="Arial" w:hAnsi="Arial" w:cs="Arial"/>
                <w:sz w:val="24"/>
              </w:rPr>
              <w:t>Docente: Palacios Guerrero Alma Leticia</w:t>
            </w:r>
          </w:p>
          <w:p w:rsidR="00FD65B7" w:rsidRPr="00A56313" w:rsidRDefault="00FD65B7" w:rsidP="00862A54">
            <w:pPr>
              <w:ind w:right="4"/>
              <w:jc w:val="center"/>
            </w:pPr>
            <w:r w:rsidRPr="00862A54">
              <w:rPr>
                <w:rFonts w:ascii="Arial" w:hAnsi="Arial" w:cs="Arial"/>
                <w:sz w:val="24"/>
              </w:rPr>
              <w:t>Fecha: 14 de diciembre de 2020</w:t>
            </w:r>
          </w:p>
        </w:tc>
      </w:tr>
      <w:tr w:rsidR="0037743C" w:rsidRPr="006D288C" w:rsidTr="00862A54">
        <w:tblPrEx>
          <w:tblBorders>
            <w:insideH w:val="single" w:sz="2" w:space="0" w:color="BFBFBF" w:themeColor="background1" w:themeShade="BF"/>
            <w:insideV w:val="single" w:sz="2" w:space="0" w:color="BFBFBF" w:themeColor="background1" w:themeShade="BF"/>
          </w:tblBorders>
        </w:tblPrEx>
        <w:trPr>
          <w:gridBefore w:val="1"/>
          <w:wBefore w:w="142" w:type="dxa"/>
          <w:trHeight w:hRule="exact" w:val="9935"/>
          <w:tblHeader/>
          <w:jc w:val="left"/>
        </w:trPr>
        <w:tc>
          <w:tcPr>
            <w:tcW w:w="5104" w:type="dxa"/>
            <w:tcMar>
              <w:right w:w="432" w:type="dxa"/>
            </w:tcMar>
          </w:tcPr>
          <w:p w:rsidR="0037743C" w:rsidRDefault="00A56313" w:rsidP="00973900">
            <w:pPr>
              <w:pStyle w:val="Ttulo1"/>
              <w:spacing w:before="0" w:after="0"/>
              <w:jc w:val="center"/>
              <w:rPr>
                <w:rFonts w:ascii="Oswald" w:hAnsi="Oswald" w:hint="eastAsia"/>
                <w:b/>
                <w:bCs/>
                <w:sz w:val="40"/>
                <w:szCs w:val="76"/>
              </w:rPr>
            </w:pPr>
            <w:r w:rsidRPr="00973900">
              <w:rPr>
                <w:rFonts w:ascii="Oswald" w:hAnsi="Oswald"/>
                <w:b/>
                <w:bCs/>
                <w:sz w:val="40"/>
                <w:szCs w:val="76"/>
              </w:rPr>
              <w:lastRenderedPageBreak/>
              <w:t>Radix Sort</w:t>
            </w:r>
          </w:p>
          <w:p w:rsidR="00A56313" w:rsidRPr="00A56313" w:rsidRDefault="00A56313" w:rsidP="00862A54">
            <w:pPr>
              <w:tabs>
                <w:tab w:val="left" w:pos="3685"/>
                <w:tab w:val="left" w:pos="3824"/>
              </w:tabs>
              <w:spacing w:before="240" w:after="0" w:line="240" w:lineRule="auto"/>
              <w:ind w:right="132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30"/>
                <w:lang w:val="es-MX" w:eastAsia="en-US"/>
                <w14:ligatures w14:val="none"/>
              </w:rPr>
            </w:pPr>
            <w:r w:rsidRPr="00A56313">
              <w:rPr>
                <w:rFonts w:ascii="Arial" w:eastAsia="Times New Roman" w:hAnsi="Arial" w:cs="Arial"/>
                <w:color w:val="auto"/>
                <w:kern w:val="0"/>
                <w:sz w:val="24"/>
                <w:szCs w:val="30"/>
                <w:lang w:val="es-MX" w:eastAsia="en-US"/>
                <w14:ligatures w14:val="none"/>
              </w:rPr>
              <w:t>RadixSort es un algoritmo para el ordenamiento de datos con llaves enteras, agrupando las llaves por sus dígitos individuales que comparten la misma posición y valor.</w:t>
            </w:r>
          </w:p>
          <w:p w:rsidR="00FD65B7" w:rsidRPr="00A56313" w:rsidRDefault="00A56313" w:rsidP="00862A54">
            <w:pPr>
              <w:tabs>
                <w:tab w:val="left" w:pos="3685"/>
                <w:tab w:val="left" w:pos="3824"/>
              </w:tabs>
              <w:spacing w:before="240" w:after="0" w:line="240" w:lineRule="auto"/>
              <w:ind w:left="-1" w:right="132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30"/>
                <w:lang w:val="es-MX" w:eastAsia="en-US"/>
                <w14:ligatures w14:val="none"/>
              </w:rPr>
            </w:pPr>
            <w:r w:rsidRPr="00A56313">
              <w:rPr>
                <w:rFonts w:ascii="Arial" w:eastAsia="Times New Roman" w:hAnsi="Arial" w:cs="Arial"/>
                <w:color w:val="auto"/>
                <w:kern w:val="0"/>
                <w:sz w:val="24"/>
                <w:szCs w:val="30"/>
                <w:lang w:val="es-MX" w:eastAsia="en-US"/>
                <w14:ligatures w14:val="none"/>
              </w:rPr>
              <w:t>Gracias a que los enteros pueden ser usados para representar cadenas, este método también funciona para otros tipos de datos, además de los enteros.</w:t>
            </w:r>
          </w:p>
          <w:p w:rsidR="00A56313" w:rsidRDefault="00A56313" w:rsidP="00862A54">
            <w:pPr>
              <w:tabs>
                <w:tab w:val="left" w:pos="3685"/>
                <w:tab w:val="left" w:pos="3824"/>
              </w:tabs>
              <w:spacing w:before="240" w:after="0" w:line="240" w:lineRule="auto"/>
              <w:ind w:left="-1" w:right="132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:lang w:val="es-MX" w:eastAsia="en-US"/>
                <w14:ligatures w14:val="none"/>
              </w:rPr>
            </w:pPr>
            <w:r w:rsidRPr="00A56313">
              <w:rPr>
                <w:rFonts w:ascii="Arial" w:eastAsia="Times New Roman" w:hAnsi="Arial" w:cs="Arial"/>
                <w:color w:val="auto"/>
                <w:kern w:val="0"/>
                <w:sz w:val="24"/>
                <w:szCs w:val="30"/>
                <w:lang w:val="es-MX" w:eastAsia="en-US"/>
                <w14:ligatures w14:val="none"/>
              </w:rPr>
              <w:t xml:space="preserve">RadixSort no está basado en hacer comparaciones entre los elementos por lo </w:t>
            </w:r>
            <w:r w:rsidRPr="00A56313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:lang w:val="es-MX" w:eastAsia="en-US"/>
                <w14:ligatures w14:val="none"/>
              </w:rPr>
              <w:t>tanto no está limitado y puede llegar a ejecutarse en un tiempo linear (depende de la implementación).</w:t>
            </w:r>
          </w:p>
          <w:p w:rsidR="00A56313" w:rsidRPr="00A56313" w:rsidRDefault="00A56313" w:rsidP="006242F8">
            <w:pPr>
              <w:spacing w:after="0" w:line="240" w:lineRule="auto"/>
              <w:ind w:left="-1" w:right="743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MX" w:eastAsia="en-US"/>
                <w14:ligatures w14:val="none"/>
              </w:rPr>
            </w:pPr>
          </w:p>
          <w:p w:rsidR="00A56313" w:rsidRPr="00A56313" w:rsidRDefault="0091041B" w:rsidP="00862A54">
            <w:pPr>
              <w:tabs>
                <w:tab w:val="left" w:pos="3685"/>
              </w:tabs>
              <w:ind w:left="-1"/>
              <w:rPr>
                <w:lang w:val="es-MX"/>
              </w:rPr>
            </w:pPr>
            <w:r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65pt">
                  <v:imagedata r:id="rId16" o:title="RadixSort"/>
                </v:shape>
              </w:pict>
            </w:r>
          </w:p>
        </w:tc>
        <w:tc>
          <w:tcPr>
            <w:tcW w:w="5528" w:type="dxa"/>
            <w:tcMar>
              <w:left w:w="432" w:type="dxa"/>
              <w:right w:w="432" w:type="dxa"/>
            </w:tcMar>
          </w:tcPr>
          <w:p w:rsidR="00973900" w:rsidRPr="00973900" w:rsidRDefault="00973900" w:rsidP="00973900">
            <w:pPr>
              <w:pStyle w:val="Ttulo1"/>
              <w:spacing w:before="0" w:after="0"/>
              <w:jc w:val="center"/>
              <w:rPr>
                <w:rFonts w:ascii="Oswald" w:hAnsi="Oswald" w:hint="eastAsia"/>
                <w:b/>
                <w:bCs/>
                <w:sz w:val="40"/>
                <w:szCs w:val="76"/>
              </w:rPr>
            </w:pPr>
            <w:r w:rsidRPr="00973900">
              <w:rPr>
                <w:rFonts w:ascii="Oswald" w:hAnsi="Oswald"/>
                <w:b/>
                <w:bCs/>
                <w:sz w:val="40"/>
                <w:szCs w:val="76"/>
              </w:rPr>
              <w:t>Orden de los dígitos</w:t>
            </w:r>
          </w:p>
          <w:p w:rsidR="00973900" w:rsidRPr="00973900" w:rsidRDefault="00973900" w:rsidP="00973900">
            <w:pPr>
              <w:pStyle w:val="NormalWeb"/>
              <w:spacing w:before="240" w:after="0" w:line="240" w:lineRule="auto"/>
              <w:jc w:val="both"/>
              <w:rPr>
                <w:rFonts w:ascii="Arial" w:hAnsi="Arial" w:cs="Arial"/>
                <w:color w:val="auto"/>
                <w:sz w:val="18"/>
              </w:rPr>
            </w:pPr>
            <w:r w:rsidRPr="00973900">
              <w:rPr>
                <w:rFonts w:ascii="Arial" w:eastAsia="Times New Roman" w:hAnsi="Arial" w:cs="Arial"/>
                <w:color w:val="auto"/>
                <w:kern w:val="0"/>
                <w:szCs w:val="30"/>
                <w:lang w:val="es-MX" w:eastAsia="en-US"/>
                <w14:ligatures w14:val="none"/>
              </w:rPr>
              <w:t>Existen dos clasificaciones</w:t>
            </w:r>
            <w:r w:rsidRPr="00973900">
              <w:rPr>
                <w:rFonts w:ascii="Arial" w:hAnsi="Arial" w:cs="Arial"/>
                <w:color w:val="auto"/>
                <w:szCs w:val="26"/>
              </w:rPr>
              <w:t xml:space="preserve"> del método de ordenamiento Radix: MSD y LSD.</w:t>
            </w:r>
          </w:p>
          <w:p w:rsidR="00973900" w:rsidRPr="00973900" w:rsidRDefault="00973900" w:rsidP="00973900">
            <w:pPr>
              <w:pStyle w:val="NormalWeb"/>
              <w:spacing w:before="240" w:after="0" w:line="240" w:lineRule="auto"/>
              <w:jc w:val="both"/>
              <w:rPr>
                <w:rFonts w:ascii="Arial" w:hAnsi="Arial" w:cs="Arial"/>
                <w:color w:val="auto"/>
                <w:szCs w:val="26"/>
              </w:rPr>
            </w:pPr>
            <w:r w:rsidRPr="00862A54">
              <w:rPr>
                <w:rFonts w:ascii="Arial" w:hAnsi="Arial" w:cs="Arial"/>
                <w:b/>
                <w:color w:val="auto"/>
                <w:szCs w:val="26"/>
              </w:rPr>
              <w:t>MSD Radix:</w:t>
            </w:r>
            <w:r>
              <w:rPr>
                <w:rFonts w:ascii="Arial" w:hAnsi="Arial" w:cs="Arial"/>
                <w:color w:val="auto"/>
                <w:szCs w:val="26"/>
              </w:rPr>
              <w:t xml:space="preserve"> </w:t>
            </w:r>
            <w:r w:rsidRPr="00973900">
              <w:rPr>
                <w:rFonts w:ascii="Arial" w:hAnsi="Arial" w:cs="Arial"/>
                <w:color w:val="auto"/>
                <w:szCs w:val="26"/>
              </w:rPr>
              <w:t>MSD está dado por las siglas en ingles de digito más significativo, por lo tanto, este método empieza a ordenar la lista desde el digito más significativo hasta llegar al digito menos significativo (LSD).</w:t>
            </w:r>
            <w:r w:rsidRPr="00973900">
              <w:rPr>
                <w:rFonts w:ascii="Arial" w:hAnsi="Arial" w:cs="Arial"/>
                <w:color w:val="auto"/>
                <w:szCs w:val="26"/>
              </w:rPr>
              <w:br/>
              <w:t>Este método es el más utilizado cuando se quieren ordenar cadenas o enteros de una longitud fija. Por ejemplo, una cadena [r, f, as, rs, y, a] seria ordenada como [a, as, f, r, rs, y] y si se ordenara una cadena de enteros con longitud variable del 0 al 11 y se usa un orden lexicográfico estos terminarían ordenados [0, 1, 10, 11, 2, 3, 4, 5, 6, 7, 8, 9] como si las llaves cortas fueran justificadas a la izquierda y llenadas con espacios para hacer las llaves cortas del mismo tamaño que las largas.</w:t>
            </w:r>
          </w:p>
          <w:p w:rsidR="0037743C" w:rsidRPr="00973900" w:rsidRDefault="00973900" w:rsidP="00973900">
            <w:pPr>
              <w:pStyle w:val="NormalWeb"/>
              <w:spacing w:before="240" w:after="0" w:line="240" w:lineRule="auto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862A54">
              <w:rPr>
                <w:rFonts w:ascii="Arial" w:hAnsi="Arial" w:cs="Arial"/>
                <w:b/>
                <w:color w:val="auto"/>
                <w:szCs w:val="26"/>
              </w:rPr>
              <w:t>LSD Radix:</w:t>
            </w:r>
            <w:r>
              <w:rPr>
                <w:rFonts w:ascii="Arial" w:hAnsi="Arial" w:cs="Arial"/>
                <w:color w:val="auto"/>
                <w:szCs w:val="26"/>
              </w:rPr>
              <w:t xml:space="preserve"> </w:t>
            </w:r>
            <w:r w:rsidRPr="00973900">
              <w:rPr>
                <w:rFonts w:ascii="Arial" w:hAnsi="Arial" w:cs="Arial"/>
                <w:color w:val="auto"/>
                <w:szCs w:val="26"/>
              </w:rPr>
              <w:t>Esta clasificación utiliza el orden de ordenamiento siguiente: las llaves cortas van antes que las largas, y las llaves del mismo tamaño son ordenadas lexicográficamente el cual coincide con el orden de la representación de enteros. Como lo es la secuencia [1, 2, 3, 4, 5, 6, 7, 8, 9, 10, 11].</w:t>
            </w:r>
          </w:p>
        </w:tc>
        <w:tc>
          <w:tcPr>
            <w:tcW w:w="5403" w:type="dxa"/>
            <w:gridSpan w:val="2"/>
            <w:tcMar>
              <w:left w:w="432" w:type="dxa"/>
            </w:tcMar>
          </w:tcPr>
          <w:p w:rsidR="00973900" w:rsidRPr="00973900" w:rsidRDefault="00973900" w:rsidP="00973900">
            <w:pPr>
              <w:spacing w:after="320" w:line="240" w:lineRule="auto"/>
              <w:jc w:val="center"/>
              <w:rPr>
                <w:rFonts w:ascii="Oswald" w:eastAsiaTheme="majorEastAsia" w:hAnsi="Oswald" w:cstheme="majorBidi" w:hint="eastAsia"/>
                <w:b/>
                <w:bCs/>
                <w:color w:val="2B7471" w:themeColor="accent1" w:themeShade="80"/>
                <w:sz w:val="40"/>
                <w:szCs w:val="76"/>
              </w:rPr>
            </w:pPr>
            <w:r w:rsidRPr="00973900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</w:rPr>
              <w:t>Origen</w:t>
            </w:r>
          </w:p>
          <w:p w:rsidR="00973900" w:rsidRDefault="00973900" w:rsidP="00973900">
            <w:pPr>
              <w:spacing w:after="32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</w:pP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  <w:t>Surgió gracias a una idea de Herman Hollerit</w:t>
            </w:r>
            <w:r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  <w:t>h</w:t>
            </w: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  <w:t xml:space="preserve"> (1860-1929), creador de la máquina tabuladora, la cual ordenaba tarjetas perforadas dependiendo de la ubica</w:t>
            </w:r>
            <w:r w:rsidR="00FD65B7"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  <w:t xml:space="preserve">ción de las últimas 3 columnas. </w:t>
            </w: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36"/>
                <w:lang w:val="es-MX" w:eastAsia="en-US"/>
                <w14:ligatures w14:val="none"/>
              </w:rPr>
              <w:t>Esta máquina fue utilizada para el censo de la población de Estados Unidos en 1880.</w:t>
            </w:r>
          </w:p>
          <w:p w:rsidR="00973900" w:rsidRPr="00973900" w:rsidRDefault="00973900" w:rsidP="00973900">
            <w:pPr>
              <w:spacing w:after="320" w:line="240" w:lineRule="auto"/>
              <w:jc w:val="center"/>
              <w:rPr>
                <w:rFonts w:ascii="Oswald" w:eastAsiaTheme="majorEastAsia" w:hAnsi="Oswald" w:cstheme="majorBidi" w:hint="eastAsia"/>
                <w:b/>
                <w:bCs/>
                <w:color w:val="2B7471" w:themeColor="accent1" w:themeShade="80"/>
                <w:sz w:val="40"/>
                <w:szCs w:val="76"/>
              </w:rPr>
            </w:pPr>
            <w:r w:rsidRPr="00973900">
              <w:rPr>
                <w:rFonts w:ascii="Oswald" w:eastAsiaTheme="majorEastAsia" w:hAnsi="Oswald" w:cstheme="majorBidi"/>
                <w:b/>
                <w:bCs/>
                <w:color w:val="2B7471" w:themeColor="accent1" w:themeShade="80"/>
                <w:sz w:val="40"/>
                <w:szCs w:val="76"/>
              </w:rPr>
              <w:t>Tiempo de ejecución.</w:t>
            </w:r>
          </w:p>
          <w:p w:rsidR="00FD65B7" w:rsidRDefault="00973900" w:rsidP="00FD65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</w:pP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  <w:t>Debido a que el algoritmo no hace comparaciones, no tiene nada de importancia el estado inicial de la lista a ordenar. </w:t>
            </w:r>
            <w:r w:rsidR="00FD65B7"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  <w:t xml:space="preserve"> </w:t>
            </w: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  <w:t>Por lo tanto, el mejor y peor caso cuentan con el mismo tiempo de ejecución, que siempre depende del número de dígitos del valor más grande.</w:t>
            </w:r>
            <w:r w:rsidR="00FD65B7"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  <w:t xml:space="preserve"> </w:t>
            </w:r>
            <w:r w:rsidRPr="00973900">
              <w:rPr>
                <w:rFonts w:ascii="Arial" w:eastAsia="Times New Roman" w:hAnsi="Arial" w:cs="Arial"/>
                <w:color w:val="auto"/>
                <w:kern w:val="0"/>
                <w:sz w:val="24"/>
                <w:szCs w:val="26"/>
                <w:lang w:val="es-MX" w:eastAsia="en-US"/>
                <w14:ligatures w14:val="none"/>
              </w:rPr>
              <w:t>Suponiendo que tenemos “n” números y que cada número puede tener “w” posibles valores, Radix sort ordena en O(nw).</w:t>
            </w:r>
          </w:p>
          <w:p w:rsidR="00973900" w:rsidRPr="00973900" w:rsidRDefault="00FD65B7" w:rsidP="00FD65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Cs w:val="24"/>
                <w:lang w:val="es-MX" w:eastAsia="en-U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auto"/>
                <w:kern w:val="0"/>
                <w:sz w:val="24"/>
                <w:szCs w:val="26"/>
                <w:lang w:val="en-US" w:eastAsia="en-US"/>
                <w14:ligatures w14:val="none"/>
              </w:rPr>
              <w:drawing>
                <wp:inline distT="0" distB="0" distL="0" distR="0" wp14:anchorId="42456552" wp14:editId="7B4CCD35">
                  <wp:extent cx="2632075" cy="1248410"/>
                  <wp:effectExtent l="0" t="0" r="0" b="8890"/>
                  <wp:docPr id="3" name="Imagen 3" descr="C:\Users\Alberto\AppData\Local\Microsoft\Windows\INetCache\Content.Word\IEZs8xJML3-radixsort_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lberto\AppData\Local\Microsoft\Windows\INetCache\Content.Word\IEZs8xJML3-radixsort_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43C" w:rsidRPr="00973900" w:rsidRDefault="0037743C" w:rsidP="00973900">
            <w:pPr>
              <w:rPr>
                <w:lang w:val="es-MX"/>
              </w:rPr>
            </w:pPr>
          </w:p>
        </w:tc>
      </w:tr>
    </w:tbl>
    <w:p w:rsidR="00ED7C90" w:rsidRPr="006D288C" w:rsidRDefault="00ED7C90" w:rsidP="00D91EF3">
      <w:pPr>
        <w:pStyle w:val="Sinespaciado"/>
        <w:rPr>
          <w:sz w:val="6"/>
        </w:rPr>
      </w:pPr>
    </w:p>
    <w:sectPr w:rsidR="00ED7C90" w:rsidRPr="006D288C" w:rsidSect="00FD65B7">
      <w:footerReference w:type="default" r:id="rId18"/>
      <w:footerReference w:type="first" r:id="rId19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98" w:rsidRDefault="00F81A98" w:rsidP="0037743C">
      <w:pPr>
        <w:spacing w:after="0" w:line="240" w:lineRule="auto"/>
      </w:pPr>
      <w:r>
        <w:separator/>
      </w:r>
    </w:p>
  </w:endnote>
  <w:endnote w:type="continuationSeparator" w:id="0">
    <w:p w:rsidR="00F81A98" w:rsidRDefault="00F81A98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9E4C31" w:rsidRDefault="000E2C45">
    <w:pPr>
      <w:pStyle w:val="Piedepgina"/>
      <w:rPr>
        <w:lang w:val="es-ES_tradnl"/>
      </w:rPr>
    </w:pPr>
    <w:r w:rsidRPr="009E4C31">
      <w:rPr>
        <w:noProof/>
        <w:lang w:val="en-US" w:eastAsia="en-US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A34839F" id="Rectángulo del pie de página de continuación" o:spid="_x0000_s1026" alt="Rectángulo del pie de página de continuació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Piedepgina"/>
      <w:tabs>
        <w:tab w:val="left" w:pos="10513"/>
      </w:tabs>
    </w:pPr>
    <w:r>
      <w:rPr>
        <w:lang w:bidi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98" w:rsidRDefault="00F81A98" w:rsidP="0037743C">
      <w:pPr>
        <w:spacing w:after="0" w:line="240" w:lineRule="auto"/>
      </w:pPr>
      <w:r>
        <w:separator/>
      </w:r>
    </w:p>
  </w:footnote>
  <w:footnote w:type="continuationSeparator" w:id="0">
    <w:p w:rsidR="00F81A98" w:rsidRDefault="00F81A98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94"/>
    <w:rsid w:val="00016C11"/>
    <w:rsid w:val="000425F6"/>
    <w:rsid w:val="00075279"/>
    <w:rsid w:val="000E2C45"/>
    <w:rsid w:val="00206800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490CEC"/>
    <w:rsid w:val="00523273"/>
    <w:rsid w:val="00555FE1"/>
    <w:rsid w:val="00576FB0"/>
    <w:rsid w:val="005912F0"/>
    <w:rsid w:val="005F432F"/>
    <w:rsid w:val="005F496D"/>
    <w:rsid w:val="006242F8"/>
    <w:rsid w:val="00632BB1"/>
    <w:rsid w:val="00636FE2"/>
    <w:rsid w:val="0069002D"/>
    <w:rsid w:val="006B5303"/>
    <w:rsid w:val="006D288C"/>
    <w:rsid w:val="006E7127"/>
    <w:rsid w:val="00704FD6"/>
    <w:rsid w:val="00712321"/>
    <w:rsid w:val="00726D69"/>
    <w:rsid w:val="007327A6"/>
    <w:rsid w:val="00751AA2"/>
    <w:rsid w:val="007B03D6"/>
    <w:rsid w:val="007C70E3"/>
    <w:rsid w:val="0086205E"/>
    <w:rsid w:val="00862A54"/>
    <w:rsid w:val="0091041B"/>
    <w:rsid w:val="00973900"/>
    <w:rsid w:val="009775E0"/>
    <w:rsid w:val="009A4F2A"/>
    <w:rsid w:val="009C3321"/>
    <w:rsid w:val="009D6F94"/>
    <w:rsid w:val="009E4C31"/>
    <w:rsid w:val="00A01D2E"/>
    <w:rsid w:val="00A56313"/>
    <w:rsid w:val="00A872DF"/>
    <w:rsid w:val="00A92C80"/>
    <w:rsid w:val="00CA1864"/>
    <w:rsid w:val="00CB286F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81A98"/>
    <w:rsid w:val="00F91541"/>
    <w:rsid w:val="00FB1F73"/>
    <w:rsid w:val="00F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778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de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customStyle="1" w:styleId="Mention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customStyle="1" w:styleId="SmartHyperlink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Gomez.Emmanuel@uabc.edu.m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sites.google.com/uabc.edu.mx/radixso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Downloads\tf03133090_win32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C8A64CF7-F5D6-4C1D-A34F-539FA81F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tf03133090_win32.dotx</Template>
  <TotalTime>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2020-12-14T08:55:00Z</dcterms:created>
  <dcterms:modified xsi:type="dcterms:W3CDTF">2020-12-14T10:41:00Z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