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4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7"/>
        <w:gridCol w:w="10628"/>
      </w:tblGrid>
      <w:tr>
        <w:trPr>
          <w:trHeight w:val="416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tabla_cursos</w:t>
            </w:r>
          </w:p>
        </w:tc>
      </w:tr>
      <w:tr>
        <w:trPr>
          <w:trHeight w:val="416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index.html</w:t>
            </w:r>
          </w:p>
        </w:tc>
      </w:tr>
      <w:tr>
        <w:trPr>
          <w:trHeight w:val="412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  <w:t>público</w:t>
            </w:r>
          </w:p>
        </w:tc>
      </w:tr>
      <w:tr>
        <w:trPr>
          <w:trHeight w:val="418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,</w:t>
            </w: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4025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40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Pantalla de inicio donde aparecen todos los cursos públicos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En cada opción de curso, hay dos botones que permiten acceder a la vista de las características del curso, y un formulario donde poder formalizar la matrícula. ( solo para usuarios externos 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También hay un botón que permite acceder a una copia impresa del contenido de la página.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Consultar Detalles del Curso</w:t>
            </w:r>
          </w:p>
          <w:p>
            <w:pPr>
              <w:pStyle w:val="BodyText"/>
              <w:rPr/>
            </w:pPr>
            <w:r>
              <w:rPr/>
              <w:t xml:space="preserve">En la tabla de cursos, el usuario puede hacer clic en el botón </w:t>
            </w:r>
            <w:r>
              <w:rPr>
                <w:b/>
                <w:bCs/>
              </w:rPr>
              <w:t>"Ver"</w:t>
            </w:r>
            <w:r>
              <w:rPr/>
              <w:t xml:space="preserve"> para consultar detalles específicos del curso, lo cual abrirá la página </w:t>
            </w:r>
            <w:r>
              <w:rPr>
                <w:i/>
                <w:iCs/>
              </w:rPr>
              <w:t>detalles_curso.html</w:t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Matricularse en un Curso</w:t>
            </w:r>
          </w:p>
          <w:p>
            <w:pPr>
              <w:pStyle w:val="BodyText"/>
              <w:rPr/>
            </w:pPr>
            <w:r>
              <w:rPr/>
              <w:t xml:space="preserve">El usuario puede hacer clic en el botón </w:t>
            </w:r>
            <w:r>
              <w:rPr>
                <w:b/>
                <w:bCs/>
              </w:rPr>
              <w:t>"Matrícula"</w:t>
            </w:r>
            <w:r>
              <w:rPr/>
              <w:t xml:space="preserve"> junto a cada curso para iniciar el proceso de matrícula, dirigiéndolo a </w:t>
            </w:r>
            <w:r>
              <w:rPr>
                <w:i/>
                <w:iCs/>
              </w:rPr>
              <w:t>matricula_out.html</w:t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Imprimir Lista de Cursos</w:t>
            </w:r>
          </w:p>
          <w:p>
            <w:pPr>
              <w:pStyle w:val="BodyText"/>
              <w:rPr/>
            </w:pPr>
            <w:r>
              <w:rPr/>
              <w:t xml:space="preserve">En la sección </w:t>
            </w:r>
            <w:r>
              <w:rPr>
                <w:b/>
                <w:bCs/>
              </w:rPr>
              <w:t>"Cursos Disponibles"</w:t>
            </w:r>
            <w:r>
              <w:rPr/>
              <w:t>, hay un botón que permite al usuario imprimir la lista de cursos visibles</w:t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Desplazarse hacia Arriba Rápidamente</w:t>
            </w:r>
          </w:p>
          <w:p>
            <w:pPr>
              <w:pStyle w:val="BodyText"/>
              <w:spacing w:before="0" w:after="140"/>
              <w:rPr/>
            </w:pPr>
            <w:r>
              <w:rPr/>
              <w:t>La página incluye un botón flotante de “scroll-to-top” en la esquina inferior, para que el usuario pueda volver rápidamente al inicio de la página.</w:t>
            </w:r>
          </w:p>
        </w:tc>
      </w:tr>
      <w:tr>
        <w:trPr>
          <w:trHeight w:val="208" w:hRule="atLeast"/>
        </w:trPr>
        <w:tc>
          <w:tcPr>
            <w:tcW w:w="14025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4025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Tabla :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 mostrar y organizar la lista de cursos con columnas de nombre y opciones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spacing w:before="0" w:after="140"/>
              <w:rPr/>
            </w:pPr>
            <w:r>
              <w:rPr>
                <w:b/>
                <w:bCs/>
              </w:rPr>
              <w:t xml:space="preserve">Botones : </w:t>
            </w:r>
            <w:r>
              <w:rPr/>
              <w:t xml:space="preserve"> ver detalles del curso, matricularse en el curso y para imprimir la lista de cursos.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index.html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0466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04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8403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84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LibreOffice/24.8.2.1$Windows_X86_64 LibreOffice_project/0f794b6e29741098670a3b95d60478a65d05ef13</Application>
  <AppVersion>15.0000</AppVersion>
  <Pages>3</Pages>
  <Words>226</Words>
  <Characters>1228</Characters>
  <CharactersWithSpaces>1437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2024-10-29T10:42:20Z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