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F50" w:rsidRDefault="00D07F50" w:rsidP="00D07F50">
      <w:pPr>
        <w:jc w:val="center"/>
        <w:rPr>
          <w:rFonts w:ascii="Arial" w:hAnsi="Arial" w:cs="Arial"/>
          <w:b/>
        </w:rPr>
      </w:pPr>
      <w:r w:rsidRPr="00944DC3">
        <w:rPr>
          <w:rFonts w:ascii="Arial" w:hAnsi="Arial" w:cs="Arial"/>
          <w:b/>
        </w:rPr>
        <w:t xml:space="preserve">Práctica no. 5: Caracterización de un Filtro Universal </w:t>
      </w:r>
      <w:r>
        <w:rPr>
          <w:rFonts w:ascii="Arial" w:hAnsi="Arial" w:cs="Arial"/>
          <w:b/>
        </w:rPr>
        <w:t xml:space="preserve">Bicuadrático </w:t>
      </w:r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Alumno</w:t>
      </w:r>
      <w:r w:rsidR="0043010C">
        <w:rPr>
          <w:rFonts w:ascii="Arial" w:hAnsi="Arial" w:cs="Arial"/>
        </w:rPr>
        <w:t xml:space="preserve">/a: </w:t>
      </w:r>
      <w:r w:rsidR="00AB7FB7">
        <w:rPr>
          <w:rFonts w:ascii="Arial" w:hAnsi="Arial" w:cs="Arial"/>
        </w:rPr>
        <w:t xml:space="preserve">Víctor Gabriel </w:t>
      </w:r>
      <w:proofErr w:type="spellStart"/>
      <w:r w:rsidR="00AB7FB7">
        <w:rPr>
          <w:rFonts w:ascii="Arial" w:hAnsi="Arial" w:cs="Arial"/>
        </w:rPr>
        <w:t>Mengual</w:t>
      </w:r>
      <w:proofErr w:type="spellEnd"/>
      <w:r w:rsidR="00AB7FB7">
        <w:rPr>
          <w:rFonts w:ascii="Arial" w:hAnsi="Arial" w:cs="Arial"/>
        </w:rPr>
        <w:t xml:space="preserve"> </w:t>
      </w:r>
      <w:proofErr w:type="spellStart"/>
      <w:r w:rsidR="00AB7FB7">
        <w:rPr>
          <w:rFonts w:ascii="Arial" w:hAnsi="Arial" w:cs="Arial"/>
        </w:rPr>
        <w:t>Pirpamer</w:t>
      </w:r>
      <w:proofErr w:type="spellEnd"/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Alumno</w:t>
      </w:r>
      <w:r w:rsidR="0043010C">
        <w:rPr>
          <w:rFonts w:ascii="Arial" w:hAnsi="Arial" w:cs="Arial"/>
        </w:rPr>
        <w:t xml:space="preserve">/a: </w:t>
      </w:r>
      <w:r w:rsidR="00AB7FB7">
        <w:rPr>
          <w:rFonts w:ascii="Arial" w:hAnsi="Arial" w:cs="Arial"/>
        </w:rPr>
        <w:t>Alba Correal Olmo</w:t>
      </w:r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</w:p>
    <w:p w:rsidR="00D07F50" w:rsidRDefault="00D07F50" w:rsidP="00D07F50">
      <w:pPr>
        <w:ind w:firstLine="360"/>
        <w:jc w:val="both"/>
        <w:rPr>
          <w:rFonts w:ascii="Arial" w:hAnsi="Arial" w:cs="Arial"/>
        </w:rPr>
      </w:pPr>
    </w:p>
    <w:p w:rsidR="00D07F50" w:rsidRDefault="00D07F50" w:rsidP="00D07F50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D4035C">
        <w:rPr>
          <w:rFonts w:ascii="Arial" w:hAnsi="Arial" w:cs="Arial"/>
        </w:rPr>
        <w:t>Subir foto del montaje</w:t>
      </w:r>
      <w:r w:rsidR="0043010C">
        <w:rPr>
          <w:rFonts w:ascii="Arial" w:hAnsi="Arial" w:cs="Arial"/>
        </w:rPr>
        <w:t>.</w:t>
      </w:r>
    </w:p>
    <w:p w:rsidR="0043010C" w:rsidRDefault="0043010C" w:rsidP="0043010C">
      <w:pPr>
        <w:pStyle w:val="Prrafodelista"/>
        <w:jc w:val="both"/>
        <w:rPr>
          <w:rFonts w:ascii="Arial" w:hAnsi="Arial" w:cs="Arial"/>
        </w:rPr>
      </w:pPr>
    </w:p>
    <w:p w:rsidR="001A571D" w:rsidRDefault="001A571D" w:rsidP="0043010C">
      <w:pPr>
        <w:pStyle w:val="Prrafodelista"/>
        <w:jc w:val="both"/>
        <w:rPr>
          <w:rFonts w:ascii="Arial" w:hAnsi="Arial" w:cs="Arial"/>
        </w:rPr>
      </w:pPr>
    </w:p>
    <w:p w:rsidR="0043010C" w:rsidRDefault="0043010C" w:rsidP="00D07F50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D4035C">
        <w:rPr>
          <w:rFonts w:ascii="Arial" w:hAnsi="Arial" w:cs="Arial"/>
        </w:rPr>
        <w:t xml:space="preserve">Subir Diagrama de Bode de la Respuesta </w:t>
      </w:r>
      <w:r w:rsidRPr="00C506E1">
        <w:rPr>
          <w:rFonts w:ascii="Arial" w:hAnsi="Arial" w:cs="Arial"/>
          <w:b/>
        </w:rPr>
        <w:t>Pasa Baja</w:t>
      </w:r>
      <w:r w:rsidRPr="00D4035C">
        <w:rPr>
          <w:rFonts w:ascii="Arial" w:hAnsi="Arial" w:cs="Arial"/>
        </w:rPr>
        <w:t xml:space="preserve"> en Voltios y en Decibelios con los cursores mostrando la frecuencia de corte, la fase y la pendiente en decibelios.</w:t>
      </w:r>
    </w:p>
    <w:p w:rsidR="0043010C" w:rsidRDefault="003E6CD6" w:rsidP="0043010C">
      <w:pPr>
        <w:pStyle w:val="Prrafodelista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A92A4C4" wp14:editId="5C8740D8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CD6" w:rsidRDefault="003E6CD6" w:rsidP="0043010C">
      <w:pPr>
        <w:pStyle w:val="Prrafodelista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746257B4" wp14:editId="15850C03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D" w:rsidRPr="0043010C" w:rsidRDefault="001A571D" w:rsidP="0043010C">
      <w:pPr>
        <w:pStyle w:val="Prrafodelista"/>
        <w:rPr>
          <w:rFonts w:ascii="Arial" w:hAnsi="Arial" w:cs="Arial"/>
        </w:rPr>
      </w:pPr>
    </w:p>
    <w:p w:rsidR="0043010C" w:rsidRDefault="0043010C" w:rsidP="0043010C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D4035C">
        <w:rPr>
          <w:rFonts w:ascii="Arial" w:hAnsi="Arial" w:cs="Arial"/>
        </w:rPr>
        <w:t xml:space="preserve">Subir Diagrama de Bode de la Respuesta </w:t>
      </w:r>
      <w:r w:rsidRPr="00C506E1">
        <w:rPr>
          <w:rFonts w:ascii="Arial" w:hAnsi="Arial" w:cs="Arial"/>
          <w:b/>
        </w:rPr>
        <w:t>Pasa Alta</w:t>
      </w:r>
      <w:r w:rsidRPr="00D4035C">
        <w:rPr>
          <w:rFonts w:ascii="Arial" w:hAnsi="Arial" w:cs="Arial"/>
        </w:rPr>
        <w:t xml:space="preserve"> en Voltios y en Decibelios con los cursores mostrando la frecuencia de corte, la fase y la pendiente en decibelios.</w:t>
      </w:r>
    </w:p>
    <w:p w:rsidR="00A44952" w:rsidRDefault="00A44952" w:rsidP="00A44952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13C8A3A7" wp14:editId="3FA8D21F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52" w:rsidRDefault="00A44952" w:rsidP="00A44952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2BDCC950" wp14:editId="0351F5D5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0C" w:rsidRDefault="0043010C" w:rsidP="0043010C">
      <w:pPr>
        <w:pStyle w:val="Prrafodelista"/>
        <w:rPr>
          <w:rFonts w:ascii="Arial" w:hAnsi="Arial" w:cs="Arial"/>
        </w:rPr>
      </w:pPr>
    </w:p>
    <w:p w:rsidR="001A571D" w:rsidRPr="0043010C" w:rsidRDefault="001A571D" w:rsidP="0043010C">
      <w:pPr>
        <w:pStyle w:val="Prrafodelista"/>
        <w:rPr>
          <w:rFonts w:ascii="Arial" w:hAnsi="Arial" w:cs="Arial"/>
        </w:rPr>
      </w:pPr>
    </w:p>
    <w:p w:rsidR="0043010C" w:rsidRDefault="0043010C" w:rsidP="00D07F50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D4035C">
        <w:rPr>
          <w:rFonts w:ascii="Arial" w:hAnsi="Arial" w:cs="Arial"/>
        </w:rPr>
        <w:t xml:space="preserve">Subir Diagrama de Bode de la Respuesta </w:t>
      </w:r>
      <w:r w:rsidRPr="00C506E1">
        <w:rPr>
          <w:rFonts w:ascii="Arial" w:hAnsi="Arial" w:cs="Arial"/>
          <w:b/>
        </w:rPr>
        <w:t>Pasa Banda</w:t>
      </w:r>
      <w:r w:rsidRPr="00D4035C">
        <w:rPr>
          <w:rFonts w:ascii="Arial" w:hAnsi="Arial" w:cs="Arial"/>
        </w:rPr>
        <w:t xml:space="preserve"> en Voltios y en Decibelios con los cursores mostrando la frecuencia de corte, la fase y la pendiente en decibelios</w:t>
      </w:r>
      <w:r>
        <w:rPr>
          <w:rFonts w:ascii="Arial" w:hAnsi="Arial" w:cs="Arial"/>
        </w:rPr>
        <w:t>.</w:t>
      </w:r>
    </w:p>
    <w:p w:rsidR="003E6CD6" w:rsidRPr="003E6CD6" w:rsidRDefault="003E6CD6" w:rsidP="003E6CD6">
      <w:pPr>
        <w:ind w:left="360"/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0CA09E8B" wp14:editId="16ED6A0F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0C" w:rsidRDefault="003E6CD6" w:rsidP="0043010C">
      <w:pPr>
        <w:pStyle w:val="Prrafodelista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728A8939" wp14:editId="0183CF9A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D" w:rsidRPr="0043010C" w:rsidRDefault="001A571D" w:rsidP="0043010C">
      <w:pPr>
        <w:pStyle w:val="Prrafodelista"/>
        <w:rPr>
          <w:rFonts w:ascii="Arial" w:hAnsi="Arial" w:cs="Arial"/>
        </w:rPr>
      </w:pPr>
    </w:p>
    <w:p w:rsidR="0043010C" w:rsidRDefault="0043010C" w:rsidP="0043010C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Subir la respuesta del filtro </w:t>
      </w:r>
      <w:r w:rsidRPr="00A20F01">
        <w:rPr>
          <w:rFonts w:ascii="Arial" w:hAnsi="Arial" w:cs="Arial"/>
          <w:b/>
        </w:rPr>
        <w:t>Pasa Baja</w:t>
      </w:r>
      <w:r>
        <w:rPr>
          <w:rFonts w:ascii="Arial" w:hAnsi="Arial" w:cs="Arial"/>
        </w:rPr>
        <w:t xml:space="preserve"> a una señal cuadrada de 100Hz y 1 Voltio de Amplitud en el dominio del tiempo y en el dominio de la frecuencia.  Explicar la morfología resultante. Medir la diferencia de amplitudes del armónico </w:t>
      </w:r>
      <w:r w:rsidR="005E458B">
        <w:rPr>
          <w:rFonts w:ascii="Arial" w:hAnsi="Arial" w:cs="Arial"/>
        </w:rPr>
        <w:t>1</w:t>
      </w:r>
      <w:r>
        <w:rPr>
          <w:rFonts w:ascii="Arial" w:hAnsi="Arial" w:cs="Arial"/>
        </w:rPr>
        <w:t>3 (2500Hz) en la señal original y la señal filtrada.</w:t>
      </w:r>
    </w:p>
    <w:p w:rsidR="001A571D" w:rsidRPr="004F046F" w:rsidRDefault="004F046F" w:rsidP="004F046F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20C1A56" wp14:editId="2B833C1F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D" w:rsidRPr="001A571D" w:rsidRDefault="001A571D" w:rsidP="001A571D">
      <w:pPr>
        <w:pStyle w:val="Prrafodelista"/>
        <w:rPr>
          <w:rFonts w:ascii="Arial" w:hAnsi="Arial" w:cs="Arial"/>
        </w:rPr>
      </w:pPr>
    </w:p>
    <w:p w:rsidR="0043010C" w:rsidRDefault="0043010C" w:rsidP="0043010C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A20F01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ostrar la respuesta del filtro </w:t>
      </w:r>
      <w:r w:rsidRPr="00A20F01">
        <w:rPr>
          <w:rFonts w:ascii="Arial" w:hAnsi="Arial" w:cs="Arial"/>
          <w:b/>
        </w:rPr>
        <w:t>Pasa Alta</w:t>
      </w:r>
      <w:r w:rsidRPr="00A20F01">
        <w:rPr>
          <w:rFonts w:ascii="Arial" w:hAnsi="Arial" w:cs="Arial"/>
        </w:rPr>
        <w:t xml:space="preserve"> a la misma señal cuadrada de 100</w:t>
      </w:r>
      <w:proofErr w:type="gramStart"/>
      <w:r w:rsidRPr="00A20F01">
        <w:rPr>
          <w:rFonts w:ascii="Arial" w:hAnsi="Arial" w:cs="Arial"/>
        </w:rPr>
        <w:t>Hz  y</w:t>
      </w:r>
      <w:proofErr w:type="gramEnd"/>
      <w:r w:rsidRPr="00A20F01">
        <w:rPr>
          <w:rFonts w:ascii="Arial" w:hAnsi="Arial" w:cs="Arial"/>
        </w:rPr>
        <w:t xml:space="preserve"> 1 Voltio de Amplitud en el dominio del tiempo y en el dominio de la frecuencia. Ex</w:t>
      </w:r>
      <w:r>
        <w:rPr>
          <w:rFonts w:ascii="Arial" w:hAnsi="Arial" w:cs="Arial"/>
        </w:rPr>
        <w:t>plicar la morfología resultante midiendo la diferencia de amplitud de los armónicos 1 y 2 en la señal original y la señal filtrada.</w:t>
      </w:r>
    </w:p>
    <w:p w:rsidR="001A571D" w:rsidRDefault="001A571D" w:rsidP="001A571D">
      <w:pPr>
        <w:pStyle w:val="Prrafodelista"/>
        <w:jc w:val="both"/>
        <w:rPr>
          <w:rFonts w:ascii="Arial" w:hAnsi="Arial" w:cs="Arial"/>
        </w:rPr>
      </w:pPr>
    </w:p>
    <w:p w:rsidR="001A571D" w:rsidRDefault="004F046F" w:rsidP="001A571D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623D30AD" wp14:editId="572E7651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6F" w:rsidRDefault="004F046F" w:rsidP="001A571D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3F2C7FB6" wp14:editId="3C6D4BE8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6F" w:rsidRDefault="004F046F" w:rsidP="001A571D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lastRenderedPageBreak/>
        <w:drawing>
          <wp:inline distT="0" distB="0" distL="0" distR="0" wp14:anchorId="13B3CEDE" wp14:editId="3370A708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71D" w:rsidRPr="004400F4" w:rsidRDefault="001A571D" w:rsidP="001A571D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4400F4">
        <w:rPr>
          <w:rFonts w:ascii="Arial" w:hAnsi="Arial" w:cs="Arial"/>
        </w:rPr>
        <w:t>M</w:t>
      </w:r>
      <w:r>
        <w:rPr>
          <w:rFonts w:ascii="Arial" w:hAnsi="Arial" w:cs="Arial"/>
        </w:rPr>
        <w:t xml:space="preserve">ostrar la respuesta del filtro </w:t>
      </w:r>
      <w:r w:rsidRPr="00A20F01">
        <w:rPr>
          <w:rFonts w:ascii="Arial" w:hAnsi="Arial" w:cs="Arial"/>
          <w:b/>
        </w:rPr>
        <w:t>Pasa Banda</w:t>
      </w:r>
      <w:r w:rsidRPr="004400F4">
        <w:rPr>
          <w:rFonts w:ascii="Arial" w:hAnsi="Arial" w:cs="Arial"/>
        </w:rPr>
        <w:t xml:space="preserve"> a una señal triangular de 100</w:t>
      </w:r>
      <w:proofErr w:type="gramStart"/>
      <w:r w:rsidRPr="004400F4">
        <w:rPr>
          <w:rFonts w:ascii="Arial" w:hAnsi="Arial" w:cs="Arial"/>
        </w:rPr>
        <w:t>Hz  y</w:t>
      </w:r>
      <w:proofErr w:type="gramEnd"/>
      <w:r w:rsidRPr="004400F4">
        <w:rPr>
          <w:rFonts w:ascii="Arial" w:hAnsi="Arial" w:cs="Arial"/>
        </w:rPr>
        <w:t xml:space="preserve"> 1 Voltio de Amplitud en el dominio del tiempo y en el dominio de la frecuencia. Ex</w:t>
      </w:r>
      <w:r>
        <w:rPr>
          <w:rFonts w:ascii="Arial" w:hAnsi="Arial" w:cs="Arial"/>
        </w:rPr>
        <w:t>plicar la morfología resultante y el porqué.</w:t>
      </w:r>
    </w:p>
    <w:p w:rsidR="001A571D" w:rsidRPr="00A20F01" w:rsidRDefault="004F046F" w:rsidP="001A571D">
      <w:pPr>
        <w:pStyle w:val="Prrafodelista"/>
        <w:jc w:val="both"/>
        <w:rPr>
          <w:rFonts w:ascii="Arial" w:hAnsi="Arial" w:cs="Arial"/>
        </w:rPr>
      </w:pPr>
      <w:r>
        <w:rPr>
          <w:noProof/>
          <w:lang w:eastAsia="es-ES"/>
        </w:rPr>
        <w:drawing>
          <wp:inline distT="0" distB="0" distL="0" distR="0" wp14:anchorId="6ED7EAA4" wp14:editId="16B9ED04">
            <wp:extent cx="5400040" cy="3375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010C" w:rsidRPr="00D4035C" w:rsidRDefault="0043010C" w:rsidP="001A571D">
      <w:pPr>
        <w:pStyle w:val="Prrafodelista"/>
        <w:jc w:val="both"/>
        <w:rPr>
          <w:rFonts w:ascii="Arial" w:hAnsi="Arial" w:cs="Arial"/>
        </w:rPr>
      </w:pPr>
    </w:p>
    <w:p w:rsidR="00D07F50" w:rsidRDefault="00D07F50" w:rsidP="00D07F50">
      <w:pPr>
        <w:jc w:val="both"/>
        <w:rPr>
          <w:rFonts w:ascii="Arial" w:hAnsi="Arial" w:cs="Arial"/>
        </w:rPr>
      </w:pPr>
    </w:p>
    <w:p w:rsidR="00D07F50" w:rsidRDefault="00D07F50" w:rsidP="00D07F50">
      <w:pPr>
        <w:jc w:val="both"/>
        <w:rPr>
          <w:rFonts w:ascii="Arial" w:hAnsi="Arial" w:cs="Arial"/>
        </w:rPr>
      </w:pPr>
    </w:p>
    <w:p w:rsidR="0030507C" w:rsidRDefault="0030507C"/>
    <w:sectPr w:rsidR="003050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808E6"/>
    <w:multiLevelType w:val="hybridMultilevel"/>
    <w:tmpl w:val="4BDEDDB4"/>
    <w:lvl w:ilvl="0" w:tplc="CFCE89B4">
      <w:start w:val="1"/>
      <w:numFmt w:val="bullet"/>
      <w:lvlText w:val=""/>
      <w:lvlJc w:val="left"/>
      <w:pPr>
        <w:ind w:left="360" w:hanging="360"/>
      </w:pPr>
      <w:rPr>
        <w:rFonts w:ascii="Symbol" w:eastAsiaTheme="minorEastAsia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B90514E"/>
    <w:multiLevelType w:val="hybridMultilevel"/>
    <w:tmpl w:val="4CB8BE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F50"/>
    <w:rsid w:val="001A571D"/>
    <w:rsid w:val="0030507C"/>
    <w:rsid w:val="003E6CD6"/>
    <w:rsid w:val="0043010C"/>
    <w:rsid w:val="004F046F"/>
    <w:rsid w:val="005E458B"/>
    <w:rsid w:val="00A44952"/>
    <w:rsid w:val="00AB7FB7"/>
    <w:rsid w:val="00D07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CFA6A"/>
  <w15:chartTrackingRefBased/>
  <w15:docId w15:val="{117E1F68-C10C-4A92-9CD9-870055140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F5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07F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228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Rios</dc:creator>
  <cp:keywords/>
  <dc:description/>
  <cp:lastModifiedBy>elecbasica</cp:lastModifiedBy>
  <cp:revision>3</cp:revision>
  <dcterms:created xsi:type="dcterms:W3CDTF">2022-04-06T08:11:00Z</dcterms:created>
  <dcterms:modified xsi:type="dcterms:W3CDTF">2022-04-20T10:57:00Z</dcterms:modified>
</cp:coreProperties>
</file>