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USAGE LICENSES BY DATABASE:</w:t>
      </w:r>
    </w:p>
    <w:p w:rsidR="00000000" w:rsidDel="00000000" w:rsidP="00000000" w:rsidRDefault="00000000" w:rsidRPr="00000000" w14:paraId="00000002">
      <w:pPr>
        <w:pStyle w:val="Heading3"/>
        <w:numPr>
          <w:ilvl w:val="0"/>
          <w:numId w:val="16"/>
        </w:numPr>
        <w:spacing w:after="0" w:afterAutospacing="0"/>
        <w:ind w:left="720" w:hanging="360"/>
        <w:rPr/>
      </w:pPr>
      <w:bookmarkStart w:colFirst="0" w:colLast="0" w:name="_54yoavdb7nyk" w:id="0"/>
      <w:bookmarkEnd w:id="0"/>
      <w:r w:rsidDel="00000000" w:rsidR="00000000" w:rsidRPr="00000000">
        <w:rPr>
          <w:rtl w:val="0"/>
        </w:rPr>
      </w:r>
    </w:p>
    <w:p w:rsidR="00000000" w:rsidDel="00000000" w:rsidP="00000000" w:rsidRDefault="00000000" w:rsidRPr="00000000" w14:paraId="00000003">
      <w:pPr>
        <w:pStyle w:val="Heading3"/>
        <w:numPr>
          <w:ilvl w:val="0"/>
          <w:numId w:val="16"/>
        </w:numPr>
        <w:spacing w:after="0" w:afterAutospacing="0" w:before="0" w:beforeAutospacing="0"/>
        <w:ind w:left="720" w:hanging="360"/>
        <w:rPr/>
      </w:pPr>
      <w:bookmarkStart w:colFirst="0" w:colLast="0" w:name="_e81qxoiljfys" w:id="1"/>
      <w:bookmarkEnd w:id="1"/>
      <w:r w:rsidDel="00000000" w:rsidR="00000000" w:rsidRPr="00000000">
        <w:rPr>
          <w:rtl w:val="0"/>
        </w:rPr>
        <w:t xml:space="preserve">GRIIS: </w:t>
      </w:r>
    </w:p>
    <w:p w:rsidR="00000000" w:rsidDel="00000000" w:rsidP="00000000" w:rsidRDefault="00000000" w:rsidRPr="00000000" w14:paraId="0000000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34343"/>
          <w:sz w:val="28"/>
          <w:szCs w:val="28"/>
        </w:rPr>
      </w:pPr>
      <w:r w:rsidDel="00000000" w:rsidR="00000000" w:rsidRPr="00000000">
        <w:rPr>
          <w:color w:val="333333"/>
          <w:sz w:val="21"/>
          <w:szCs w:val="21"/>
          <w:highlight w:val="white"/>
          <w:rtl w:val="0"/>
        </w:rPr>
        <w:t xml:space="preserve">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license, and indicate if changes were made. The images or other third party material in this article are included in the article’s Creative Commons license, unless indicated otherwise in a credit line to the material. If material is not included in the article’s Creative Commons license and your intended use is not permitted by statutory regulation or exceeds the permitted use, you will need to obtain permission directly from the copyright holder. To view a copy of this license, visit </w:t>
      </w:r>
      <w:hyperlink r:id="rId7">
        <w:r w:rsidDel="00000000" w:rsidR="00000000" w:rsidRPr="00000000">
          <w:rPr>
            <w:color w:val="333333"/>
            <w:sz w:val="21"/>
            <w:szCs w:val="21"/>
            <w:highlight w:val="white"/>
            <w:rtl w:val="0"/>
          </w:rPr>
          <w:t xml:space="preserve">http://creativecommons.org/licenses/by/4.0/</w:t>
        </w:r>
      </w:hyperlink>
      <w:r w:rsidDel="00000000" w:rsidR="00000000" w:rsidRPr="00000000">
        <w:rPr>
          <w:color w:val="333333"/>
          <w:sz w:val="21"/>
          <w:szCs w:val="21"/>
          <w:highlight w:val="white"/>
          <w:rtl w:val="0"/>
        </w:rPr>
        <w:t xml:space="preserve">."</w:t>
      </w:r>
    </w:p>
    <w:p w:rsidR="00000000" w:rsidDel="00000000" w:rsidP="00000000" w:rsidRDefault="00000000" w:rsidRPr="00000000" w14:paraId="0000000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34343"/>
          <w:sz w:val="28"/>
          <w:szCs w:val="28"/>
        </w:rPr>
      </w:pPr>
      <w:hyperlink r:id="rId8">
        <w:r w:rsidDel="00000000" w:rsidR="00000000" w:rsidRPr="00000000">
          <w:rPr>
            <w:color w:val="333333"/>
            <w:sz w:val="21"/>
            <w:szCs w:val="21"/>
            <w:highlight w:val="white"/>
            <w:rtl w:val="0"/>
          </w:rPr>
          <w:t xml:space="preserve">(Pagad et al., 2022)</w:t>
        </w:r>
      </w:hyperlink>
      <w:r w:rsidDel="00000000" w:rsidR="00000000" w:rsidRPr="00000000">
        <w:rPr>
          <w:rtl w:val="0"/>
        </w:rPr>
      </w:r>
    </w:p>
    <w:p w:rsidR="00000000" w:rsidDel="00000000" w:rsidP="00000000" w:rsidRDefault="00000000" w:rsidRPr="00000000" w14:paraId="00000006">
      <w:pPr>
        <w:numPr>
          <w:ilvl w:val="0"/>
          <w:numId w:val="16"/>
        </w:numPr>
        <w:ind w:left="720" w:hanging="360"/>
        <w:rPr>
          <w:sz w:val="20"/>
          <w:szCs w:val="20"/>
          <w:u w:val="none"/>
        </w:rPr>
      </w:pPr>
      <w:r w:rsidDel="00000000" w:rsidR="00000000" w:rsidRPr="00000000">
        <w:rPr>
          <w:color w:val="434343"/>
          <w:sz w:val="28"/>
          <w:szCs w:val="28"/>
          <w:rtl w:val="0"/>
        </w:rPr>
        <w:t xml:space="preserve">EASIN : </w:t>
      </w:r>
      <w:r w:rsidDel="00000000" w:rsidR="00000000" w:rsidRPr="00000000">
        <w:rPr>
          <w:rtl w:val="0"/>
        </w:rPr>
      </w:r>
    </w:p>
    <w:p w:rsidR="00000000" w:rsidDel="00000000" w:rsidP="00000000" w:rsidRDefault="00000000" w:rsidRPr="00000000" w14:paraId="00000007">
      <w:pPr>
        <w:numPr>
          <w:ilvl w:val="1"/>
          <w:numId w:val="16"/>
        </w:numPr>
        <w:ind w:left="1440" w:hanging="360"/>
        <w:rPr>
          <w:color w:val="434343"/>
          <w:sz w:val="28"/>
          <w:szCs w:val="28"/>
        </w:rPr>
      </w:pPr>
      <w:r w:rsidDel="00000000" w:rsidR="00000000" w:rsidRPr="00000000">
        <w:rPr>
          <w:color w:val="333333"/>
          <w:sz w:val="21"/>
          <w:szCs w:val="21"/>
          <w:highlight w:val="white"/>
          <w:rtl w:val="0"/>
        </w:rPr>
        <w:t xml:space="preserve">For citing EASIN please use: European Commission - Joint Research Centre - European Alien Species Information Network (EASIN) </w:t>
      </w:r>
      <w:hyperlink r:id="rId9">
        <w:r w:rsidDel="00000000" w:rsidR="00000000" w:rsidRPr="00000000">
          <w:rPr>
            <w:color w:val="333333"/>
            <w:sz w:val="21"/>
            <w:szCs w:val="21"/>
            <w:highlight w:val="white"/>
            <w:rtl w:val="0"/>
          </w:rPr>
          <w:t xml:space="preserve">https://easin.jrc.ec.europa.eu/</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color w:val="434343"/>
          <w:sz w:val="28"/>
          <w:szCs w:val="28"/>
          <w:rtl w:val="0"/>
        </w:rPr>
        <w:t xml:space="preserve">A global database on freshwater fish species occurrences in drainage basins:</w:t>
      </w:r>
    </w:p>
    <w:p w:rsidR="00000000" w:rsidDel="00000000" w:rsidP="00000000" w:rsidRDefault="00000000" w:rsidRPr="00000000" w14:paraId="00000009">
      <w:pPr>
        <w:numPr>
          <w:ilvl w:val="1"/>
          <w:numId w:val="16"/>
        </w:numPr>
        <w:ind w:left="1440" w:hanging="360"/>
        <w:rPr>
          <w:color w:val="434343"/>
          <w:sz w:val="28"/>
          <w:szCs w:val="28"/>
        </w:rPr>
      </w:pPr>
      <w:r w:rsidDel="00000000" w:rsidR="00000000" w:rsidRPr="00000000">
        <w:rPr>
          <w:color w:val="333333"/>
          <w:sz w:val="21"/>
          <w:szCs w:val="21"/>
          <w:highlight w:val="white"/>
          <w:rtl w:val="0"/>
        </w:rPr>
        <w:t xml:space="preserve">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license, and indicate if changes were made. The images or other third party material in this article are included in the article’s Creative Commons license, unless indicated otherwise in a credit line to the material. If material is not included in the article’s Creative Commons license and your intended use is not permitted by statutory regulation or exceeds the permitted use, you will need to obtain permission directly from the copyright holder. To view a copy of this license, visit </w:t>
      </w:r>
      <w:hyperlink r:id="rId10">
        <w:r w:rsidDel="00000000" w:rsidR="00000000" w:rsidRPr="00000000">
          <w:rPr>
            <w:color w:val="333333"/>
            <w:sz w:val="21"/>
            <w:szCs w:val="21"/>
            <w:highlight w:val="white"/>
            <w:rtl w:val="0"/>
          </w:rPr>
          <w:t xml:space="preserve">http://creativecommons.org/licenses/by/4.0/</w:t>
        </w:r>
      </w:hyperlink>
      <w:r w:rsidDel="00000000" w:rsidR="00000000" w:rsidRPr="00000000">
        <w:rPr>
          <w:color w:val="333333"/>
          <w:sz w:val="21"/>
          <w:szCs w:val="21"/>
          <w:highlight w:val="white"/>
          <w:rtl w:val="0"/>
        </w:rPr>
        <w:t xml:space="preserve"> The Creative Commons Public Domain Dedication waiver </w:t>
      </w:r>
      <w:hyperlink r:id="rId11">
        <w:r w:rsidDel="00000000" w:rsidR="00000000" w:rsidRPr="00000000">
          <w:rPr>
            <w:color w:val="333333"/>
            <w:sz w:val="21"/>
            <w:szCs w:val="21"/>
            <w:highlight w:val="white"/>
            <w:rtl w:val="0"/>
          </w:rPr>
          <w:t xml:space="preserve">http://creativecommons.org/publicdomain/zero/1.0/</w:t>
        </w:r>
      </w:hyperlink>
      <w:r w:rsidDel="00000000" w:rsidR="00000000" w:rsidRPr="00000000">
        <w:rPr>
          <w:color w:val="333333"/>
          <w:sz w:val="21"/>
          <w:szCs w:val="21"/>
          <w:highlight w:val="white"/>
          <w:rtl w:val="0"/>
        </w:rPr>
        <w:t xml:space="preserve"> applies to the metadata files made available in this article.</w:t>
      </w:r>
    </w:p>
    <w:p w:rsidR="00000000" w:rsidDel="00000000" w:rsidP="00000000" w:rsidRDefault="00000000" w:rsidRPr="00000000" w14:paraId="0000000A">
      <w:pPr>
        <w:numPr>
          <w:ilvl w:val="1"/>
          <w:numId w:val="16"/>
        </w:numPr>
        <w:ind w:left="1440" w:hanging="360"/>
        <w:rPr>
          <w:color w:val="434343"/>
          <w:sz w:val="28"/>
          <w:szCs w:val="28"/>
        </w:rPr>
      </w:pPr>
      <w:hyperlink r:id="rId12">
        <w:r w:rsidDel="00000000" w:rsidR="00000000" w:rsidRPr="00000000">
          <w:rPr>
            <w:color w:val="333333"/>
            <w:sz w:val="21"/>
            <w:szCs w:val="21"/>
            <w:highlight w:val="white"/>
            <w:rtl w:val="0"/>
          </w:rPr>
          <w:t xml:space="preserve">(Tedesco et al., 2017)</w:t>
        </w:r>
      </w:hyperlink>
      <w:r w:rsidDel="00000000" w:rsidR="00000000" w:rsidRPr="00000000">
        <w:rPr>
          <w:rtl w:val="0"/>
        </w:rPr>
      </w:r>
    </w:p>
    <w:p w:rsidR="00000000" w:rsidDel="00000000" w:rsidP="00000000" w:rsidRDefault="00000000" w:rsidRPr="00000000" w14:paraId="0000000B">
      <w:pPr>
        <w:numPr>
          <w:ilvl w:val="0"/>
          <w:numId w:val="16"/>
        </w:numPr>
        <w:spacing w:after="0" w:afterAutospacing="0"/>
        <w:ind w:left="720" w:hanging="360"/>
        <w:rPr>
          <w:u w:val="none"/>
        </w:rPr>
      </w:pPr>
      <w:r w:rsidDel="00000000" w:rsidR="00000000" w:rsidRPr="00000000">
        <w:rPr>
          <w:color w:val="434343"/>
          <w:sz w:val="28"/>
          <w:szCs w:val="28"/>
          <w:rtl w:val="0"/>
        </w:rPr>
        <w:t xml:space="preserve">USGS:</w:t>
      </w:r>
      <w:r w:rsidDel="00000000" w:rsidR="00000000" w:rsidRPr="00000000">
        <w:rPr>
          <w:rtl w:val="0"/>
        </w:rPr>
      </w:r>
    </w:p>
    <w:p w:rsidR="00000000" w:rsidDel="00000000" w:rsidP="00000000" w:rsidRDefault="00000000" w:rsidRPr="00000000" w14:paraId="0000000C">
      <w:pPr>
        <w:numPr>
          <w:ilvl w:val="1"/>
          <w:numId w:val="16"/>
        </w:numPr>
        <w:shd w:fill="ffffff" w:val="clear"/>
        <w:spacing w:after="0" w:afterAutospacing="0" w:before="0" w:beforeAutospacing="0" w:line="240" w:lineRule="auto"/>
        <w:ind w:left="1440" w:hanging="360"/>
        <w:rPr>
          <w:color w:val="434343"/>
          <w:sz w:val="28"/>
          <w:szCs w:val="28"/>
        </w:rPr>
      </w:pPr>
      <w:r w:rsidDel="00000000" w:rsidR="00000000" w:rsidRPr="00000000">
        <w:rPr>
          <w:color w:val="333333"/>
          <w:sz w:val="21"/>
          <w:szCs w:val="21"/>
          <w:highlight w:val="white"/>
          <w:rtl w:val="0"/>
        </w:rPr>
        <w:t xml:space="preserve">Generally, materials produced by federal agencies are in the public domain and may be reproduced without permission. However, not all materials appearing on this web site are in the public domain. Some materials have been donated or obtained from individuals or organizations and may be subject to restrictions on use. You may consult our staff for details on specific items. We are aware of use restrictions applicable to some items or collections, but we cannot confirm copyright status for any item. We recommend that you contact the </w:t>
      </w:r>
      <w:hyperlink r:id="rId13">
        <w:r w:rsidDel="00000000" w:rsidR="00000000" w:rsidRPr="00000000">
          <w:rPr>
            <w:color w:val="333333"/>
            <w:sz w:val="21"/>
            <w:szCs w:val="21"/>
            <w:highlight w:val="white"/>
            <w:rtl w:val="0"/>
          </w:rPr>
          <w:t xml:space="preserve">United States Copyright Office</w:t>
        </w:r>
      </w:hyperlink>
      <w:r w:rsidDel="00000000" w:rsidR="00000000" w:rsidRPr="00000000">
        <w:rPr>
          <w:color w:val="333333"/>
          <w:sz w:val="21"/>
          <w:szCs w:val="21"/>
          <w:highlight w:val="white"/>
          <w:rtl w:val="0"/>
        </w:rPr>
        <w:t xml:space="preserve"> at The Library of Congress to search currently copyrighted materials.</w:t>
      </w:r>
      <w:r w:rsidDel="00000000" w:rsidR="00000000" w:rsidRPr="00000000">
        <w:rPr>
          <w:rtl w:val="0"/>
        </w:rPr>
      </w:r>
    </w:p>
    <w:p w:rsidR="00000000" w:rsidDel="00000000" w:rsidP="00000000" w:rsidRDefault="00000000" w:rsidRPr="00000000" w14:paraId="0000000D">
      <w:pPr>
        <w:pStyle w:val="Heading3"/>
        <w:numPr>
          <w:ilvl w:val="0"/>
          <w:numId w:val="16"/>
        </w:numPr>
        <w:spacing w:after="0" w:afterAutospacing="0" w:before="0" w:beforeAutospacing="0"/>
        <w:ind w:left="720" w:hanging="360"/>
        <w:rPr/>
      </w:pPr>
      <w:bookmarkStart w:colFirst="0" w:colLast="0" w:name="_chpkv3gp7es2" w:id="2"/>
      <w:bookmarkEnd w:id="2"/>
      <w:r w:rsidDel="00000000" w:rsidR="00000000" w:rsidRPr="00000000">
        <w:rPr>
          <w:rtl w:val="0"/>
        </w:rPr>
        <w:t xml:space="preserve">US-RIIS:</w:t>
      </w:r>
    </w:p>
    <w:p w:rsidR="00000000" w:rsidDel="00000000" w:rsidP="00000000" w:rsidRDefault="00000000" w:rsidRPr="00000000" w14:paraId="0000000E">
      <w:pPr>
        <w:numPr>
          <w:ilvl w:val="1"/>
          <w:numId w:val="16"/>
        </w:numPr>
        <w:ind w:left="1440" w:hanging="360"/>
        <w:rPr>
          <w:color w:val="434343"/>
          <w:sz w:val="28"/>
          <w:szCs w:val="28"/>
        </w:rPr>
      </w:pPr>
      <w:r w:rsidDel="00000000" w:rsidR="00000000" w:rsidRPr="00000000">
        <w:rPr>
          <w:color w:val="333333"/>
          <w:sz w:val="21"/>
          <w:szCs w:val="21"/>
          <w:highlight w:val="white"/>
          <w:rtl w:val="0"/>
        </w:rPr>
        <w:t xml:space="preserve">Creative Commons License CC0 (Public Domain). DISCLAIMER FOR APPROVED DATABASE: This database is identified as U.S. Register of Introduced and Invasive Species (ver. 2.0, 2022) for release by the U.S. Geological Survey (USGS). Although this database has been subjected to rigorous review and is substantially complete, the USGS reserves the right to revise the data pursuant to further analysis and review. Furthermore, the database is released on condition that neither the USGS nor the U.S. Government shall be held liable for any damages resulting from its authorized or unauthorized use. GENERAL DISCLAIMER: Neither the U.S. Government, the Department of the Interior, nor the USGS, nor any of their employees, contractors, or subcontractors, make any warranty, express or implied, nor assume any legal liability or responsibility for the accuracy, completeness, or usefulness of any information, apparatus, product, or process disclosed, nor represent that its use would not infringe on privately owned rights. Hypertext links and other references to non-USGS products and services are provided for information only and do not constitute endorsement or warranty by the USGS, U.S. Department of the Interior, or U.S. Government, as to their suitability, content, usefulness, functioning, completeness, or accuracy.</w:t>
      </w:r>
    </w:p>
    <w:p w:rsidR="00000000" w:rsidDel="00000000" w:rsidP="00000000" w:rsidRDefault="00000000" w:rsidRPr="00000000" w14:paraId="0000000F">
      <w:pPr>
        <w:numPr>
          <w:ilvl w:val="1"/>
          <w:numId w:val="16"/>
        </w:numPr>
        <w:spacing w:after="0" w:afterAutospacing="0"/>
        <w:ind w:left="1440" w:hanging="360"/>
        <w:rPr>
          <w:color w:val="434343"/>
          <w:sz w:val="28"/>
          <w:szCs w:val="28"/>
        </w:rPr>
      </w:pPr>
      <w:hyperlink r:id="rId14">
        <w:r w:rsidDel="00000000" w:rsidR="00000000" w:rsidRPr="00000000">
          <w:rPr>
            <w:rtl w:val="0"/>
          </w:rPr>
          <w:t xml:space="preserve">(Simpson et al., 2022)</w:t>
        </w:r>
      </w:hyperlink>
      <w:r w:rsidDel="00000000" w:rsidR="00000000" w:rsidRPr="00000000">
        <w:rPr>
          <w:rtl w:val="0"/>
        </w:rPr>
      </w:r>
    </w:p>
    <w:p w:rsidR="00000000" w:rsidDel="00000000" w:rsidP="00000000" w:rsidRDefault="00000000" w:rsidRPr="00000000" w14:paraId="00000010">
      <w:pPr>
        <w:pStyle w:val="Heading3"/>
        <w:numPr>
          <w:ilvl w:val="0"/>
          <w:numId w:val="16"/>
        </w:numPr>
        <w:spacing w:after="0" w:afterAutospacing="0" w:before="0" w:beforeAutospacing="0"/>
        <w:ind w:left="720" w:hanging="360"/>
        <w:rPr/>
      </w:pPr>
      <w:bookmarkStart w:colFirst="0" w:colLast="0" w:name="_wygjjf9p6158" w:id="3"/>
      <w:bookmarkEnd w:id="3"/>
      <w:r w:rsidDel="00000000" w:rsidR="00000000" w:rsidRPr="00000000">
        <w:rPr>
          <w:rtl w:val="0"/>
        </w:rPr>
        <w:t xml:space="preserve">x</w:t>
      </w:r>
      <w:r w:rsidDel="00000000" w:rsidR="00000000" w:rsidRPr="00000000">
        <w:rPr>
          <w:rtl w:val="0"/>
        </w:rPr>
        <w:t xml:space="preserve">Arts data Banken</w:t>
      </w:r>
    </w:p>
    <w:p w:rsidR="00000000" w:rsidDel="00000000" w:rsidP="00000000" w:rsidRDefault="00000000" w:rsidRPr="00000000" w14:paraId="00000011">
      <w:pPr>
        <w:numPr>
          <w:ilvl w:val="1"/>
          <w:numId w:val="16"/>
        </w:numPr>
        <w:spacing w:after="0" w:afterAutospacing="0"/>
        <w:ind w:left="1440" w:hanging="360"/>
        <w:rPr>
          <w:color w:val="434343"/>
          <w:sz w:val="28"/>
          <w:szCs w:val="28"/>
        </w:rPr>
      </w:pPr>
      <w:r w:rsidDel="00000000" w:rsidR="00000000" w:rsidRPr="00000000">
        <w:rPr>
          <w:shd w:fill="ea9999" w:val="clear"/>
          <w:rtl w:val="0"/>
        </w:rPr>
        <w:t xml:space="preserve">??</w:t>
      </w:r>
    </w:p>
    <w:p w:rsidR="00000000" w:rsidDel="00000000" w:rsidP="00000000" w:rsidRDefault="00000000" w:rsidRPr="00000000" w14:paraId="00000012">
      <w:pPr>
        <w:pStyle w:val="Heading3"/>
        <w:numPr>
          <w:ilvl w:val="0"/>
          <w:numId w:val="16"/>
        </w:numPr>
        <w:spacing w:after="0" w:afterAutospacing="0" w:before="0" w:beforeAutospacing="0"/>
        <w:ind w:left="720" w:hanging="360"/>
        <w:rPr/>
      </w:pPr>
      <w:bookmarkStart w:colFirst="0" w:colLast="0" w:name="_pbgdzkhod2jg" w:id="4"/>
      <w:bookmarkEnd w:id="4"/>
      <w:r w:rsidDel="00000000" w:rsidR="00000000" w:rsidRPr="00000000">
        <w:rPr>
          <w:rtl w:val="0"/>
        </w:rPr>
        <w:t xml:space="preserve">GIATAR: </w:t>
      </w:r>
    </w:p>
    <w:p w:rsidR="00000000" w:rsidDel="00000000" w:rsidP="00000000" w:rsidRDefault="00000000" w:rsidRPr="00000000" w14:paraId="00000013">
      <w:pPr>
        <w:numPr>
          <w:ilvl w:val="1"/>
          <w:numId w:val="16"/>
        </w:numPr>
        <w:ind w:left="1440" w:hanging="360"/>
        <w:rPr>
          <w:color w:val="434343"/>
          <w:sz w:val="28"/>
          <w:szCs w:val="28"/>
        </w:rPr>
      </w:pPr>
      <w:r w:rsidDel="00000000" w:rsidR="00000000" w:rsidRPr="00000000">
        <w:rPr>
          <w:color w:val="333333"/>
          <w:sz w:val="21"/>
          <w:szCs w:val="21"/>
          <w:highlight w:val="white"/>
          <w:rtl w:val="0"/>
        </w:rPr>
        <w:t xml:space="preserve">This article is licensed under a Creative Commons Attribution-NonCommercial-NoDerivatives 4.0 International License, which permits any non-commercial use, sharing, distribution and reproduction in any medium or format, as long as you give appropriate credit to the original author(s) and the source, provide a link to the Creative Commons licence, and indicate if you modified the licensed material. You do not have permission under this licence to share adapted material derived from this article or parts of it. The images or other third party material in this article are included in the article’s Creative Commons licence, unless indicated otherwise in a credit line to the material. If material is not included in the article’s Creative Commons licence and your intended use is not permitted by statutory regulation or exceeds the permitted use, you will need to obtain permission directly from the copyright holder. To view a copy of this licence, visit </w:t>
      </w:r>
      <w:hyperlink r:id="rId15">
        <w:r w:rsidDel="00000000" w:rsidR="00000000" w:rsidRPr="00000000">
          <w:rPr>
            <w:color w:val="333333"/>
            <w:sz w:val="21"/>
            <w:szCs w:val="21"/>
            <w:highlight w:val="white"/>
            <w:rtl w:val="0"/>
          </w:rPr>
          <w:t xml:space="preserve">http://creativecommons.org/licenses/by-nc-nd/4.0/</w:t>
        </w:r>
      </w:hyperlink>
      <w:r w:rsidDel="00000000" w:rsidR="00000000" w:rsidRPr="00000000">
        <w:rPr>
          <w:color w:val="333333"/>
          <w:sz w:val="21"/>
          <w:szCs w:val="21"/>
          <w:highlight w:val="white"/>
          <w:rtl w:val="0"/>
        </w:rPr>
        <w:t xml:space="preserve">.</w:t>
      </w:r>
    </w:p>
    <w:p w:rsidR="00000000" w:rsidDel="00000000" w:rsidP="00000000" w:rsidRDefault="00000000" w:rsidRPr="00000000" w14:paraId="00000014">
      <w:pPr>
        <w:numPr>
          <w:ilvl w:val="1"/>
          <w:numId w:val="16"/>
        </w:numPr>
        <w:spacing w:after="0" w:afterAutospacing="0"/>
        <w:ind w:left="1440" w:hanging="360"/>
        <w:rPr>
          <w:color w:val="434343"/>
          <w:sz w:val="28"/>
          <w:szCs w:val="28"/>
        </w:rPr>
      </w:pPr>
      <w:hyperlink r:id="rId16">
        <w:r w:rsidDel="00000000" w:rsidR="00000000" w:rsidRPr="00000000">
          <w:rPr>
            <w:color w:val="333333"/>
            <w:sz w:val="21"/>
            <w:szCs w:val="21"/>
            <w:highlight w:val="white"/>
            <w:rtl w:val="0"/>
          </w:rPr>
          <w:t xml:space="preserve">(Saffer et al., 2024)</w:t>
        </w:r>
      </w:hyperlink>
      <w:r w:rsidDel="00000000" w:rsidR="00000000" w:rsidRPr="00000000">
        <w:rPr>
          <w:rtl w:val="0"/>
        </w:rPr>
      </w:r>
    </w:p>
    <w:p w:rsidR="00000000" w:rsidDel="00000000" w:rsidP="00000000" w:rsidRDefault="00000000" w:rsidRPr="00000000" w14:paraId="00000015">
      <w:pPr>
        <w:pStyle w:val="Heading3"/>
        <w:numPr>
          <w:ilvl w:val="0"/>
          <w:numId w:val="16"/>
        </w:numPr>
        <w:spacing w:after="0" w:afterAutospacing="0" w:before="0" w:beforeAutospacing="0"/>
        <w:ind w:left="720" w:hanging="360"/>
        <w:rPr/>
      </w:pPr>
      <w:bookmarkStart w:colFirst="0" w:colLast="0" w:name="_k1td75r63oy7" w:id="5"/>
      <w:bookmarkEnd w:id="5"/>
      <w:r w:rsidDel="00000000" w:rsidR="00000000" w:rsidRPr="00000000">
        <w:rPr>
          <w:rtl w:val="0"/>
        </w:rPr>
        <w:t xml:space="preserve">x</w:t>
      </w:r>
      <w:r w:rsidDel="00000000" w:rsidR="00000000" w:rsidRPr="00000000">
        <w:rPr>
          <w:rtl w:val="0"/>
        </w:rPr>
        <w:t xml:space="preserve">Picker &amp; Griffiths (2017). Alien animals in South Africa - composition, introduction history, origins and distribution patterns</w:t>
      </w:r>
    </w:p>
    <w:p w:rsidR="00000000" w:rsidDel="00000000" w:rsidP="00000000" w:rsidRDefault="00000000" w:rsidRPr="00000000" w14:paraId="0000001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434343"/>
          <w:sz w:val="28"/>
          <w:szCs w:val="28"/>
        </w:rPr>
      </w:pPr>
      <w:r w:rsidDel="00000000" w:rsidR="00000000" w:rsidRPr="00000000">
        <w:rPr>
          <w:color w:val="333333"/>
          <w:sz w:val="21"/>
          <w:szCs w:val="21"/>
          <w:shd w:fill="ea9999" w:val="clear"/>
          <w:rtl w:val="0"/>
        </w:rPr>
        <w:t xml:space="preserve">???</w:t>
      </w:r>
      <w:r w:rsidDel="00000000" w:rsidR="00000000" w:rsidRPr="00000000">
        <w:rPr>
          <w:rtl w:val="0"/>
        </w:rPr>
      </w:r>
    </w:p>
    <w:p w:rsidR="00000000" w:rsidDel="00000000" w:rsidP="00000000" w:rsidRDefault="00000000" w:rsidRPr="00000000" w14:paraId="00000017">
      <w:pPr>
        <w:pStyle w:val="Heading3"/>
        <w:numPr>
          <w:ilvl w:val="0"/>
          <w:numId w:val="16"/>
        </w:numPr>
        <w:spacing w:after="0" w:afterAutospacing="0" w:before="0" w:beforeAutospacing="0"/>
        <w:ind w:left="720" w:hanging="360"/>
        <w:rPr/>
      </w:pPr>
      <w:bookmarkStart w:colFirst="0" w:colLast="0" w:name="_tfc3atljh52a" w:id="6"/>
      <w:bookmarkEnd w:id="6"/>
      <w:r w:rsidDel="00000000" w:rsidR="00000000" w:rsidRPr="00000000">
        <w:rPr>
          <w:rtl w:val="0"/>
        </w:rPr>
        <w:t xml:space="preserve">x</w:t>
      </w:r>
      <w:r w:rsidDel="00000000" w:rsidR="00000000" w:rsidRPr="00000000">
        <w:rPr>
          <w:rtl w:val="0"/>
        </w:rPr>
        <w:t xml:space="preserve">Global Compendium of Weeds</w:t>
      </w:r>
    </w:p>
    <w:p w:rsidR="00000000" w:rsidDel="00000000" w:rsidP="00000000" w:rsidRDefault="00000000" w:rsidRPr="00000000" w14:paraId="0000001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34343"/>
          <w:sz w:val="28"/>
          <w:szCs w:val="28"/>
        </w:rPr>
      </w:pPr>
      <w:r w:rsidDel="00000000" w:rsidR="00000000" w:rsidRPr="00000000">
        <w:rPr>
          <w:color w:val="333333"/>
          <w:sz w:val="21"/>
          <w:szCs w:val="21"/>
          <w:shd w:fill="ea9999" w:val="clear"/>
          <w:rtl w:val="0"/>
        </w:rPr>
        <w:t xml:space="preserve">??</w:t>
      </w:r>
    </w:p>
    <w:p w:rsidR="00000000" w:rsidDel="00000000" w:rsidP="00000000" w:rsidRDefault="00000000" w:rsidRPr="00000000" w14:paraId="0000001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434343"/>
          <w:sz w:val="28"/>
          <w:szCs w:val="28"/>
        </w:rPr>
      </w:pPr>
      <w:r w:rsidDel="00000000" w:rsidR="00000000" w:rsidRPr="00000000">
        <w:rPr>
          <w:color w:val="333333"/>
          <w:sz w:val="21"/>
          <w:szCs w:val="21"/>
          <w:shd w:fill="ea9999" w:val="clear"/>
          <w:rtl w:val="0"/>
        </w:rPr>
        <w:t xml:space="preserve">Podríamos contactar por correo</w:t>
      </w:r>
      <w:r w:rsidDel="00000000" w:rsidR="00000000" w:rsidRPr="00000000">
        <w:rPr>
          <w:rtl w:val="0"/>
        </w:rPr>
      </w:r>
    </w:p>
    <w:p w:rsidR="00000000" w:rsidDel="00000000" w:rsidP="00000000" w:rsidRDefault="00000000" w:rsidRPr="00000000" w14:paraId="0000001A">
      <w:pPr>
        <w:pStyle w:val="Heading3"/>
        <w:numPr>
          <w:ilvl w:val="0"/>
          <w:numId w:val="16"/>
        </w:numPr>
        <w:spacing w:after="0" w:afterAutospacing="0" w:before="0" w:beforeAutospacing="0"/>
        <w:ind w:left="720" w:hanging="360"/>
        <w:rPr/>
      </w:pPr>
      <w:bookmarkStart w:colFirst="0" w:colLast="0" w:name="_uuwlfeq3y5c8" w:id="7"/>
      <w:bookmarkEnd w:id="7"/>
      <w:r w:rsidDel="00000000" w:rsidR="00000000" w:rsidRPr="00000000">
        <w:rPr>
          <w:rtl w:val="0"/>
        </w:rPr>
        <w:t xml:space="preserve">Invasive Alien Species Horizon Scanning in support of implementation of Regulation 1143/2014 (Nunes et al. 2025)</w:t>
      </w:r>
    </w:p>
    <w:p w:rsidR="00000000" w:rsidDel="00000000" w:rsidP="00000000" w:rsidRDefault="00000000" w:rsidRPr="00000000" w14:paraId="0000001B">
      <w:pPr>
        <w:numPr>
          <w:ilvl w:val="1"/>
          <w:numId w:val="16"/>
        </w:numPr>
        <w:spacing w:after="0" w:afterAutospacing="0"/>
        <w:ind w:left="1440" w:hanging="360"/>
        <w:rPr>
          <w:color w:val="434343"/>
          <w:sz w:val="28"/>
          <w:szCs w:val="28"/>
        </w:rPr>
      </w:pPr>
      <w:r w:rsidDel="00000000" w:rsidR="00000000" w:rsidRPr="00000000">
        <w:rPr>
          <w:color w:val="333333"/>
          <w:sz w:val="21"/>
          <w:szCs w:val="21"/>
          <w:highlight w:val="white"/>
          <w:rtl w:val="0"/>
        </w:rPr>
        <w:t xml:space="preserve">Derecho de uso por transferencia personal de la base de datos?</w:t>
      </w:r>
      <w:r w:rsidDel="00000000" w:rsidR="00000000" w:rsidRPr="00000000">
        <w:rPr>
          <w:rtl w:val="0"/>
        </w:rPr>
      </w:r>
    </w:p>
    <w:p w:rsidR="00000000" w:rsidDel="00000000" w:rsidP="00000000" w:rsidRDefault="00000000" w:rsidRPr="00000000" w14:paraId="0000001C">
      <w:pPr>
        <w:pStyle w:val="Heading3"/>
        <w:numPr>
          <w:ilvl w:val="0"/>
          <w:numId w:val="16"/>
        </w:numPr>
        <w:spacing w:after="0" w:afterAutospacing="0" w:before="0" w:beforeAutospacing="0"/>
        <w:ind w:left="720" w:hanging="360"/>
        <w:rPr/>
      </w:pPr>
      <w:bookmarkStart w:colFirst="0" w:colLast="0" w:name="_j9rhnvcppg95" w:id="8"/>
      <w:bookmarkEnd w:id="8"/>
      <w:r w:rsidDel="00000000" w:rsidR="00000000" w:rsidRPr="00000000">
        <w:rPr>
          <w:rtl w:val="0"/>
        </w:rPr>
        <w:t xml:space="preserve">CONABIO</w:t>
      </w:r>
    </w:p>
    <w:p w:rsidR="00000000" w:rsidDel="00000000" w:rsidP="00000000" w:rsidRDefault="00000000" w:rsidRPr="00000000" w14:paraId="0000001D">
      <w:pPr>
        <w:numPr>
          <w:ilvl w:val="1"/>
          <w:numId w:val="16"/>
        </w:numPr>
        <w:spacing w:after="0" w:afterAutospacing="0"/>
        <w:ind w:left="1440" w:hanging="360"/>
        <w:rPr>
          <w:color w:val="434343"/>
          <w:sz w:val="28"/>
          <w:szCs w:val="28"/>
        </w:rPr>
      </w:pPr>
      <w:r w:rsidDel="00000000" w:rsidR="00000000" w:rsidRPr="00000000">
        <w:rPr>
          <w:color w:val="333333"/>
          <w:sz w:val="21"/>
          <w:szCs w:val="21"/>
          <w:highlight w:val="white"/>
          <w:rtl w:val="0"/>
        </w:rPr>
        <w:t xml:space="preserve">???</w:t>
      </w:r>
      <w:r w:rsidDel="00000000" w:rsidR="00000000" w:rsidRPr="00000000">
        <w:rPr>
          <w:rtl w:val="0"/>
        </w:rPr>
      </w:r>
    </w:p>
    <w:p w:rsidR="00000000" w:rsidDel="00000000" w:rsidP="00000000" w:rsidRDefault="00000000" w:rsidRPr="00000000" w14:paraId="0000001E">
      <w:pPr>
        <w:pStyle w:val="Heading3"/>
        <w:numPr>
          <w:ilvl w:val="0"/>
          <w:numId w:val="16"/>
        </w:numPr>
        <w:spacing w:after="0" w:afterAutospacing="0" w:before="0" w:beforeAutospacing="0"/>
        <w:ind w:left="720" w:hanging="360"/>
        <w:rPr/>
      </w:pPr>
      <w:bookmarkStart w:colFirst="0" w:colLast="0" w:name="_sougnyh8w5um" w:id="9"/>
      <w:bookmarkEnd w:id="9"/>
      <w:r w:rsidDel="00000000" w:rsidR="00000000" w:rsidRPr="00000000">
        <w:rPr>
          <w:rtl w:val="0"/>
        </w:rPr>
        <w:t xml:space="preserve">A prioritised list of invasive alien species to assist the effective implementation of EU legislation</w:t>
      </w:r>
    </w:p>
    <w:p w:rsidR="00000000" w:rsidDel="00000000" w:rsidP="00000000" w:rsidRDefault="00000000" w:rsidRPr="00000000" w14:paraId="0000001F">
      <w:pPr>
        <w:numPr>
          <w:ilvl w:val="1"/>
          <w:numId w:val="16"/>
        </w:numPr>
        <w:ind w:left="1440" w:hanging="360"/>
        <w:rPr>
          <w:color w:val="434343"/>
          <w:sz w:val="28"/>
          <w:szCs w:val="28"/>
        </w:rPr>
      </w:pPr>
      <w:r w:rsidDel="00000000" w:rsidR="00000000" w:rsidRPr="00000000">
        <w:rPr>
          <w:color w:val="333333"/>
          <w:sz w:val="21"/>
          <w:szCs w:val="21"/>
          <w:highlight w:val="white"/>
          <w:rtl w:val="0"/>
        </w:rPr>
        <w:t xml:space="preserve">Dryad is a non-profit organization that makes it easy and affordable to curate, preserve, Publish, and reuse Research Data; and to meet your organization’s needs for the public release of data and fulfilling funder mandates. Our vision is that the open availability and routine reuse of all research data enables the acceleration of discovery across domains and the translation of research into benefits for society worldwide</w:t>
      </w:r>
    </w:p>
    <w:p w:rsidR="00000000" w:rsidDel="00000000" w:rsidP="00000000" w:rsidRDefault="00000000" w:rsidRPr="00000000" w14:paraId="00000020">
      <w:pPr>
        <w:numPr>
          <w:ilvl w:val="1"/>
          <w:numId w:val="16"/>
        </w:numPr>
        <w:ind w:left="1440" w:hanging="360"/>
        <w:rPr>
          <w:color w:val="434343"/>
          <w:sz w:val="28"/>
          <w:szCs w:val="28"/>
        </w:rPr>
      </w:pPr>
      <w:r w:rsidDel="00000000" w:rsidR="00000000" w:rsidRPr="00000000">
        <w:rPr>
          <w:color w:val="333333"/>
          <w:sz w:val="21"/>
          <w:szCs w:val="21"/>
          <w:highlight w:val="white"/>
          <w:rtl w:val="0"/>
        </w:rPr>
        <w:t xml:space="preserve">When you Publish your Research Data with Dryad, you join a community of researchers and organizations committed to leading in best practices for open data curation and publishing.</w:t>
      </w:r>
    </w:p>
    <w:p w:rsidR="00000000" w:rsidDel="00000000" w:rsidP="00000000" w:rsidRDefault="00000000" w:rsidRPr="00000000" w14:paraId="00000021">
      <w:pPr>
        <w:numPr>
          <w:ilvl w:val="1"/>
          <w:numId w:val="16"/>
        </w:numPr>
        <w:spacing w:after="0" w:afterAutospacing="0"/>
        <w:ind w:left="1440" w:hanging="360"/>
        <w:rPr>
          <w:color w:val="434343"/>
          <w:sz w:val="28"/>
          <w:szCs w:val="28"/>
        </w:rPr>
      </w:pPr>
      <w:hyperlink r:id="rId17">
        <w:r w:rsidDel="00000000" w:rsidR="00000000" w:rsidRPr="00000000">
          <w:rPr>
            <w:color w:val="333333"/>
            <w:sz w:val="21"/>
            <w:szCs w:val="21"/>
            <w:highlight w:val="white"/>
            <w:rtl w:val="0"/>
          </w:rPr>
          <w:t xml:space="preserve">(Carboneras et al., 2018)</w:t>
        </w:r>
      </w:hyperlink>
      <w:r w:rsidDel="00000000" w:rsidR="00000000" w:rsidRPr="00000000">
        <w:rPr>
          <w:rtl w:val="0"/>
        </w:rPr>
      </w:r>
    </w:p>
    <w:p w:rsidR="00000000" w:rsidDel="00000000" w:rsidP="00000000" w:rsidRDefault="00000000" w:rsidRPr="00000000" w14:paraId="00000022">
      <w:pPr>
        <w:pStyle w:val="Heading3"/>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hd w:fill="ea9999" w:val="clear"/>
        </w:rPr>
      </w:pPr>
      <w:bookmarkStart w:colFirst="0" w:colLast="0" w:name="_ukeprc3yoyeq" w:id="10"/>
      <w:bookmarkEnd w:id="10"/>
      <w:r w:rsidDel="00000000" w:rsidR="00000000" w:rsidRPr="00000000">
        <w:rPr>
          <w:shd w:fill="ea9999" w:val="clear"/>
          <w:rtl w:val="0"/>
        </w:rPr>
        <w:t xml:space="preserve">x</w:t>
      </w:r>
      <w:r w:rsidDel="00000000" w:rsidR="00000000" w:rsidRPr="00000000">
        <w:rPr>
          <w:color w:val="434343"/>
          <w:sz w:val="28"/>
          <w:szCs w:val="28"/>
          <w:shd w:fill="ea9999" w:val="clear"/>
          <w:rtl w:val="0"/>
        </w:rPr>
        <w:t xml:space="preserve">Aquanis</w:t>
      </w:r>
      <w:r w:rsidDel="00000000" w:rsidR="00000000" w:rsidRPr="00000000">
        <w:rPr>
          <w:rtl w:val="0"/>
        </w:rPr>
      </w:r>
    </w:p>
    <w:p w:rsidR="00000000" w:rsidDel="00000000" w:rsidP="00000000" w:rsidRDefault="00000000" w:rsidRPr="00000000" w14:paraId="00000023">
      <w:pPr>
        <w:numPr>
          <w:ilvl w:val="1"/>
          <w:numId w:val="16"/>
        </w:numPr>
        <w:ind w:left="1440" w:hanging="360"/>
        <w:rPr>
          <w:color w:val="434343"/>
          <w:sz w:val="28"/>
          <w:szCs w:val="28"/>
        </w:rPr>
      </w:pPr>
      <w:r w:rsidDel="00000000" w:rsidR="00000000" w:rsidRPr="00000000">
        <w:rPr>
          <w:rFonts w:ascii="Verdana" w:cs="Verdana" w:eastAsia="Verdana" w:hAnsi="Verdana"/>
          <w:color w:val="333333"/>
          <w:sz w:val="18"/>
          <w:szCs w:val="18"/>
          <w:shd w:fill="ea9999" w:val="clear"/>
          <w:rtl w:val="0"/>
        </w:rPr>
        <w:t xml:space="preserve">AquaNIS is hosted by </w:t>
      </w:r>
      <w:hyperlink r:id="rId18">
        <w:r w:rsidDel="00000000" w:rsidR="00000000" w:rsidRPr="00000000">
          <w:rPr>
            <w:rFonts w:ascii="Verdana" w:cs="Verdana" w:eastAsia="Verdana" w:hAnsi="Verdana"/>
            <w:color w:val="000099"/>
            <w:sz w:val="18"/>
            <w:szCs w:val="18"/>
            <w:shd w:fill="ea9999" w:val="clear"/>
            <w:rtl w:val="0"/>
          </w:rPr>
          <w:t xml:space="preserve">Klaipeda University</w:t>
        </w:r>
      </w:hyperlink>
      <w:r w:rsidDel="00000000" w:rsidR="00000000" w:rsidRPr="00000000">
        <w:rPr>
          <w:rFonts w:ascii="Verdana" w:cs="Verdana" w:eastAsia="Verdana" w:hAnsi="Verdana"/>
          <w:color w:val="333333"/>
          <w:sz w:val="18"/>
          <w:szCs w:val="18"/>
          <w:shd w:fill="ea9999" w:val="clear"/>
          <w:rtl w:val="0"/>
        </w:rPr>
        <w:t xml:space="preserve">.</w:t>
      </w:r>
    </w:p>
    <w:p w:rsidR="00000000" w:rsidDel="00000000" w:rsidP="00000000" w:rsidRDefault="00000000" w:rsidRPr="00000000" w14:paraId="00000024">
      <w:pPr>
        <w:numPr>
          <w:ilvl w:val="1"/>
          <w:numId w:val="16"/>
        </w:numPr>
        <w:spacing w:after="0" w:afterAutospacing="0"/>
        <w:ind w:left="1440" w:hanging="360"/>
        <w:rPr>
          <w:color w:val="434343"/>
          <w:sz w:val="28"/>
          <w:szCs w:val="28"/>
        </w:rPr>
      </w:pPr>
      <w:r w:rsidDel="00000000" w:rsidR="00000000" w:rsidRPr="00000000">
        <w:rPr>
          <w:rFonts w:ascii="Verdana" w:cs="Verdana" w:eastAsia="Verdana" w:hAnsi="Verdana"/>
          <w:color w:val="333333"/>
          <w:sz w:val="18"/>
          <w:szCs w:val="18"/>
          <w:shd w:fill="ea9999" w:val="clear"/>
          <w:rtl w:val="0"/>
        </w:rPr>
        <w:t xml:space="preserve">Se pueden usar????</w:t>
      </w:r>
    </w:p>
    <w:p w:rsidR="00000000" w:rsidDel="00000000" w:rsidP="00000000" w:rsidRDefault="00000000" w:rsidRPr="00000000" w14:paraId="00000025">
      <w:pPr>
        <w:pStyle w:val="Heading3"/>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bookmarkStart w:colFirst="0" w:colLast="0" w:name="_248ykil8g7yk" w:id="11"/>
      <w:bookmarkEnd w:id="11"/>
      <w:r w:rsidDel="00000000" w:rsidR="00000000" w:rsidRPr="00000000">
        <w:rPr>
          <w:color w:val="434343"/>
          <w:sz w:val="28"/>
          <w:szCs w:val="28"/>
          <w:rtl w:val="0"/>
        </w:rPr>
        <w:t xml:space="preserve">ONZPR</w:t>
      </w:r>
      <w:r w:rsidDel="00000000" w:rsidR="00000000" w:rsidRPr="00000000">
        <w:rPr>
          <w:rtl w:val="0"/>
        </w:rPr>
      </w:r>
    </w:p>
    <w:p w:rsidR="00000000" w:rsidDel="00000000" w:rsidP="00000000" w:rsidRDefault="00000000" w:rsidRPr="00000000" w14:paraId="00000026">
      <w:pPr>
        <w:numPr>
          <w:ilvl w:val="1"/>
          <w:numId w:val="16"/>
        </w:numPr>
        <w:ind w:left="1440" w:hanging="360"/>
        <w:rPr>
          <w:color w:val="434343"/>
          <w:sz w:val="28"/>
          <w:szCs w:val="28"/>
        </w:rPr>
      </w:pPr>
      <w:r w:rsidDel="00000000" w:rsidR="00000000" w:rsidRPr="00000000">
        <w:rPr>
          <w:rFonts w:ascii="Verdana" w:cs="Verdana" w:eastAsia="Verdana" w:hAnsi="Verdana"/>
          <w:color w:val="333333"/>
          <w:sz w:val="18"/>
          <w:szCs w:val="18"/>
          <w:rtl w:val="0"/>
        </w:rPr>
        <w:t xml:space="preserve">Except where otherwise stated, all material on this website is subject to Crown copyright, and that material is licensed for use under the Creative Commons Attribution 4.0 New Zealand licence. Find out how you can use certain material on this website under this licence.</w:t>
      </w:r>
    </w:p>
    <w:p w:rsidR="00000000" w:rsidDel="00000000" w:rsidP="00000000" w:rsidRDefault="00000000" w:rsidRPr="00000000" w14:paraId="00000027">
      <w:pPr>
        <w:numPr>
          <w:ilvl w:val="1"/>
          <w:numId w:val="16"/>
        </w:numPr>
        <w:ind w:left="1440" w:hanging="360"/>
        <w:rPr>
          <w:color w:val="434343"/>
          <w:sz w:val="28"/>
          <w:szCs w:val="28"/>
        </w:rPr>
      </w:pPr>
      <w:r w:rsidDel="00000000" w:rsidR="00000000" w:rsidRPr="00000000">
        <w:rPr>
          <w:rFonts w:ascii="Verdana" w:cs="Verdana" w:eastAsia="Verdana" w:hAnsi="Verdana"/>
          <w:color w:val="333333"/>
          <w:sz w:val="18"/>
          <w:szCs w:val="18"/>
          <w:rtl w:val="0"/>
        </w:rPr>
        <w:t xml:space="preserve">Source: </w:t>
      </w:r>
      <w:hyperlink r:id="rId19">
        <w:r w:rsidDel="00000000" w:rsidR="00000000" w:rsidRPr="00000000">
          <w:rPr>
            <w:rFonts w:ascii="Verdana" w:cs="Verdana" w:eastAsia="Verdana" w:hAnsi="Verdana"/>
            <w:color w:val="333333"/>
            <w:sz w:val="18"/>
            <w:szCs w:val="18"/>
            <w:rtl w:val="0"/>
          </w:rPr>
          <w:t xml:space="preserve">Ministry for Primary Industries</w:t>
        </w:r>
      </w:hyperlink>
      <w:r w:rsidDel="00000000" w:rsidR="00000000" w:rsidRPr="00000000">
        <w:rPr>
          <w:rFonts w:ascii="Verdana" w:cs="Verdana" w:eastAsia="Verdana" w:hAnsi="Verdana"/>
          <w:color w:val="333333"/>
          <w:sz w:val="18"/>
          <w:szCs w:val="18"/>
          <w:rtl w:val="0"/>
        </w:rPr>
        <w:t xml:space="preserve"> and licensed by MPI for re-use under the </w:t>
      </w:r>
      <w:hyperlink r:id="rId20">
        <w:r w:rsidDel="00000000" w:rsidR="00000000" w:rsidRPr="00000000">
          <w:rPr>
            <w:rFonts w:ascii="Verdana" w:cs="Verdana" w:eastAsia="Verdana" w:hAnsi="Verdana"/>
            <w:color w:val="333333"/>
            <w:sz w:val="18"/>
            <w:szCs w:val="18"/>
            <w:rtl w:val="0"/>
          </w:rPr>
          <w:t xml:space="preserve">Creative Commons Attribution 4.0 International licence </w:t>
        </w:r>
      </w:hyperlink>
      <w:r w:rsidDel="00000000" w:rsidR="00000000" w:rsidRPr="00000000">
        <w:rPr>
          <w:rFonts w:ascii="Verdana" w:cs="Verdana" w:eastAsia="Verdana" w:hAnsi="Verdana"/>
          <w:color w:val="333333"/>
          <w:sz w:val="18"/>
          <w:szCs w:val="18"/>
          <w:rtl w:val="0"/>
        </w:rPr>
        <w:t xml:space="preserve">."</w:t>
      </w:r>
    </w:p>
    <w:p w:rsidR="00000000" w:rsidDel="00000000" w:rsidP="00000000" w:rsidRDefault="00000000" w:rsidRPr="00000000" w14:paraId="00000028">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327.27272727272725" w:lineRule="auto"/>
        <w:ind w:left="1440" w:hanging="360"/>
        <w:rPr>
          <w:color w:val="434343"/>
          <w:sz w:val="28"/>
          <w:szCs w:val="28"/>
        </w:rPr>
      </w:pPr>
      <w:r w:rsidDel="00000000" w:rsidR="00000000" w:rsidRPr="00000000">
        <w:rPr>
          <w:color w:val="333333"/>
          <w:sz w:val="18"/>
          <w:szCs w:val="18"/>
          <w:rtl w:val="0"/>
        </w:rPr>
        <w:t xml:space="preserve">If you adapt this work in any way or include it in a collection, and publish, distribute, or otherwise disseminate that adaptation or collection to the public, the following attribution to MPI should be used: "This work is based on/includes MPI data which is licensed by </w:t>
      </w:r>
      <w:hyperlink r:id="rId21">
        <w:r w:rsidDel="00000000" w:rsidR="00000000" w:rsidRPr="00000000">
          <w:rPr>
            <w:color w:val="1875b4"/>
            <w:sz w:val="18"/>
            <w:szCs w:val="18"/>
            <w:u w:val="single"/>
            <w:rtl w:val="0"/>
          </w:rPr>
          <w:t xml:space="preserve">Ministry for Primary Industries (MPI)</w:t>
        </w:r>
      </w:hyperlink>
      <w:r w:rsidDel="00000000" w:rsidR="00000000" w:rsidRPr="00000000">
        <w:rPr>
          <w:color w:val="333333"/>
          <w:sz w:val="18"/>
          <w:szCs w:val="18"/>
          <w:rtl w:val="0"/>
        </w:rPr>
        <w:t xml:space="preserve"> for re-use under the </w:t>
      </w:r>
      <w:hyperlink r:id="rId22">
        <w:r w:rsidDel="00000000" w:rsidR="00000000" w:rsidRPr="00000000">
          <w:rPr>
            <w:color w:val="1875b4"/>
            <w:sz w:val="18"/>
            <w:szCs w:val="18"/>
            <w:u w:val="single"/>
            <w:rtl w:val="0"/>
          </w:rPr>
          <w:t xml:space="preserve">Creative Commons Attribution 4.0 International licence </w:t>
        </w:r>
      </w:hyperlink>
      <w:r w:rsidDel="00000000" w:rsidR="00000000" w:rsidRPr="00000000">
        <w:rPr>
          <w:color w:val="333333"/>
          <w:sz w:val="18"/>
          <w:szCs w:val="18"/>
          <w:rtl w:val="0"/>
        </w:rPr>
        <w:t xml:space="preserve">."</w:t>
      </w:r>
    </w:p>
    <w:p w:rsidR="00000000" w:rsidDel="00000000" w:rsidP="00000000" w:rsidRDefault="00000000" w:rsidRPr="00000000" w14:paraId="00000029">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327.27272727272725" w:lineRule="auto"/>
        <w:ind w:left="1440" w:hanging="360"/>
        <w:rPr>
          <w:color w:val="434343"/>
          <w:sz w:val="28"/>
          <w:szCs w:val="28"/>
        </w:rPr>
      </w:pPr>
      <w:hyperlink r:id="rId23">
        <w:r w:rsidDel="00000000" w:rsidR="00000000" w:rsidRPr="00000000">
          <w:rPr>
            <w:rtl w:val="0"/>
          </w:rPr>
          <w:t xml:space="preserve">(Ministry for Primary Industries (MPI), n.d.)</w:t>
        </w:r>
      </w:hyperlink>
      <w:r w:rsidDel="00000000" w:rsidR="00000000" w:rsidRPr="00000000">
        <w:rPr>
          <w:rtl w:val="0"/>
        </w:rPr>
      </w:r>
    </w:p>
    <w:p w:rsidR="00000000" w:rsidDel="00000000" w:rsidP="00000000" w:rsidRDefault="00000000" w:rsidRPr="00000000" w14:paraId="0000002A">
      <w:pPr>
        <w:pStyle w:val="Heading3"/>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hd w:fill="ea9999" w:val="clear"/>
        </w:rPr>
      </w:pPr>
      <w:bookmarkStart w:colFirst="0" w:colLast="0" w:name="_f2jwxk2u40fu" w:id="12"/>
      <w:bookmarkEnd w:id="12"/>
      <w:r w:rsidDel="00000000" w:rsidR="00000000" w:rsidRPr="00000000">
        <w:rPr>
          <w:shd w:fill="ea9999" w:val="clear"/>
          <w:rtl w:val="0"/>
        </w:rPr>
        <w:t xml:space="preserve">xInstituto </w:t>
      </w:r>
      <w:r w:rsidDel="00000000" w:rsidR="00000000" w:rsidRPr="00000000">
        <w:rPr>
          <w:shd w:fill="ea9999" w:val="clear"/>
          <w:rtl w:val="0"/>
        </w:rPr>
        <w:t xml:space="preserve">Horus</w:t>
      </w:r>
      <w:r w:rsidDel="00000000" w:rsidR="00000000" w:rsidRPr="00000000">
        <w:rPr>
          <w:rtl w:val="0"/>
        </w:rPr>
      </w:r>
    </w:p>
    <w:p w:rsidR="00000000" w:rsidDel="00000000" w:rsidP="00000000" w:rsidRDefault="00000000" w:rsidRPr="00000000" w14:paraId="0000002B">
      <w:pPr>
        <w:numPr>
          <w:ilvl w:val="1"/>
          <w:numId w:val="16"/>
        </w:numPr>
        <w:spacing w:after="0" w:afterAutospacing="0"/>
        <w:ind w:left="1440" w:hanging="360"/>
        <w:rPr>
          <w:color w:val="434343"/>
          <w:sz w:val="28"/>
          <w:szCs w:val="28"/>
        </w:rPr>
      </w:pPr>
      <w:r w:rsidDel="00000000" w:rsidR="00000000" w:rsidRPr="00000000">
        <w:rPr>
          <w:rFonts w:ascii="Verdana" w:cs="Verdana" w:eastAsia="Verdana" w:hAnsi="Verdana"/>
          <w:color w:val="333333"/>
          <w:sz w:val="18"/>
          <w:szCs w:val="18"/>
          <w:shd w:fill="ea9999" w:val="clear"/>
          <w:rtl w:val="0"/>
        </w:rPr>
        <w:t xml:space="preserve">no dice nada de tener derechos de uso </w:t>
      </w:r>
    </w:p>
    <w:p w:rsidR="00000000" w:rsidDel="00000000" w:rsidP="00000000" w:rsidRDefault="00000000" w:rsidRPr="00000000" w14:paraId="0000002C">
      <w:pPr>
        <w:pStyle w:val="Heading3"/>
        <w:numPr>
          <w:ilvl w:val="0"/>
          <w:numId w:val="16"/>
        </w:numPr>
        <w:spacing w:after="0" w:afterAutospacing="0" w:before="0" w:beforeAutospacing="0"/>
        <w:ind w:left="720" w:hanging="360"/>
        <w:rPr/>
      </w:pPr>
      <w:bookmarkStart w:colFirst="0" w:colLast="0" w:name="_za208zotkpz1" w:id="13"/>
      <w:bookmarkEnd w:id="13"/>
      <w:r w:rsidDel="00000000" w:rsidR="00000000" w:rsidRPr="00000000">
        <w:rPr>
          <w:rtl w:val="0"/>
        </w:rPr>
        <w:t xml:space="preserve">InvasiveSpeciesOfJapan</w:t>
      </w:r>
    </w:p>
    <w:p w:rsidR="00000000" w:rsidDel="00000000" w:rsidP="00000000" w:rsidRDefault="00000000" w:rsidRPr="00000000" w14:paraId="0000002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34343"/>
          <w:sz w:val="28"/>
          <w:szCs w:val="28"/>
        </w:rPr>
      </w:pPr>
      <w:r w:rsidDel="00000000" w:rsidR="00000000" w:rsidRPr="00000000">
        <w:rPr>
          <w:color w:val="333333"/>
          <w:sz w:val="21"/>
          <w:szCs w:val="21"/>
          <w:highlight w:val="white"/>
          <w:rtl w:val="0"/>
        </w:rPr>
        <w:t xml:space="preserve">es un documento oficial del Ministerio de Medio Ambiente de Japón que recopila una </w:t>
      </w:r>
      <w:r w:rsidDel="00000000" w:rsidR="00000000" w:rsidRPr="00000000">
        <w:rPr>
          <w:color w:val="333333"/>
          <w:sz w:val="21"/>
          <w:szCs w:val="21"/>
          <w:highlight w:val="white"/>
          <w:rtl w:val="0"/>
        </w:rPr>
        <w:t xml:space="preserve">lista de especies exóticas invasoras registradas en Japón</w:t>
      </w:r>
      <w:r w:rsidDel="00000000" w:rsidR="00000000" w:rsidRPr="00000000">
        <w:rPr>
          <w:color w:val="333333"/>
          <w:sz w:val="21"/>
          <w:szCs w:val="21"/>
          <w:highlight w:val="white"/>
          <w:rtl w:val="0"/>
        </w:rPr>
        <w:t xml:space="preserve">. No es un artículo académico publicado en una revista científica, por lo que </w:t>
      </w:r>
      <w:r w:rsidDel="00000000" w:rsidR="00000000" w:rsidRPr="00000000">
        <w:rPr>
          <w:color w:val="333333"/>
          <w:sz w:val="21"/>
          <w:szCs w:val="21"/>
          <w:highlight w:val="white"/>
          <w:rtl w:val="0"/>
        </w:rPr>
        <w:t xml:space="preserve">no tiene asignado un DOI</w:t>
      </w:r>
      <w:r w:rsidDel="00000000" w:rsidR="00000000" w:rsidRPr="00000000">
        <w:rPr>
          <w:color w:val="333333"/>
          <w:sz w:val="21"/>
          <w:szCs w:val="21"/>
          <w:highlight w:val="white"/>
          <w:rtl w:val="0"/>
        </w:rPr>
        <w:t xml:space="preserve"> (Digital Object Identifier)</w:t>
      </w:r>
    </w:p>
    <w:p w:rsidR="00000000" w:rsidDel="00000000" w:rsidP="00000000" w:rsidRDefault="00000000" w:rsidRPr="00000000" w14:paraId="0000002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434343"/>
          <w:sz w:val="28"/>
          <w:szCs w:val="28"/>
        </w:rPr>
      </w:pPr>
      <w:hyperlink r:id="rId24">
        <w:r w:rsidDel="00000000" w:rsidR="00000000" w:rsidRPr="00000000">
          <w:rPr>
            <w:color w:val="333333"/>
            <w:sz w:val="21"/>
            <w:szCs w:val="21"/>
            <w:highlight w:val="white"/>
            <w:rtl w:val="0"/>
          </w:rPr>
          <w:t xml:space="preserve">(Japanese Ministry of the Environment, 2015)</w:t>
        </w:r>
      </w:hyperlink>
      <w:r w:rsidDel="00000000" w:rsidR="00000000" w:rsidRPr="00000000">
        <w:rPr>
          <w:rtl w:val="0"/>
        </w:rPr>
      </w:r>
    </w:p>
    <w:p w:rsidR="00000000" w:rsidDel="00000000" w:rsidP="00000000" w:rsidRDefault="00000000" w:rsidRPr="00000000" w14:paraId="0000002F">
      <w:pPr>
        <w:pStyle w:val="Heading3"/>
        <w:numPr>
          <w:ilvl w:val="0"/>
          <w:numId w:val="16"/>
        </w:numPr>
        <w:spacing w:after="0" w:afterAutospacing="0" w:before="0" w:beforeAutospacing="0"/>
        <w:ind w:left="720" w:hanging="360"/>
        <w:rPr>
          <w:shd w:fill="ea9999" w:val="clear"/>
        </w:rPr>
      </w:pPr>
      <w:bookmarkStart w:colFirst="0" w:colLast="0" w:name="_hl9fprp3n5y6" w:id="14"/>
      <w:bookmarkEnd w:id="14"/>
      <w:r w:rsidDel="00000000" w:rsidR="00000000" w:rsidRPr="00000000">
        <w:rPr>
          <w:shd w:fill="ea9999" w:val="clear"/>
          <w:rtl w:val="0"/>
        </w:rPr>
        <w:t xml:space="preserve">xGISD</w:t>
      </w:r>
      <w:r w:rsidDel="00000000" w:rsidR="00000000" w:rsidRPr="00000000">
        <w:rPr>
          <w:shd w:fill="ea9999" w:val="clear"/>
          <w:rtl w:val="0"/>
        </w:rPr>
        <w:t xml:space="preserve">:</w:t>
      </w:r>
    </w:p>
    <w:p w:rsidR="00000000" w:rsidDel="00000000" w:rsidP="00000000" w:rsidRDefault="00000000" w:rsidRPr="00000000" w14:paraId="0000003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34343"/>
          <w:sz w:val="28"/>
          <w:szCs w:val="28"/>
        </w:rPr>
      </w:pPr>
      <w:r w:rsidDel="00000000" w:rsidR="00000000" w:rsidRPr="00000000">
        <w:rPr>
          <w:shd w:fill="ea9999" w:val="clear"/>
          <w:rtl w:val="0"/>
        </w:rPr>
        <w:t xml:space="preserve">No me queda claro de si se puede o no, me parece que habría que escribirles</w:t>
      </w:r>
    </w:p>
    <w:p w:rsidR="00000000" w:rsidDel="00000000" w:rsidP="00000000" w:rsidRDefault="00000000" w:rsidRPr="00000000" w14:paraId="00000031">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Fonts w:ascii="Verdana" w:cs="Verdana" w:eastAsia="Verdana" w:hAnsi="Verdana"/>
          <w:color w:val="333333"/>
          <w:sz w:val="18"/>
          <w:szCs w:val="18"/>
          <w:rtl w:val="0"/>
        </w:rPr>
        <w:t xml:space="preserve">Eres libre:</w:t>
      </w:r>
    </w:p>
    <w:p w:rsidR="00000000" w:rsidDel="00000000" w:rsidP="00000000" w:rsidRDefault="00000000" w:rsidRPr="00000000" w14:paraId="00000032">
      <w:pPr>
        <w:numPr>
          <w:ilvl w:val="0"/>
          <w:numId w:val="20"/>
        </w:numPr>
        <w:spacing w:after="0" w:afterAutospacing="0" w:lineRule="auto"/>
        <w:ind w:left="1440" w:hanging="360"/>
      </w:pPr>
      <w:r w:rsidDel="00000000" w:rsidR="00000000" w:rsidRPr="00000000">
        <w:rPr>
          <w:rFonts w:ascii="Verdana" w:cs="Verdana" w:eastAsia="Verdana" w:hAnsi="Verdana"/>
          <w:color w:val="333333"/>
          <w:sz w:val="18"/>
          <w:szCs w:val="18"/>
          <w:rtl w:val="0"/>
        </w:rPr>
        <w:t xml:space="preserve">Para descargar: para descargar contenidos y datos del GISD.</w:t>
      </w:r>
    </w:p>
    <w:p w:rsidR="00000000" w:rsidDel="00000000" w:rsidP="00000000" w:rsidRDefault="00000000" w:rsidRPr="00000000" w14:paraId="00000033">
      <w:pPr>
        <w:numPr>
          <w:ilvl w:val="0"/>
          <w:numId w:val="20"/>
        </w:numPr>
        <w:spacing w:after="0" w:afterAutospacing="0" w:lineRule="auto"/>
        <w:ind w:left="1440" w:hanging="360"/>
      </w:pPr>
      <w:r w:rsidDel="00000000" w:rsidR="00000000" w:rsidRPr="00000000">
        <w:rPr>
          <w:rFonts w:ascii="Verdana" w:cs="Verdana" w:eastAsia="Verdana" w:hAnsi="Verdana"/>
          <w:color w:val="333333"/>
          <w:sz w:val="18"/>
          <w:szCs w:val="18"/>
          <w:rtl w:val="0"/>
        </w:rPr>
        <w:t xml:space="preserve">Remezclar: crear un producto derivado alterando, transformando o desarrollando esta obra.</w:t>
      </w:r>
    </w:p>
    <w:p w:rsidR="00000000" w:rsidDel="00000000" w:rsidP="00000000" w:rsidRDefault="00000000" w:rsidRPr="00000000" w14:paraId="00000034">
      <w:pPr>
        <w:numPr>
          <w:ilvl w:val="1"/>
          <w:numId w:val="20"/>
        </w:numPr>
        <w:spacing w:after="0" w:afterAutospacing="0" w:lineRule="auto"/>
        <w:ind w:left="2160" w:hanging="360"/>
      </w:pPr>
      <w:r w:rsidDel="00000000" w:rsidR="00000000" w:rsidRPr="00000000">
        <w:rPr>
          <w:rFonts w:ascii="Verdana" w:cs="Verdana" w:eastAsia="Verdana" w:hAnsi="Verdana"/>
          <w:color w:val="333333"/>
          <w:sz w:val="18"/>
          <w:szCs w:val="18"/>
          <w:rtl w:val="0"/>
        </w:rPr>
        <w:t xml:space="preserve">En las siguientes condiciones</w:t>
      </w:r>
    </w:p>
    <w:p w:rsidR="00000000" w:rsidDel="00000000" w:rsidP="00000000" w:rsidRDefault="00000000" w:rsidRPr="00000000" w14:paraId="00000035">
      <w:pPr>
        <w:numPr>
          <w:ilvl w:val="0"/>
          <w:numId w:val="9"/>
        </w:numPr>
        <w:spacing w:after="0" w:afterAutospacing="0" w:lineRule="auto"/>
        <w:ind w:left="1440" w:hanging="360"/>
      </w:pPr>
      <w:r w:rsidDel="00000000" w:rsidR="00000000" w:rsidRPr="00000000">
        <w:rPr>
          <w:rFonts w:ascii="Verdana" w:cs="Verdana" w:eastAsia="Verdana" w:hAnsi="Verdana"/>
          <w:color w:val="333333"/>
          <w:sz w:val="18"/>
          <w:szCs w:val="18"/>
          <w:rtl w:val="0"/>
        </w:rPr>
        <w:t xml:space="preserve">No comercial: no puede utilizar los datos con fines comerciales*.</w:t>
      </w:r>
    </w:p>
    <w:p w:rsidR="00000000" w:rsidDel="00000000" w:rsidP="00000000" w:rsidRDefault="00000000" w:rsidRPr="00000000" w14:paraId="00000036">
      <w:pPr>
        <w:numPr>
          <w:ilvl w:val="0"/>
          <w:numId w:val="9"/>
        </w:numPr>
        <w:spacing w:after="0" w:afterAutospacing="0" w:lineRule="auto"/>
        <w:ind w:left="1440" w:hanging="360"/>
      </w:pPr>
      <w:r w:rsidDel="00000000" w:rsidR="00000000" w:rsidRPr="00000000">
        <w:rPr>
          <w:rFonts w:ascii="Verdana" w:cs="Verdana" w:eastAsia="Verdana" w:hAnsi="Verdana"/>
          <w:color w:val="333333"/>
          <w:sz w:val="18"/>
          <w:szCs w:val="18"/>
          <w:rtl w:val="0"/>
        </w:rPr>
        <w:t xml:space="preserve">Atribución: debe atribuir los datos de la manera especificada por ISSG (pero no de ninguna manera que sugiera que ISSG lo respalda a usted o a su uso del trabajo).</w:t>
      </w:r>
    </w:p>
    <w:p w:rsidR="00000000" w:rsidDel="00000000" w:rsidP="00000000" w:rsidRDefault="00000000" w:rsidRPr="00000000" w14:paraId="00000037">
      <w:pPr>
        <w:numPr>
          <w:ilvl w:val="0"/>
          <w:numId w:val="9"/>
        </w:numPr>
        <w:spacing w:after="0" w:afterAutospacing="0" w:lineRule="auto"/>
        <w:ind w:left="1440" w:hanging="360"/>
      </w:pPr>
      <w:r w:rsidDel="00000000" w:rsidR="00000000" w:rsidRPr="00000000">
        <w:rPr>
          <w:rFonts w:ascii="Verdana" w:cs="Verdana" w:eastAsia="Verdana" w:hAnsi="Verdana"/>
          <w:color w:val="333333"/>
          <w:sz w:val="18"/>
          <w:szCs w:val="18"/>
          <w:rtl w:val="0"/>
        </w:rPr>
        <w:t xml:space="preserve">Remezcla: si altera, transforma o desarrolla estos datos, solo podrá distribuir el trabajo derivado resultante con la condición de que esté disponible con una restricción no comercial e incluya la atribución a la fuente original, entendiendo que ISSG se reserva el derecho de usar/reutilizar cualquier trabajo resultante de acuerdo con estos mismos Términos y condiciones de uso.</w:t>
      </w:r>
    </w:p>
    <w:p w:rsidR="00000000" w:rsidDel="00000000" w:rsidP="00000000" w:rsidRDefault="00000000" w:rsidRPr="00000000" w14:paraId="00000038">
      <w:pPr>
        <w:numPr>
          <w:ilvl w:val="0"/>
          <w:numId w:val="9"/>
        </w:numPr>
        <w:spacing w:after="300" w:lineRule="auto"/>
        <w:ind w:left="1440" w:hanging="360"/>
      </w:pPr>
      <w:r w:rsidDel="00000000" w:rsidR="00000000" w:rsidRPr="00000000">
        <w:rPr>
          <w:rFonts w:ascii="Verdana" w:cs="Verdana" w:eastAsia="Verdana" w:hAnsi="Verdana"/>
          <w:color w:val="333333"/>
          <w:sz w:val="18"/>
          <w:szCs w:val="18"/>
          <w:rtl w:val="0"/>
        </w:rPr>
        <w:t xml:space="preserve">Restricciones: bajo ninguna circunstancia puede volver a publicar, redistribuir, transmitir o sublicenciar los datos de ninguna manera, parte o forma.</w:t>
      </w:r>
    </w:p>
    <w:p w:rsidR="00000000" w:rsidDel="00000000" w:rsidP="00000000" w:rsidRDefault="00000000" w:rsidRPr="00000000" w14:paraId="00000039">
      <w:pPr>
        <w:spacing w:after="300" w:lineRule="auto"/>
        <w:ind w:left="0" w:firstLine="0"/>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En el entendido de que:</w:t>
      </w:r>
    </w:p>
    <w:p w:rsidR="00000000" w:rsidDel="00000000" w:rsidP="00000000" w:rsidRDefault="00000000" w:rsidRPr="00000000" w14:paraId="0000003A">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Renuncia: cualquiera de las condiciones anteriores se puede renunciar si obtiene el permiso de ISSG.</w:t>
      </w:r>
    </w:p>
    <w:p w:rsidR="00000000" w:rsidDel="00000000" w:rsidP="00000000" w:rsidRDefault="00000000" w:rsidRPr="00000000" w14:paraId="0000003B">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 </w:t>
      </w:r>
      <w:r w:rsidDel="00000000" w:rsidR="00000000" w:rsidRPr="00000000">
        <w:rPr>
          <w:rFonts w:ascii="Verdana" w:cs="Verdana" w:eastAsia="Verdana" w:hAnsi="Verdana"/>
          <w:color w:val="333333"/>
          <w:sz w:val="18"/>
          <w:szCs w:val="18"/>
          <w:rtl w:val="0"/>
        </w:rPr>
        <w:t xml:space="preserve">A efectos de estos Términos y Condiciones, se entiende por «Uso Comercial» a) cualquier uso realizado por, en nombre de, o para informar o apoyar las actividades de una entidad comercial (una entidad con fines de lucro) o b) el uso por parte de cualquier persona o entidad sin fines de lucro con fines de generación de ingresos. No obstante, puede consultar los datos directamente en GISD.</w:t>
      </w:r>
    </w:p>
    <w:p w:rsidR="00000000" w:rsidDel="00000000" w:rsidP="00000000" w:rsidRDefault="00000000" w:rsidRPr="00000000" w14:paraId="0000003C">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General</w:t>
      </w:r>
    </w:p>
    <w:p w:rsidR="00000000" w:rsidDel="00000000" w:rsidP="00000000" w:rsidRDefault="00000000" w:rsidRPr="00000000" w14:paraId="0000003D">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Este Acuerdo de Usuario establece los términos y condiciones de una licencia para usar el sitio web de la Base de Datos Global de Especies Invasoras (GISD) (en adelante, "GISD") y los datos que contiene ("Datos GISD"). A los efectos de este Acuerdo, los Datos GISD comprenden todos los datos tabulares contenidos en el GISD. Al acceder o utilizar el GISD, usted ha leído, consiente y se compromete a cumplir con todos los Términos y Condiciones de este Acuerdo de Usuario. Los derechos y obligaciones relativos al uso del GISD, de conformidad con este Acuerdo de Usuario, son personales para usted o para los miembros de su hogar y no son transferibles a ninguna otra persona o entidad. Estos Términos y Condiciones de Uso del GISD pueden modificarse ocasionalmente. Por lo tanto, le rogamos que revise los Términos y Condiciones cada vez que acceda o utilice el GISD, ya que cualquier uso que haga después de dichos cambios, modificaciones o adiciones se regirá por este Acuerdo de Usuario.</w:t>
      </w:r>
    </w:p>
    <w:p w:rsidR="00000000" w:rsidDel="00000000" w:rsidP="00000000" w:rsidRDefault="00000000" w:rsidRPr="00000000" w14:paraId="0000003E">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Derechos de autor y propiedad</w:t>
      </w:r>
    </w:p>
    <w:p w:rsidR="00000000" w:rsidDel="00000000" w:rsidP="00000000" w:rsidRDefault="00000000" w:rsidRPr="00000000" w14:paraId="0000003F">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ISSG es el titular de los derechos de autor de la compilación GISD en su conjunto y de la compilación de datos de cada página de la base de datos. Algunas páginas de ISSG contienen imágenes y material con derechos de autor de terceros y utilizados por ISSG con su autorización. Dicha información está a su disposición para su estudio e investigación privados. Debe obtener la autorización del titular de los derechos de autor para otros usos. Es responsabilidad exclusiva del usuario de este sitio examinar cuidadosamente el contenido de ISSG y todas las páginas enlazadas para verificar las restricciones de derechos de autor y obtener los permisos necesarios.</w:t>
      </w:r>
    </w:p>
    <w:p w:rsidR="00000000" w:rsidDel="00000000" w:rsidP="00000000" w:rsidRDefault="00000000" w:rsidRPr="00000000" w14:paraId="00000040">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Sin uso comercial</w:t>
      </w:r>
    </w:p>
    <w:p w:rsidR="00000000" w:rsidDel="00000000" w:rsidP="00000000" w:rsidRDefault="00000000" w:rsidRPr="00000000" w14:paraId="00000041">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Ni (a) los Datos del GISD ni (b) ningún trabajo derivado o basado en ellos (es decir, "Trabajos Derivados") pueden ser objeto de Uso Comercial sin la previa autorización por escrito de ISSG. A los efectos de estos Términos y Condiciones, "Uso Comercial" significa a) cualquier uso por, en nombre de, o para informar o asistir en las actividades de una entidad comercial (una entidad que opera "con ánimo de lucro") o b) el uso por cualquier persona o entidad sin ánimo de lucro con el fin de generar ingresos. Si desea utilizar la información obtenida del GISD para dichos fines comerciales, póngase en contacto directamente con ISSG utilizando los datos de contacto que figuran a continuación. Sin embargo, ISSG garantiza que usted es libre de ver y consultar el GISD, y no impone restricciones al uso de las Clasificaciones de "Distribución", "Vías de Introducción y Propagación" e "Impacto" asociadas a cada entidad taxonómica nombrada.</w:t>
      </w:r>
    </w:p>
    <w:p w:rsidR="00000000" w:rsidDel="00000000" w:rsidP="00000000" w:rsidRDefault="00000000" w:rsidRPr="00000000" w14:paraId="00000042">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No se permite republicar ni redistribuir</w:t>
      </w:r>
    </w:p>
    <w:p w:rsidR="00000000" w:rsidDel="00000000" w:rsidP="00000000" w:rsidRDefault="00000000" w:rsidRPr="00000000" w14:paraId="00000043">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Queda estrictamente prohibida cualquier forma de republicación, sublicencia, reventa u otra forma de redistribución de los Datos GISD en su formato original, ya sea total o parcialmente, solos o combinados con otros datos, sin la autorización previa por escrito de ISSG. No se permite republicar ni redistribuir a terceros los Datos GISD, total o parcialmente, por ningún medio, incluyendo (sin limitarse a ello) formatos electrónicos como publicaciones en internet, descargas web, servicios web, mapas web interactivos que permiten a los usuarios descargar, archivos KML o protocolos de transferencia de archivos, correo electrónico, fax, archivado en datos públicos, redistribución a través de una red informática, almacenamiento digital, memoria USB u otros medios o dispositivos electrónicos, salvo autorización expresa por escrito de ISSG.</w:t>
      </w:r>
    </w:p>
    <w:p w:rsidR="00000000" w:rsidDel="00000000" w:rsidP="00000000" w:rsidRDefault="00000000" w:rsidRPr="00000000" w14:paraId="00000044">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Si desea proporcionar un servicio a través del cual los datos de GISD estén disponibles para su publicación o para su redistribución, comuníquese directamente con ISSG utilizando los detalles de contacto que aparecen a continuación.</w:t>
      </w:r>
    </w:p>
    <w:p w:rsidR="00000000" w:rsidDel="00000000" w:rsidP="00000000" w:rsidRDefault="00000000" w:rsidRPr="00000000" w14:paraId="00000045">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Usted acepta dirigir todas las solicitudes de terceros para acceder a los datos que obtuvo del GISD a la dirección de contacto que figura a continuación.</w:t>
      </w:r>
    </w:p>
    <w:p w:rsidR="00000000" w:rsidDel="00000000" w:rsidP="00000000" w:rsidRDefault="00000000" w:rsidRPr="00000000" w14:paraId="00000046">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Obras derivadas</w:t>
      </w:r>
    </w:p>
    <w:p w:rsidR="00000000" w:rsidDel="00000000" w:rsidP="00000000" w:rsidRDefault="00000000" w:rsidRPr="00000000" w14:paraId="00000047">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Las obras derivadas basadas en los Datos GISD pueden distribuirse, ya sea electrónicamente o en formato impreso, sin la autorización previa por escrito de ISSG, siempre que se pongan a disposición con una restricción de uso no comercial y se incluya el reconocimiento y la cita correspondientes de la fuente. ISSG se reserva el derecho de usar o reutilizar cualquier obra derivada basada en los Datos GISD de acuerdo con los mismos Términos y Condiciones de Uso. A efectos de estos Términos y Condiciones, una "obra derivada" es una obra nueva basada en la totalidad o parte de los Datos GISD. Para que se considere una obra derivada, la nueva obra debe ser transformadora e incluir originalidad por parte del creador; de lo contrario, se considerará simplemente republicación o redistribución, según la forma en que se ponga a disposición.</w:t>
      </w:r>
    </w:p>
    <w:p w:rsidR="00000000" w:rsidDel="00000000" w:rsidP="00000000" w:rsidRDefault="00000000" w:rsidRPr="00000000" w14:paraId="00000048">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El uso de los datos de GISD en la creación de obras derivadas no implica la aprobación por parte de ISSG o sus socios de ningún producto, informe o análisis derivado. El logotipo de ISSG no debe utilizarse en ningún producto, informe o análisis derivado, ni en ningún material de apoyo, sin autorización expresa (por escrito).</w:t>
      </w:r>
    </w:p>
    <w:p w:rsidR="00000000" w:rsidDel="00000000" w:rsidP="00000000" w:rsidRDefault="00000000" w:rsidRPr="00000000" w14:paraId="00000049">
      <w:pPr>
        <w:shd w:fill="ffffff" w:val="clear"/>
        <w:spacing w:after="30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Uso</w:t>
      </w:r>
    </w:p>
    <w:p w:rsidR="00000000" w:rsidDel="00000000" w:rsidP="00000000" w:rsidRDefault="00000000" w:rsidRPr="00000000" w14:paraId="0000004A">
      <w:pPr>
        <w:shd w:fill="ffffff" w:val="clear"/>
        <w:spacing w:after="300" w:lineRule="auto"/>
        <w:rPr>
          <w:sz w:val="21"/>
          <w:szCs w:val="21"/>
        </w:rPr>
      </w:pPr>
      <w:r w:rsidDel="00000000" w:rsidR="00000000" w:rsidRPr="00000000">
        <w:rPr>
          <w:rFonts w:ascii="Verdana" w:cs="Verdana" w:eastAsia="Verdana" w:hAnsi="Verdana"/>
          <w:color w:val="333333"/>
          <w:sz w:val="18"/>
          <w:szCs w:val="18"/>
          <w:rtl w:val="0"/>
        </w:rPr>
        <w:t xml:space="preserve">Siempre que cualquier uso se ajuste a los Términos y Condiciones de este Acuerdo de Usuario, se le otorga una licencia intransferible para usar, descargar e imprimir los materiales contenidos en el GISD, sin necesidad de solicitar permiso previo, únicamente con fines de conservación o educativos, análisis científicos e investigación. Debe enviar gratuitamente una copia electrónica o dos copias impresas de todos los productos publicados con datos del GISD a ISSG, utilizando los datos de contacto que figuran a continuación.</w:t>
      </w:r>
      <w:r w:rsidDel="00000000" w:rsidR="00000000" w:rsidRPr="00000000">
        <w:rPr>
          <w:rtl w:val="0"/>
        </w:rPr>
      </w:r>
    </w:p>
    <w:p w:rsidR="00000000" w:rsidDel="00000000" w:rsidP="00000000" w:rsidRDefault="00000000" w:rsidRPr="00000000" w14:paraId="0000004B">
      <w:pPr>
        <w:pStyle w:val="Heading3"/>
        <w:numPr>
          <w:ilvl w:val="0"/>
          <w:numId w:val="16"/>
        </w:numPr>
        <w:spacing w:after="0" w:afterAutospacing="0"/>
        <w:ind w:left="720" w:hanging="360"/>
        <w:rPr/>
      </w:pPr>
      <w:bookmarkStart w:colFirst="0" w:colLast="0" w:name="_kd0oe172h0lx" w:id="15"/>
      <w:bookmarkEnd w:id="15"/>
      <w:r w:rsidDel="00000000" w:rsidR="00000000" w:rsidRPr="00000000">
        <w:rPr>
          <w:rtl w:val="0"/>
        </w:rPr>
        <w:t xml:space="preserve">First Records Database</w:t>
      </w:r>
    </w:p>
    <w:p w:rsidR="00000000" w:rsidDel="00000000" w:rsidP="00000000" w:rsidRDefault="00000000" w:rsidRPr="00000000" w14:paraId="0000004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34343"/>
          <w:sz w:val="28"/>
          <w:szCs w:val="28"/>
        </w:rPr>
      </w:pPr>
      <w:hyperlink r:id="rId25">
        <w:r w:rsidDel="00000000" w:rsidR="00000000" w:rsidRPr="00000000">
          <w:rPr>
            <w:rFonts w:ascii="Verdana" w:cs="Verdana" w:eastAsia="Verdana" w:hAnsi="Verdana"/>
            <w:color w:val="333333"/>
            <w:sz w:val="18"/>
            <w:szCs w:val="18"/>
            <w:rtl w:val="0"/>
          </w:rPr>
          <w:t xml:space="preserve">(Seebens et al., 2017)</w:t>
        </w:r>
      </w:hyperlink>
      <w:r w:rsidDel="00000000" w:rsidR="00000000" w:rsidRPr="00000000">
        <w:rPr>
          <w:rFonts w:ascii="Verdana" w:cs="Verdana" w:eastAsia="Verdana" w:hAnsi="Verdana"/>
          <w:color w:val="333333"/>
          <w:sz w:val="18"/>
          <w:szCs w:val="18"/>
          <w:rtl w:val="0"/>
        </w:rPr>
        <w:t xml:space="preserve"> (el paper) y </w:t>
      </w:r>
      <w:hyperlink r:id="rId26">
        <w:r w:rsidDel="00000000" w:rsidR="00000000" w:rsidRPr="00000000">
          <w:rPr>
            <w:rFonts w:ascii="Verdana" w:cs="Verdana" w:eastAsia="Verdana" w:hAnsi="Verdana"/>
            <w:color w:val="333333"/>
            <w:sz w:val="18"/>
            <w:szCs w:val="18"/>
            <w:rtl w:val="0"/>
          </w:rPr>
          <w:t xml:space="preserve">(Seebens, 2021)</w:t>
        </w:r>
      </w:hyperlink>
      <w:r w:rsidDel="00000000" w:rsidR="00000000" w:rsidRPr="00000000">
        <w:rPr>
          <w:rFonts w:ascii="Verdana" w:cs="Verdana" w:eastAsia="Verdana" w:hAnsi="Verdana"/>
          <w:color w:val="333333"/>
          <w:sz w:val="18"/>
          <w:szCs w:val="18"/>
          <w:rtl w:val="0"/>
        </w:rPr>
        <w:t xml:space="preserve"> la base de datos.</w:t>
      </w:r>
    </w:p>
    <w:p w:rsidR="00000000" w:rsidDel="00000000" w:rsidP="00000000" w:rsidRDefault="00000000" w:rsidRPr="00000000" w14:paraId="0000004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434343"/>
          <w:sz w:val="28"/>
          <w:szCs w:val="28"/>
        </w:rPr>
      </w:pPr>
      <w:r w:rsidDel="00000000" w:rsidR="00000000" w:rsidRPr="00000000">
        <w:rPr>
          <w:rFonts w:ascii="Verdana" w:cs="Verdana" w:eastAsia="Verdana" w:hAnsi="Verdana"/>
          <w:color w:val="333333"/>
          <w:sz w:val="18"/>
          <w:szCs w:val="18"/>
          <w:rtl w:val="0"/>
        </w:rPr>
        <w:t xml:space="preserve">Creative Commons Attribution 4.0 International</w:t>
      </w:r>
    </w:p>
    <w:p w:rsidR="00000000" w:rsidDel="00000000" w:rsidP="00000000" w:rsidRDefault="00000000" w:rsidRPr="00000000" w14:paraId="0000004E">
      <w:pPr>
        <w:pStyle w:val="Heading3"/>
        <w:numPr>
          <w:ilvl w:val="0"/>
          <w:numId w:val="16"/>
        </w:numPr>
        <w:spacing w:after="0" w:afterAutospacing="0" w:before="0" w:beforeAutospacing="0"/>
        <w:ind w:left="720" w:hanging="360"/>
        <w:rPr/>
      </w:pPr>
      <w:bookmarkStart w:colFirst="0" w:colLast="0" w:name="_2ofh227dx8sm" w:id="16"/>
      <w:bookmarkEnd w:id="16"/>
      <w:r w:rsidDel="00000000" w:rsidR="00000000" w:rsidRPr="00000000">
        <w:rPr>
          <w:rtl w:val="0"/>
        </w:rPr>
        <w:t xml:space="preserve">GAVIA</w:t>
      </w:r>
    </w:p>
    <w:p w:rsidR="00000000" w:rsidDel="00000000" w:rsidP="00000000" w:rsidRDefault="00000000" w:rsidRPr="00000000" w14:paraId="0000004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34343"/>
          <w:sz w:val="28"/>
          <w:szCs w:val="28"/>
        </w:rPr>
      </w:pPr>
      <w:hyperlink r:id="rId27">
        <w:r w:rsidDel="00000000" w:rsidR="00000000" w:rsidRPr="00000000">
          <w:rPr>
            <w:rFonts w:ascii="Verdana" w:cs="Verdana" w:eastAsia="Verdana" w:hAnsi="Verdana"/>
            <w:color w:val="333333"/>
            <w:sz w:val="18"/>
            <w:szCs w:val="18"/>
            <w:rtl w:val="0"/>
          </w:rPr>
          <w:t xml:space="preserve">(Dyer et al., 2017)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434343"/>
          <w:sz w:val="28"/>
          <w:szCs w:val="28"/>
        </w:rPr>
      </w:pPr>
      <w:r w:rsidDel="00000000" w:rsidR="00000000" w:rsidRPr="00000000">
        <w:rPr>
          <w:rFonts w:ascii="Verdana" w:cs="Verdana" w:eastAsia="Verdana" w:hAnsi="Verdana"/>
          <w:color w:val="333333"/>
          <w:sz w:val="18"/>
          <w:szCs w:val="18"/>
          <w:rtl w:val="0"/>
        </w:rPr>
        <w:t xml:space="preserve">This work is licensed under a Creative Commons Attribution 4.0 International License. The images or other third party material in this article are included in the article’s Creative Commons license, unless indicated otherwise in the credit line; if the material is not included under the Creative Commons license, users will need to obtain permission from the license holder to reproduce the material. To view a copy of this license, visit </w:t>
      </w:r>
      <w:hyperlink r:id="rId28">
        <w:r w:rsidDel="00000000" w:rsidR="00000000" w:rsidRPr="00000000">
          <w:rPr>
            <w:rFonts w:ascii="Verdana" w:cs="Verdana" w:eastAsia="Verdana" w:hAnsi="Verdana"/>
            <w:color w:val="333333"/>
            <w:sz w:val="18"/>
            <w:szCs w:val="18"/>
            <w:rtl w:val="0"/>
          </w:rPr>
          <w:t xml:space="preserve">http://creativecommons.org/licenses/by/4.0</w:t>
        </w:r>
      </w:hyperlink>
      <w:r w:rsidDel="00000000" w:rsidR="00000000" w:rsidRPr="00000000">
        <w:rPr>
          <w:rFonts w:ascii="Verdana" w:cs="Verdana" w:eastAsia="Verdana" w:hAnsi="Verdana"/>
          <w:color w:val="333333"/>
          <w:sz w:val="18"/>
          <w:szCs w:val="18"/>
          <w:rtl w:val="0"/>
        </w:rPr>
        <w:t xml:space="preserve"> Metadata associated with this Data Descriptor is available at </w:t>
      </w:r>
      <w:hyperlink r:id="rId29">
        <w:r w:rsidDel="00000000" w:rsidR="00000000" w:rsidRPr="00000000">
          <w:rPr>
            <w:rFonts w:ascii="Verdana" w:cs="Verdana" w:eastAsia="Verdana" w:hAnsi="Verdana"/>
            <w:color w:val="333333"/>
            <w:sz w:val="18"/>
            <w:szCs w:val="18"/>
            <w:rtl w:val="0"/>
          </w:rPr>
          <w:t xml:space="preserve">http://www.nature.com/sdata/</w:t>
        </w:r>
      </w:hyperlink>
      <w:r w:rsidDel="00000000" w:rsidR="00000000" w:rsidRPr="00000000">
        <w:rPr>
          <w:rFonts w:ascii="Verdana" w:cs="Verdana" w:eastAsia="Verdana" w:hAnsi="Verdana"/>
          <w:color w:val="333333"/>
          <w:sz w:val="18"/>
          <w:szCs w:val="18"/>
          <w:rtl w:val="0"/>
        </w:rPr>
        <w:t xml:space="preserve"> and is released under the CC0 waiver to maximize reuse.</w:t>
      </w:r>
    </w:p>
    <w:p w:rsidR="00000000" w:rsidDel="00000000" w:rsidP="00000000" w:rsidRDefault="00000000" w:rsidRPr="00000000" w14:paraId="00000051">
      <w:pPr>
        <w:pStyle w:val="Heading3"/>
        <w:numPr>
          <w:ilvl w:val="0"/>
          <w:numId w:val="16"/>
        </w:numPr>
        <w:spacing w:after="0" w:afterAutospacing="0" w:before="0" w:beforeAutospacing="0"/>
        <w:ind w:left="720" w:hanging="360"/>
        <w:rPr/>
      </w:pPr>
      <w:bookmarkStart w:colFirst="0" w:colLast="0" w:name="_jfuslrqdezoi" w:id="17"/>
      <w:bookmarkEnd w:id="17"/>
      <w:r w:rsidDel="00000000" w:rsidR="00000000" w:rsidRPr="00000000">
        <w:rPr>
          <w:rtl w:val="0"/>
        </w:rPr>
        <w:t xml:space="preserve">The Global Naturalized Alien Flora (GloNAF) database</w:t>
      </w:r>
    </w:p>
    <w:p w:rsidR="00000000" w:rsidDel="00000000" w:rsidP="00000000" w:rsidRDefault="00000000" w:rsidRPr="00000000" w14:paraId="0000005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34343"/>
          <w:sz w:val="28"/>
          <w:szCs w:val="28"/>
        </w:rPr>
      </w:pPr>
      <w:hyperlink r:id="rId30">
        <w:r w:rsidDel="00000000" w:rsidR="00000000" w:rsidRPr="00000000">
          <w:rPr>
            <w:rFonts w:ascii="Verdana" w:cs="Verdana" w:eastAsia="Verdana" w:hAnsi="Verdana"/>
            <w:color w:val="333333"/>
            <w:sz w:val="18"/>
            <w:szCs w:val="18"/>
            <w:rtl w:val="0"/>
          </w:rPr>
          <w:t xml:space="preserve">(Van Kleunen et al., 2019)</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434343"/>
          <w:sz w:val="28"/>
          <w:szCs w:val="28"/>
        </w:rPr>
      </w:pPr>
      <w:r w:rsidDel="00000000" w:rsidR="00000000" w:rsidRPr="00000000">
        <w:rPr>
          <w:rFonts w:ascii="Verdana" w:cs="Verdana" w:eastAsia="Verdana" w:hAnsi="Verdana"/>
          <w:color w:val="333333"/>
          <w:sz w:val="18"/>
          <w:szCs w:val="18"/>
          <w:rtl w:val="0"/>
        </w:rPr>
        <w:t xml:space="preserve">When you use the data in your publication, we request that you cite this data paper. If GloNAF is a major part of the data analysed in your study, you should consider inviting the GloNAF core team (see Originators in the Overall project description) as collaborators. If you plan to use the GloNAF dataset, we encourage you to contact the GloNAF core team to check whether there have been recent updates of the dataset, and whether similar analyses are already ongoing.</w:t>
      </w:r>
      <w:r w:rsidDel="00000000" w:rsidR="00000000" w:rsidRPr="00000000">
        <w:rPr>
          <w:rtl w:val="0"/>
        </w:rPr>
      </w:r>
    </w:p>
    <w:p w:rsidR="00000000" w:rsidDel="00000000" w:rsidP="00000000" w:rsidRDefault="00000000" w:rsidRPr="00000000" w14:paraId="00000054">
      <w:pPr>
        <w:pStyle w:val="Heading3"/>
        <w:numPr>
          <w:ilvl w:val="0"/>
          <w:numId w:val="16"/>
        </w:numPr>
        <w:spacing w:after="0" w:afterAutospacing="0" w:before="0" w:beforeAutospacing="0"/>
        <w:ind w:left="720" w:hanging="360"/>
        <w:rPr/>
      </w:pPr>
      <w:bookmarkStart w:colFirst="0" w:colLast="0" w:name="_gu2ubptevsjg" w:id="18"/>
      <w:bookmarkEnd w:id="18"/>
      <w:r w:rsidDel="00000000" w:rsidR="00000000" w:rsidRPr="00000000">
        <w:rPr>
          <w:rtl w:val="0"/>
        </w:rPr>
        <w:t xml:space="preserve">GLANSIS:</w:t>
      </w:r>
    </w:p>
    <w:p w:rsidR="00000000" w:rsidDel="00000000" w:rsidP="00000000" w:rsidRDefault="00000000" w:rsidRPr="00000000" w14:paraId="0000005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434343"/>
          <w:sz w:val="28"/>
          <w:szCs w:val="28"/>
        </w:rPr>
      </w:pPr>
      <w:hyperlink r:id="rId31">
        <w:r w:rsidDel="00000000" w:rsidR="00000000" w:rsidRPr="00000000">
          <w:rPr>
            <w:rFonts w:ascii="Verdana" w:cs="Verdana" w:eastAsia="Verdana" w:hAnsi="Verdana"/>
            <w:color w:val="333333"/>
            <w:sz w:val="18"/>
            <w:szCs w:val="18"/>
            <w:rtl w:val="0"/>
          </w:rPr>
          <w:t xml:space="preserve">(U.S. Geological Survey (USGS), 2012)</w:t>
        </w:r>
      </w:hyperlink>
      <w:r w:rsidDel="00000000" w:rsidR="00000000" w:rsidRPr="00000000">
        <w:rPr>
          <w:rtl w:val="0"/>
        </w:rPr>
      </w:r>
    </w:p>
    <w:p w:rsidR="00000000" w:rsidDel="00000000" w:rsidP="00000000" w:rsidRDefault="00000000" w:rsidRPr="00000000" w14:paraId="00000056">
      <w:pPr>
        <w:pStyle w:val="Heading3"/>
        <w:numPr>
          <w:ilvl w:val="0"/>
          <w:numId w:val="16"/>
        </w:numPr>
        <w:spacing w:after="0" w:afterAutospacing="0" w:before="0" w:beforeAutospacing="0"/>
        <w:ind w:left="720" w:hanging="360"/>
        <w:rPr/>
      </w:pPr>
      <w:bookmarkStart w:colFirst="0" w:colLast="0" w:name="_qlmw6rucrsri" w:id="19"/>
      <w:bookmarkEnd w:id="19"/>
      <w:r w:rsidDel="00000000" w:rsidR="00000000" w:rsidRPr="00000000">
        <w:rPr>
          <w:rtl w:val="0"/>
        </w:rPr>
        <w:t xml:space="preserve">GIDIAS:</w:t>
      </w:r>
    </w:p>
    <w:p w:rsidR="00000000" w:rsidDel="00000000" w:rsidP="00000000" w:rsidRDefault="00000000" w:rsidRPr="00000000" w14:paraId="0000005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34343"/>
          <w:sz w:val="28"/>
          <w:szCs w:val="28"/>
        </w:rPr>
      </w:pPr>
      <w:hyperlink r:id="rId32">
        <w:r w:rsidDel="00000000" w:rsidR="00000000" w:rsidRPr="00000000">
          <w:rPr>
            <w:rFonts w:ascii="Verdana" w:cs="Verdana" w:eastAsia="Verdana" w:hAnsi="Verdana"/>
            <w:color w:val="333333"/>
            <w:sz w:val="18"/>
            <w:szCs w:val="18"/>
            <w:rtl w:val="0"/>
          </w:rPr>
          <w:t xml:space="preserve">(Bacher et al., 2025)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434343"/>
          <w:sz w:val="28"/>
          <w:szCs w:val="28"/>
        </w:rPr>
      </w:pPr>
      <w:r w:rsidDel="00000000" w:rsidR="00000000" w:rsidRPr="00000000">
        <w:rPr>
          <w:rFonts w:ascii="Verdana" w:cs="Verdana" w:eastAsia="Verdana" w:hAnsi="Verdana"/>
          <w:color w:val="333333"/>
          <w:sz w:val="18"/>
          <w:szCs w:val="18"/>
          <w:rtl w:val="0"/>
        </w:rPr>
        <w:t xml:space="preserve">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otherwise in a credit line to the material. If material is not included in the article’s Creative Commons licence and your intended use is not permitted by statutory regulation or exceeds the permitted use, you will need to obtain permission directly from the copyright holder. To view a copy of this licence, visit </w:t>
      </w:r>
      <w:hyperlink r:id="rId33">
        <w:r w:rsidDel="00000000" w:rsidR="00000000" w:rsidRPr="00000000">
          <w:rPr>
            <w:rFonts w:ascii="Verdana" w:cs="Verdana" w:eastAsia="Verdana" w:hAnsi="Verdana"/>
            <w:color w:val="333333"/>
            <w:sz w:val="18"/>
            <w:szCs w:val="18"/>
            <w:rtl w:val="0"/>
          </w:rPr>
          <w:t xml:space="preserve">http://creativecommons.org/licenses/by/4.0/</w:t>
        </w:r>
      </w:hyperlink>
      <w:r w:rsidDel="00000000" w:rsidR="00000000" w:rsidRPr="00000000">
        <w:rPr>
          <w:rFonts w:ascii="Verdana" w:cs="Verdana" w:eastAsia="Verdana" w:hAnsi="Verdana"/>
          <w:color w:val="333333"/>
          <w:sz w:val="18"/>
          <w:szCs w:val="18"/>
          <w:rtl w:val="0"/>
        </w:rPr>
        <w:t xml:space="preserve">.</w:t>
      </w:r>
    </w:p>
    <w:p w:rsidR="00000000" w:rsidDel="00000000" w:rsidP="00000000" w:rsidRDefault="00000000" w:rsidRPr="00000000" w14:paraId="00000059">
      <w:pPr>
        <w:pStyle w:val="Heading3"/>
        <w:numPr>
          <w:ilvl w:val="0"/>
          <w:numId w:val="16"/>
        </w:numPr>
        <w:spacing w:after="0" w:afterAutospacing="0" w:before="0" w:beforeAutospacing="0"/>
        <w:ind w:left="720" w:hanging="360"/>
        <w:rPr/>
      </w:pPr>
      <w:bookmarkStart w:colFirst="0" w:colLast="0" w:name="_oaujst4gggpg" w:id="20"/>
      <w:bookmarkEnd w:id="20"/>
      <w:r w:rsidDel="00000000" w:rsidR="00000000" w:rsidRPr="00000000">
        <w:rPr>
          <w:rtl w:val="0"/>
        </w:rPr>
        <w:t xml:space="preserve">SANB &amp; CIB (2023) . The status of biological invasions and their management in South Africa in 2022</w:t>
      </w:r>
    </w:p>
    <w:p w:rsidR="00000000" w:rsidDel="00000000" w:rsidP="00000000" w:rsidRDefault="00000000" w:rsidRPr="00000000" w14:paraId="0000005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34343"/>
          <w:sz w:val="28"/>
          <w:szCs w:val="28"/>
        </w:rPr>
      </w:pPr>
      <w:hyperlink r:id="rId34">
        <w:r w:rsidDel="00000000" w:rsidR="00000000" w:rsidRPr="00000000">
          <w:rPr>
            <w:rFonts w:ascii="Verdana" w:cs="Verdana" w:eastAsia="Verdana" w:hAnsi="Verdana"/>
            <w:color w:val="333333"/>
            <w:sz w:val="18"/>
            <w:szCs w:val="18"/>
            <w:rtl w:val="0"/>
          </w:rPr>
          <w:t xml:space="preserve">(SANBI and CIB, 2024)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434343"/>
          <w:sz w:val="28"/>
          <w:szCs w:val="28"/>
        </w:rPr>
      </w:pPr>
      <w:r w:rsidDel="00000000" w:rsidR="00000000" w:rsidRPr="00000000">
        <w:rPr>
          <w:rFonts w:ascii="Verdana" w:cs="Verdana" w:eastAsia="Verdana" w:hAnsi="Verdana"/>
          <w:color w:val="333333"/>
          <w:sz w:val="18"/>
          <w:szCs w:val="18"/>
          <w:rtl w:val="0"/>
        </w:rPr>
        <w:t xml:space="preserve">Creative Commons Attribution 4.0 International</w:t>
      </w:r>
      <w:r w:rsidDel="00000000" w:rsidR="00000000" w:rsidRPr="00000000">
        <w:rPr>
          <w:rtl w:val="0"/>
        </w:rPr>
      </w:r>
    </w:p>
    <w:p w:rsidR="00000000" w:rsidDel="00000000" w:rsidP="00000000" w:rsidRDefault="00000000" w:rsidRPr="00000000" w14:paraId="0000005C">
      <w:pPr>
        <w:pStyle w:val="Heading3"/>
        <w:numPr>
          <w:ilvl w:val="0"/>
          <w:numId w:val="16"/>
        </w:numPr>
        <w:spacing w:after="0" w:afterAutospacing="0" w:before="0" w:beforeAutospacing="0"/>
        <w:ind w:left="720" w:hanging="360"/>
        <w:rPr>
          <w:shd w:fill="ea9999" w:val="clear"/>
        </w:rPr>
      </w:pPr>
      <w:bookmarkStart w:colFirst="0" w:colLast="0" w:name="_pl3gjvuetl3n" w:id="21"/>
      <w:bookmarkEnd w:id="21"/>
      <w:r w:rsidDel="00000000" w:rsidR="00000000" w:rsidRPr="00000000">
        <w:rPr>
          <w:shd w:fill="ea9999" w:val="clear"/>
          <w:rtl w:val="0"/>
        </w:rPr>
        <w:t xml:space="preserve">x</w:t>
      </w:r>
      <w:r w:rsidDel="00000000" w:rsidR="00000000" w:rsidRPr="00000000">
        <w:rPr>
          <w:shd w:fill="ea9999" w:val="clear"/>
          <w:rtl w:val="0"/>
        </w:rPr>
        <w:t xml:space="preserve">Larissa et al. (2017). Non-native species in reservoirs: how are we doing in Brazil?</w:t>
      </w:r>
    </w:p>
    <w:p w:rsidR="00000000" w:rsidDel="00000000" w:rsidP="00000000" w:rsidRDefault="00000000" w:rsidRPr="00000000" w14:paraId="0000005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34343"/>
          <w:sz w:val="28"/>
          <w:szCs w:val="28"/>
        </w:rPr>
      </w:pPr>
      <w:hyperlink r:id="rId35">
        <w:r w:rsidDel="00000000" w:rsidR="00000000" w:rsidRPr="00000000">
          <w:rPr>
            <w:rFonts w:ascii="Verdana" w:cs="Verdana" w:eastAsia="Verdana" w:hAnsi="Verdana"/>
            <w:color w:val="333333"/>
            <w:sz w:val="18"/>
            <w:szCs w:val="18"/>
            <w:shd w:fill="ea9999" w:val="clear"/>
            <w:rtl w:val="0"/>
          </w:rPr>
          <w:t xml:space="preserve">(Pereira et al., 2018)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34343"/>
          <w:sz w:val="28"/>
          <w:szCs w:val="28"/>
        </w:rPr>
      </w:pPr>
      <w:r w:rsidDel="00000000" w:rsidR="00000000" w:rsidRPr="00000000">
        <w:rPr>
          <w:rFonts w:ascii="Verdana" w:cs="Verdana" w:eastAsia="Verdana" w:hAnsi="Verdana"/>
          <w:color w:val="333333"/>
          <w:sz w:val="18"/>
          <w:szCs w:val="18"/>
          <w:shd w:fill="ea9999" w:val="clear"/>
          <w:rtl w:val="0"/>
        </w:rPr>
        <w:t xml:space="preserve">Copyright © 2017, Springer International Publishing AG, part of Springer Nature</w:t>
      </w:r>
    </w:p>
    <w:p w:rsidR="00000000" w:rsidDel="00000000" w:rsidP="00000000" w:rsidRDefault="00000000" w:rsidRPr="00000000" w14:paraId="0000005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434343"/>
          <w:sz w:val="28"/>
          <w:szCs w:val="28"/>
        </w:rPr>
      </w:pPr>
      <w:r w:rsidDel="00000000" w:rsidR="00000000" w:rsidRPr="00000000">
        <w:rPr>
          <w:rFonts w:ascii="Verdana" w:cs="Verdana" w:eastAsia="Verdana" w:hAnsi="Verdana"/>
          <w:color w:val="333333"/>
          <w:sz w:val="18"/>
          <w:szCs w:val="18"/>
          <w:shd w:fill="ea9999" w:val="clear"/>
          <w:rtl w:val="0"/>
        </w:rPr>
        <w:t xml:space="preserve">No me queda claro si se puede usar</w:t>
      </w:r>
    </w:p>
    <w:p w:rsidR="00000000" w:rsidDel="00000000" w:rsidP="00000000" w:rsidRDefault="00000000" w:rsidRPr="00000000" w14:paraId="00000060">
      <w:pPr>
        <w:pStyle w:val="Heading3"/>
        <w:numPr>
          <w:ilvl w:val="0"/>
          <w:numId w:val="16"/>
        </w:numPr>
        <w:spacing w:after="0" w:afterAutospacing="0" w:before="0" w:beforeAutospacing="0"/>
        <w:ind w:left="720" w:hanging="360"/>
        <w:rPr/>
      </w:pPr>
      <w:bookmarkStart w:colFirst="0" w:colLast="0" w:name="_7p8kqd330s5i" w:id="22"/>
      <w:bookmarkEnd w:id="22"/>
      <w:r w:rsidDel="00000000" w:rsidR="00000000" w:rsidRPr="00000000">
        <w:rPr>
          <w:rtl w:val="0"/>
        </w:rPr>
        <w:t xml:space="preserve">Freshwater Ecology Information Platform</w:t>
      </w:r>
    </w:p>
    <w:p w:rsidR="00000000" w:rsidDel="00000000" w:rsidP="00000000" w:rsidRDefault="00000000" w:rsidRPr="00000000" w14:paraId="0000006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434343"/>
          <w:sz w:val="28"/>
          <w:szCs w:val="28"/>
        </w:rPr>
      </w:pPr>
      <w:hyperlink r:id="rId36">
        <w:r w:rsidDel="00000000" w:rsidR="00000000" w:rsidRPr="00000000">
          <w:rPr>
            <w:rFonts w:ascii="Verdana" w:cs="Verdana" w:eastAsia="Verdana" w:hAnsi="Verdana"/>
            <w:color w:val="333333"/>
            <w:sz w:val="18"/>
            <w:szCs w:val="18"/>
            <w:rtl w:val="0"/>
          </w:rPr>
          <w:t xml:space="preserve">(Schmidt-Kloiber and Hering, 2015)</w:t>
        </w:r>
      </w:hyperlink>
      <w:r w:rsidDel="00000000" w:rsidR="00000000" w:rsidRPr="00000000">
        <w:rPr>
          <w:rtl w:val="0"/>
        </w:rPr>
      </w:r>
    </w:p>
    <w:p w:rsidR="00000000" w:rsidDel="00000000" w:rsidP="00000000" w:rsidRDefault="00000000" w:rsidRPr="00000000" w14:paraId="00000062">
      <w:pPr>
        <w:numPr>
          <w:ilvl w:val="1"/>
          <w:numId w:val="16"/>
        </w:numPr>
        <w:shd w:fill="ffffff" w:val="clear"/>
        <w:spacing w:after="0" w:afterAutospacing="0" w:before="0" w:beforeAutospacing="0" w:lineRule="auto"/>
        <w:ind w:left="1440" w:right="380" w:hanging="360"/>
        <w:jc w:val="both"/>
        <w:rPr>
          <w:color w:val="434343"/>
          <w:sz w:val="28"/>
          <w:szCs w:val="28"/>
        </w:rPr>
      </w:pPr>
      <w:r w:rsidDel="00000000" w:rsidR="00000000" w:rsidRPr="00000000">
        <w:rPr>
          <w:rFonts w:ascii="Verdana" w:cs="Verdana" w:eastAsia="Verdana" w:hAnsi="Verdana"/>
          <w:color w:val="333333"/>
          <w:sz w:val="18"/>
          <w:szCs w:val="18"/>
          <w:rtl w:val="0"/>
        </w:rPr>
        <w:t xml:space="preserve">You </w:t>
      </w:r>
      <w:r w:rsidDel="00000000" w:rsidR="00000000" w:rsidRPr="00000000">
        <w:rPr>
          <w:rFonts w:ascii="Verdana" w:cs="Verdana" w:eastAsia="Verdana" w:hAnsi="Verdana"/>
          <w:color w:val="333333"/>
          <w:sz w:val="18"/>
          <w:szCs w:val="18"/>
          <w:rtl w:val="0"/>
        </w:rPr>
        <w:t xml:space="preserve">may download</w:t>
      </w:r>
      <w:r w:rsidDel="00000000" w:rsidR="00000000" w:rsidRPr="00000000">
        <w:rPr>
          <w:rFonts w:ascii="Verdana" w:cs="Verdana" w:eastAsia="Verdana" w:hAnsi="Verdana"/>
          <w:color w:val="333333"/>
          <w:sz w:val="18"/>
          <w:szCs w:val="18"/>
          <w:rtl w:val="0"/>
        </w:rPr>
        <w:t xml:space="preserve">, store, display, print and copy information from this site </w:t>
      </w:r>
      <w:r w:rsidDel="00000000" w:rsidR="00000000" w:rsidRPr="00000000">
        <w:rPr>
          <w:rFonts w:ascii="Verdana" w:cs="Verdana" w:eastAsia="Verdana" w:hAnsi="Verdana"/>
          <w:color w:val="333333"/>
          <w:sz w:val="18"/>
          <w:szCs w:val="18"/>
          <w:rtl w:val="0"/>
        </w:rPr>
        <w:t xml:space="preserve">for scientific and non-commercial purposes</w:t>
      </w:r>
      <w:r w:rsidDel="00000000" w:rsidR="00000000" w:rsidRPr="00000000">
        <w:rPr>
          <w:rFonts w:ascii="Verdana" w:cs="Verdana" w:eastAsia="Verdana" w:hAnsi="Verdana"/>
          <w:color w:val="333333"/>
          <w:sz w:val="18"/>
          <w:szCs w:val="18"/>
          <w:rtl w:val="0"/>
        </w:rPr>
        <w:t xml:space="preserve"> only! Any reproduction made must acknowledge freshwaterecology.info as source of the information by citation as indicated above.</w:t>
      </w:r>
    </w:p>
    <w:p w:rsidR="00000000" w:rsidDel="00000000" w:rsidP="00000000" w:rsidRDefault="00000000" w:rsidRPr="00000000" w14:paraId="00000063">
      <w:pPr>
        <w:numPr>
          <w:ilvl w:val="1"/>
          <w:numId w:val="16"/>
        </w:numPr>
        <w:shd w:fill="ffffff" w:val="clear"/>
        <w:spacing w:after="0" w:afterAutospacing="0" w:before="0" w:beforeAutospacing="0" w:lineRule="auto"/>
        <w:ind w:left="1440" w:right="380" w:hanging="360"/>
        <w:jc w:val="both"/>
        <w:rPr>
          <w:color w:val="434343"/>
          <w:sz w:val="28"/>
          <w:szCs w:val="28"/>
        </w:rPr>
      </w:pPr>
      <w:r w:rsidDel="00000000" w:rsidR="00000000" w:rsidRPr="00000000">
        <w:rPr>
          <w:rFonts w:ascii="Verdana" w:cs="Verdana" w:eastAsia="Verdana" w:hAnsi="Verdana"/>
          <w:color w:val="333333"/>
          <w:sz w:val="18"/>
          <w:szCs w:val="18"/>
          <w:rtl w:val="0"/>
        </w:rPr>
        <w:t xml:space="preserve">You are </w:t>
      </w:r>
      <w:r w:rsidDel="00000000" w:rsidR="00000000" w:rsidRPr="00000000">
        <w:rPr>
          <w:rFonts w:ascii="Verdana" w:cs="Verdana" w:eastAsia="Verdana" w:hAnsi="Verdana"/>
          <w:color w:val="333333"/>
          <w:sz w:val="18"/>
          <w:szCs w:val="18"/>
          <w:rtl w:val="0"/>
        </w:rPr>
        <w:t xml:space="preserve">not permitted to commercialise</w:t>
      </w:r>
      <w:r w:rsidDel="00000000" w:rsidR="00000000" w:rsidRPr="00000000">
        <w:rPr>
          <w:rFonts w:ascii="Verdana" w:cs="Verdana" w:eastAsia="Verdana" w:hAnsi="Verdana"/>
          <w:color w:val="333333"/>
          <w:sz w:val="18"/>
          <w:szCs w:val="18"/>
          <w:rtl w:val="0"/>
        </w:rPr>
        <w:t xml:space="preserve"> the information or material without prior approval from the freshwaterecology.info team. You may not use this website to sell a product or service, or to increase traffic to your website for commercial reasons, such as advertising sales.</w:t>
      </w:r>
    </w:p>
    <w:p w:rsidR="00000000" w:rsidDel="00000000" w:rsidP="00000000" w:rsidRDefault="00000000" w:rsidRPr="00000000" w14:paraId="00000064">
      <w:pPr>
        <w:numPr>
          <w:ilvl w:val="1"/>
          <w:numId w:val="16"/>
        </w:numPr>
        <w:shd w:fill="ffffff" w:val="clear"/>
        <w:spacing w:after="0" w:afterAutospacing="0" w:before="0" w:beforeAutospacing="0" w:lineRule="auto"/>
        <w:ind w:left="1440" w:right="380" w:hanging="360"/>
        <w:jc w:val="both"/>
        <w:rPr>
          <w:color w:val="434343"/>
          <w:sz w:val="28"/>
          <w:szCs w:val="28"/>
        </w:rPr>
      </w:pPr>
      <w:r w:rsidDel="00000000" w:rsidR="00000000" w:rsidRPr="00000000">
        <w:rPr>
          <w:rFonts w:ascii="Verdana" w:cs="Verdana" w:eastAsia="Verdana" w:hAnsi="Verdana"/>
          <w:color w:val="333333"/>
          <w:sz w:val="18"/>
          <w:szCs w:val="18"/>
          <w:rtl w:val="0"/>
        </w:rPr>
        <w:t xml:space="preserve">You may </w:t>
      </w:r>
      <w:r w:rsidDel="00000000" w:rsidR="00000000" w:rsidRPr="00000000">
        <w:rPr>
          <w:rFonts w:ascii="Verdana" w:cs="Verdana" w:eastAsia="Verdana" w:hAnsi="Verdana"/>
          <w:color w:val="333333"/>
          <w:sz w:val="18"/>
          <w:szCs w:val="18"/>
          <w:rtl w:val="0"/>
        </w:rPr>
        <w:t xml:space="preserve">link to this site</w:t>
      </w:r>
      <w:r w:rsidDel="00000000" w:rsidR="00000000" w:rsidRPr="00000000">
        <w:rPr>
          <w:rFonts w:ascii="Verdana" w:cs="Verdana" w:eastAsia="Verdana" w:hAnsi="Verdana"/>
          <w:color w:val="333333"/>
          <w:sz w:val="18"/>
          <w:szCs w:val="18"/>
          <w:rtl w:val="0"/>
        </w:rPr>
        <w:t xml:space="preserve">, but permission is restricted to making a link without any alteration of the site's contents.</w:t>
      </w:r>
    </w:p>
    <w:p w:rsidR="00000000" w:rsidDel="00000000" w:rsidP="00000000" w:rsidRDefault="00000000" w:rsidRPr="00000000" w14:paraId="00000065">
      <w:pPr>
        <w:pStyle w:val="Heading3"/>
        <w:numPr>
          <w:ilvl w:val="0"/>
          <w:numId w:val="16"/>
        </w:numPr>
        <w:shd w:fill="ffffff" w:val="clear"/>
        <w:spacing w:after="0" w:afterAutospacing="0" w:before="0" w:beforeAutospacing="0" w:lineRule="auto"/>
        <w:ind w:left="720" w:right="380" w:hanging="360"/>
        <w:jc w:val="both"/>
        <w:rPr/>
      </w:pPr>
      <w:bookmarkStart w:colFirst="0" w:colLast="0" w:name="_galy0rzaprbv" w:id="23"/>
      <w:bookmarkEnd w:id="23"/>
      <w:r w:rsidDel="00000000" w:rsidR="00000000" w:rsidRPr="00000000">
        <w:rPr>
          <w:rtl w:val="0"/>
        </w:rPr>
        <w:t xml:space="preserve">Amphibians and Reptiles by Cesar Capinha</w:t>
      </w:r>
    </w:p>
    <w:p w:rsidR="00000000" w:rsidDel="00000000" w:rsidP="00000000" w:rsidRDefault="00000000" w:rsidRPr="00000000" w14:paraId="00000066">
      <w:pPr>
        <w:numPr>
          <w:ilvl w:val="1"/>
          <w:numId w:val="16"/>
        </w:numPr>
        <w:shd w:fill="ffffff" w:val="clear"/>
        <w:spacing w:after="0" w:afterAutospacing="0" w:before="0" w:beforeAutospacing="0" w:lineRule="auto"/>
        <w:ind w:left="1440" w:right="380" w:hanging="360"/>
        <w:jc w:val="both"/>
        <w:rPr>
          <w:color w:val="434343"/>
          <w:sz w:val="28"/>
          <w:szCs w:val="28"/>
        </w:rPr>
      </w:pPr>
      <w:hyperlink r:id="rId37">
        <w:r w:rsidDel="00000000" w:rsidR="00000000" w:rsidRPr="00000000">
          <w:rPr>
            <w:rFonts w:ascii="Verdana" w:cs="Verdana" w:eastAsia="Verdana" w:hAnsi="Verdana"/>
            <w:color w:val="333333"/>
            <w:sz w:val="18"/>
            <w:szCs w:val="18"/>
            <w:rtl w:val="0"/>
          </w:rPr>
          <w:t xml:space="preserve">(Capinha et al., 2017)</w:t>
        </w:r>
      </w:hyperlink>
      <w:r w:rsidDel="00000000" w:rsidR="00000000" w:rsidRPr="00000000">
        <w:rPr>
          <w:rtl w:val="0"/>
        </w:rPr>
      </w:r>
    </w:p>
    <w:p w:rsidR="00000000" w:rsidDel="00000000" w:rsidP="00000000" w:rsidRDefault="00000000" w:rsidRPr="00000000" w14:paraId="00000067">
      <w:pPr>
        <w:pStyle w:val="Heading3"/>
        <w:numPr>
          <w:ilvl w:val="0"/>
          <w:numId w:val="16"/>
        </w:numPr>
        <w:shd w:fill="ffffff" w:val="clear"/>
        <w:spacing w:after="0" w:afterAutospacing="0" w:before="0" w:beforeAutospacing="0" w:lineRule="auto"/>
        <w:ind w:left="720" w:right="380" w:hanging="360"/>
        <w:jc w:val="both"/>
        <w:rPr/>
      </w:pPr>
      <w:bookmarkStart w:colFirst="0" w:colLast="0" w:name="_c7htsfsmk6sl" w:id="24"/>
      <w:bookmarkEnd w:id="24"/>
      <w:r w:rsidDel="00000000" w:rsidR="00000000" w:rsidRPr="00000000">
        <w:rPr>
          <w:rtl w:val="0"/>
        </w:rPr>
        <w:t xml:space="preserve">Laboratorio de Invasiones Biológicas de Chile. Base de Datos Nacional de Especies Exóticas Invasoras</w:t>
      </w:r>
    </w:p>
    <w:p w:rsidR="00000000" w:rsidDel="00000000" w:rsidP="00000000" w:rsidRDefault="00000000" w:rsidRPr="00000000" w14:paraId="00000068">
      <w:pPr>
        <w:numPr>
          <w:ilvl w:val="1"/>
          <w:numId w:val="16"/>
        </w:numPr>
        <w:shd w:fill="ffffff" w:val="clear"/>
        <w:spacing w:after="0" w:afterAutospacing="0" w:lineRule="auto"/>
        <w:ind w:left="1440" w:hanging="360"/>
        <w:jc w:val="both"/>
        <w:rPr>
          <w:color w:val="434343"/>
          <w:sz w:val="28"/>
          <w:szCs w:val="28"/>
        </w:rPr>
      </w:pPr>
      <w:r w:rsidDel="00000000" w:rsidR="00000000" w:rsidRPr="00000000">
        <w:rPr>
          <w:rFonts w:ascii="Verdana" w:cs="Verdana" w:eastAsia="Verdana" w:hAnsi="Verdana"/>
          <w:color w:val="333333"/>
          <w:sz w:val="18"/>
          <w:szCs w:val="18"/>
          <w:rtl w:val="0"/>
        </w:rPr>
        <w:t xml:space="preserve">Por favor utilice el siguiente formato para citar información consultada en este sistema: Base de Datos Nacional de Especies Exóticas Invasoras en Chile. Institute of Chile. Consultado en DD/MM/AAA.</w:t>
      </w:r>
    </w:p>
    <w:p w:rsidR="00000000" w:rsidDel="00000000" w:rsidP="00000000" w:rsidRDefault="00000000" w:rsidRPr="00000000" w14:paraId="00000069">
      <w:pPr>
        <w:numPr>
          <w:ilvl w:val="1"/>
          <w:numId w:val="16"/>
        </w:numPr>
        <w:shd w:fill="ffffff" w:val="clear"/>
        <w:spacing w:after="0" w:afterAutospacing="0" w:before="0" w:beforeAutospacing="0" w:lineRule="auto"/>
        <w:ind w:left="1440" w:right="380" w:hanging="360"/>
        <w:jc w:val="both"/>
        <w:rPr>
          <w:color w:val="434343"/>
          <w:sz w:val="28"/>
          <w:szCs w:val="28"/>
        </w:rPr>
      </w:pPr>
      <w:hyperlink r:id="rId38">
        <w:r w:rsidDel="00000000" w:rsidR="00000000" w:rsidRPr="00000000">
          <w:rPr>
            <w:rFonts w:ascii="Verdana" w:cs="Verdana" w:eastAsia="Verdana" w:hAnsi="Verdana"/>
            <w:color w:val="333333"/>
            <w:sz w:val="18"/>
            <w:szCs w:val="18"/>
            <w:rtl w:val="0"/>
          </w:rPr>
          <w:t xml:space="preserve">(García Araya et al., 2025)</w:t>
        </w:r>
      </w:hyperlink>
      <w:r w:rsidDel="00000000" w:rsidR="00000000" w:rsidRPr="00000000">
        <w:rPr>
          <w:rtl w:val="0"/>
        </w:rPr>
      </w:r>
    </w:p>
    <w:p w:rsidR="00000000" w:rsidDel="00000000" w:rsidP="00000000" w:rsidRDefault="00000000" w:rsidRPr="00000000" w14:paraId="0000006A">
      <w:pPr>
        <w:pStyle w:val="Heading3"/>
        <w:numPr>
          <w:ilvl w:val="0"/>
          <w:numId w:val="16"/>
        </w:numPr>
        <w:spacing w:after="0" w:afterAutospacing="0" w:before="0" w:beforeAutospacing="0"/>
        <w:ind w:left="720" w:hanging="360"/>
      </w:pPr>
      <w:bookmarkStart w:colFirst="0" w:colLast="0" w:name="_thu78l110luy" w:id="25"/>
      <w:bookmarkEnd w:id="25"/>
      <w:r w:rsidDel="00000000" w:rsidR="00000000" w:rsidRPr="00000000">
        <w:rPr>
          <w:rtl w:val="0"/>
        </w:rPr>
        <w:t xml:space="preserve"> FishBase</w:t>
      </w:r>
    </w:p>
    <w:p w:rsidR="00000000" w:rsidDel="00000000" w:rsidP="00000000" w:rsidRDefault="00000000" w:rsidRPr="00000000" w14:paraId="0000006B">
      <w:pPr>
        <w:numPr>
          <w:ilvl w:val="1"/>
          <w:numId w:val="16"/>
        </w:numPr>
        <w:shd w:fill="ffffff" w:val="clear"/>
        <w:spacing w:after="0" w:afterAutospacing="0" w:before="0" w:beforeAutospacing="0" w:lineRule="auto"/>
        <w:ind w:left="1440" w:right="380" w:hanging="360"/>
        <w:jc w:val="both"/>
        <w:rPr>
          <w:color w:val="434343"/>
          <w:sz w:val="28"/>
          <w:szCs w:val="28"/>
        </w:rPr>
      </w:pPr>
      <w:r w:rsidDel="00000000" w:rsidR="00000000" w:rsidRPr="00000000">
        <w:rPr>
          <w:rFonts w:ascii="Verdana" w:cs="Verdana" w:eastAsia="Verdana" w:hAnsi="Verdana"/>
          <w:color w:val="333333"/>
          <w:sz w:val="18"/>
          <w:szCs w:val="18"/>
          <w:rtl w:val="0"/>
        </w:rPr>
        <w:t xml:space="preserve">Creative Commons Attribution Non Commercial 4.0 International</w:t>
      </w:r>
    </w:p>
    <w:p w:rsidR="00000000" w:rsidDel="00000000" w:rsidP="00000000" w:rsidRDefault="00000000" w:rsidRPr="00000000" w14:paraId="0000006C">
      <w:pPr>
        <w:numPr>
          <w:ilvl w:val="1"/>
          <w:numId w:val="16"/>
        </w:numPr>
        <w:shd w:fill="ffffff" w:val="clear"/>
        <w:spacing w:after="0" w:afterAutospacing="0" w:before="0" w:beforeAutospacing="0" w:lineRule="auto"/>
        <w:ind w:left="1440" w:right="380" w:hanging="360"/>
        <w:jc w:val="both"/>
        <w:rPr>
          <w:color w:val="434343"/>
          <w:sz w:val="28"/>
          <w:szCs w:val="28"/>
        </w:rPr>
      </w:pPr>
      <w:hyperlink r:id="rId39">
        <w:r w:rsidDel="00000000" w:rsidR="00000000" w:rsidRPr="00000000">
          <w:rPr>
            <w:rFonts w:ascii="Verdana" w:cs="Verdana" w:eastAsia="Verdana" w:hAnsi="Verdana"/>
            <w:color w:val="333333"/>
            <w:sz w:val="18"/>
            <w:szCs w:val="18"/>
            <w:rtl w:val="0"/>
          </w:rPr>
          <w:t xml:space="preserve">(Norén, 2023)</w:t>
        </w:r>
      </w:hyperlink>
      <w:r w:rsidDel="00000000" w:rsidR="00000000" w:rsidRPr="00000000">
        <w:rPr>
          <w:rtl w:val="0"/>
        </w:rPr>
      </w:r>
    </w:p>
    <w:p w:rsidR="00000000" w:rsidDel="00000000" w:rsidP="00000000" w:rsidRDefault="00000000" w:rsidRPr="00000000" w14:paraId="0000006D">
      <w:pPr>
        <w:numPr>
          <w:ilvl w:val="0"/>
          <w:numId w:val="16"/>
        </w:numPr>
        <w:shd w:fill="ffffff" w:val="clear"/>
        <w:spacing w:after="0" w:afterAutospacing="0" w:before="0" w:beforeAutospacing="0" w:lineRule="auto"/>
        <w:ind w:left="720" w:right="380" w:hanging="360"/>
        <w:jc w:val="both"/>
        <w:rPr>
          <w:shd w:fill="ea9999" w:val="clear"/>
        </w:rPr>
      </w:pPr>
      <w:r w:rsidDel="00000000" w:rsidR="00000000" w:rsidRPr="00000000">
        <w:rPr>
          <w:shd w:fill="ea9999" w:val="clear"/>
          <w:rtl w:val="0"/>
        </w:rPr>
        <w:t xml:space="preserve">xLista Nacional de Especies Invasoras de Portugal</w:t>
      </w:r>
    </w:p>
    <w:p w:rsidR="00000000" w:rsidDel="00000000" w:rsidP="00000000" w:rsidRDefault="00000000" w:rsidRPr="00000000" w14:paraId="0000006E">
      <w:pPr>
        <w:numPr>
          <w:ilvl w:val="1"/>
          <w:numId w:val="16"/>
        </w:numPr>
        <w:shd w:fill="ffffff" w:val="clear"/>
        <w:spacing w:after="0" w:afterAutospacing="0" w:before="0" w:beforeAutospacing="0" w:lineRule="auto"/>
        <w:ind w:left="1440" w:right="380" w:hanging="360"/>
        <w:jc w:val="both"/>
        <w:rPr>
          <w:color w:val="434343"/>
          <w:sz w:val="28"/>
          <w:szCs w:val="28"/>
        </w:rPr>
      </w:pPr>
      <w:r w:rsidDel="00000000" w:rsidR="00000000" w:rsidRPr="00000000">
        <w:rPr>
          <w:shd w:fill="ea9999" w:val="clear"/>
          <w:rtl w:val="0"/>
        </w:rPr>
        <w:t xml:space="preserve">????</w:t>
      </w:r>
    </w:p>
    <w:p w:rsidR="00000000" w:rsidDel="00000000" w:rsidP="00000000" w:rsidRDefault="00000000" w:rsidRPr="00000000" w14:paraId="0000006F">
      <w:pPr>
        <w:pStyle w:val="Heading3"/>
        <w:numPr>
          <w:ilvl w:val="0"/>
          <w:numId w:val="16"/>
        </w:numPr>
        <w:shd w:fill="ffffff" w:val="clear"/>
        <w:spacing w:after="0" w:afterAutospacing="0" w:before="0" w:beforeAutospacing="0" w:lineRule="auto"/>
        <w:ind w:left="720" w:right="380" w:hanging="360"/>
        <w:jc w:val="both"/>
        <w:rPr/>
      </w:pPr>
      <w:bookmarkStart w:colFirst="0" w:colLast="0" w:name="_9hsbzs3y4jtx" w:id="26"/>
      <w:bookmarkEnd w:id="26"/>
      <w:r w:rsidDel="00000000" w:rsidR="00000000" w:rsidRPr="00000000">
        <w:rPr>
          <w:rtl w:val="0"/>
        </w:rPr>
        <w:t xml:space="preserve">Cano Barbacid Life Invasaqua AlertList</w:t>
      </w:r>
    </w:p>
    <w:p w:rsidR="00000000" w:rsidDel="00000000" w:rsidP="00000000" w:rsidRDefault="00000000" w:rsidRPr="00000000" w14:paraId="00000070">
      <w:pPr>
        <w:numPr>
          <w:ilvl w:val="1"/>
          <w:numId w:val="16"/>
        </w:numPr>
        <w:shd w:fill="ffffff" w:val="clear"/>
        <w:spacing w:after="0" w:afterAutospacing="0" w:before="0" w:beforeAutospacing="0" w:lineRule="auto"/>
        <w:ind w:left="1440" w:right="380" w:hanging="360"/>
        <w:jc w:val="both"/>
        <w:rPr>
          <w:color w:val="434343"/>
          <w:sz w:val="28"/>
          <w:szCs w:val="28"/>
        </w:rPr>
      </w:pPr>
      <w:r w:rsidDel="00000000" w:rsidR="00000000" w:rsidRPr="00000000">
        <w:rPr>
          <w:rtl w:val="0"/>
        </w:rPr>
        <w:t xml:space="preserve">??</w:t>
      </w:r>
    </w:p>
    <w:p w:rsidR="00000000" w:rsidDel="00000000" w:rsidP="00000000" w:rsidRDefault="00000000" w:rsidRPr="00000000" w14:paraId="00000071">
      <w:pPr>
        <w:pStyle w:val="Heading3"/>
        <w:numPr>
          <w:ilvl w:val="0"/>
          <w:numId w:val="16"/>
        </w:numPr>
        <w:shd w:fill="ffffff" w:val="clear"/>
        <w:spacing w:after="0" w:afterAutospacing="0" w:before="0" w:beforeAutospacing="0" w:lineRule="auto"/>
        <w:ind w:left="720" w:right="380" w:hanging="360"/>
        <w:jc w:val="both"/>
        <w:rPr/>
      </w:pPr>
      <w:bookmarkStart w:colFirst="0" w:colLast="0" w:name="_i6ge4f2nya6q" w:id="27"/>
      <w:bookmarkEnd w:id="27"/>
      <w:r w:rsidDel="00000000" w:rsidR="00000000" w:rsidRPr="00000000">
        <w:rPr>
          <w:rtl w:val="0"/>
        </w:rPr>
        <w:t xml:space="preserve">Cano Barbacid Life Invasaqua BlackList</w:t>
      </w:r>
    </w:p>
    <w:p w:rsidR="00000000" w:rsidDel="00000000" w:rsidP="00000000" w:rsidRDefault="00000000" w:rsidRPr="00000000" w14:paraId="00000072">
      <w:pPr>
        <w:numPr>
          <w:ilvl w:val="1"/>
          <w:numId w:val="16"/>
        </w:numPr>
        <w:shd w:fill="ffffff" w:val="clear"/>
        <w:spacing w:after="0" w:afterAutospacing="0" w:before="0" w:beforeAutospacing="0" w:lineRule="auto"/>
        <w:ind w:left="1440" w:right="380" w:hanging="360"/>
        <w:jc w:val="both"/>
        <w:rPr>
          <w:color w:val="434343"/>
          <w:sz w:val="28"/>
          <w:szCs w:val="28"/>
        </w:rPr>
      </w:pPr>
      <w:r w:rsidDel="00000000" w:rsidR="00000000" w:rsidRPr="00000000">
        <w:rPr>
          <w:rtl w:val="0"/>
        </w:rPr>
        <w:t xml:space="preserve">??</w:t>
      </w:r>
    </w:p>
    <w:p w:rsidR="00000000" w:rsidDel="00000000" w:rsidP="00000000" w:rsidRDefault="00000000" w:rsidRPr="00000000" w14:paraId="00000073">
      <w:pPr>
        <w:pStyle w:val="Heading3"/>
        <w:numPr>
          <w:ilvl w:val="0"/>
          <w:numId w:val="16"/>
        </w:numPr>
        <w:shd w:fill="ffffff" w:val="clear"/>
        <w:spacing w:after="0" w:afterAutospacing="0" w:before="0" w:beforeAutospacing="0" w:lineRule="auto"/>
        <w:ind w:left="720" w:right="380" w:hanging="360"/>
        <w:jc w:val="both"/>
        <w:rPr/>
      </w:pPr>
      <w:bookmarkStart w:colFirst="0" w:colLast="0" w:name="_tjmlsw7gfp20" w:id="28"/>
      <w:bookmarkEnd w:id="28"/>
      <w:r w:rsidDel="00000000" w:rsidR="00000000" w:rsidRPr="00000000">
        <w:rPr>
          <w:rtl w:val="0"/>
        </w:rPr>
        <w:t xml:space="preserve">Catálogo Español de Especies Exóticas Invasoras (CEEI)</w:t>
      </w:r>
    </w:p>
    <w:p w:rsidR="00000000" w:rsidDel="00000000" w:rsidP="00000000" w:rsidRDefault="00000000" w:rsidRPr="00000000" w14:paraId="0000007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34343"/>
          <w:sz w:val="28"/>
          <w:szCs w:val="28"/>
        </w:rPr>
      </w:pPr>
      <w:r w:rsidDel="00000000" w:rsidR="00000000" w:rsidRPr="00000000">
        <w:rPr>
          <w:rFonts w:ascii="Verdana" w:cs="Verdana" w:eastAsia="Verdana" w:hAnsi="Verdana"/>
          <w:color w:val="333333"/>
          <w:sz w:val="18"/>
          <w:szCs w:val="18"/>
          <w:rtl w:val="0"/>
        </w:rPr>
        <w:t xml:space="preserve">"Los contenidos, organización y elección de enlaces de las páginas de www.miteco.gob.es han sido seleccionados y coordinados por el Ministerio para la Transición Ecológica. Esta información puede ser utilizada en parte o en su integridad, sin necesidad de autorización expresa, siempre que se cite la fuente de los documentos objeto de la reutilización, con excepción de los contenidos sobre los que existan derechos de propiedad intelectual o industrial por parte de terceros. En caso de duda consultar a las Oficinas de Información mencionadas anteriormente."</w:t>
      </w:r>
    </w:p>
    <w:p w:rsidR="00000000" w:rsidDel="00000000" w:rsidP="00000000" w:rsidRDefault="00000000" w:rsidRPr="00000000" w14:paraId="0000007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434343"/>
          <w:sz w:val="28"/>
          <w:szCs w:val="28"/>
        </w:rPr>
      </w:pPr>
      <w:hyperlink r:id="rId40">
        <w:r w:rsidDel="00000000" w:rsidR="00000000" w:rsidRPr="00000000">
          <w:rPr>
            <w:rFonts w:ascii="Verdana" w:cs="Verdana" w:eastAsia="Verdana" w:hAnsi="Verdana"/>
            <w:color w:val="333333"/>
            <w:sz w:val="18"/>
            <w:szCs w:val="18"/>
            <w:rtl w:val="0"/>
          </w:rPr>
          <w:t xml:space="preserve">(“Catálogo Español de Especies Exóticas Invasoras,” 2023)</w:t>
        </w:r>
      </w:hyperlink>
      <w:r w:rsidDel="00000000" w:rsidR="00000000" w:rsidRPr="00000000">
        <w:rPr>
          <w:rtl w:val="0"/>
        </w:rPr>
      </w:r>
    </w:p>
    <w:p w:rsidR="00000000" w:rsidDel="00000000" w:rsidP="00000000" w:rsidRDefault="00000000" w:rsidRPr="00000000" w14:paraId="00000076">
      <w:pPr>
        <w:pStyle w:val="Heading3"/>
        <w:numPr>
          <w:ilvl w:val="0"/>
          <w:numId w:val="16"/>
        </w:numPr>
        <w:shd w:fill="ffffff" w:val="clear"/>
        <w:spacing w:after="0" w:afterAutospacing="0" w:before="0" w:beforeAutospacing="0" w:lineRule="auto"/>
        <w:ind w:left="720" w:right="380" w:hanging="360"/>
        <w:jc w:val="both"/>
        <w:rPr/>
      </w:pPr>
      <w:bookmarkStart w:colFirst="0" w:colLast="0" w:name="_jht81j2pabxm" w:id="29"/>
      <w:bookmarkEnd w:id="29"/>
      <w:r w:rsidDel="00000000" w:rsidR="00000000" w:rsidRPr="00000000">
        <w:rPr>
          <w:rtl w:val="0"/>
        </w:rPr>
        <w:t xml:space="preserve">x</w:t>
      </w:r>
      <w:r w:rsidDel="00000000" w:rsidR="00000000" w:rsidRPr="00000000">
        <w:rPr>
          <w:rtl w:val="0"/>
        </w:rPr>
        <w:t xml:space="preserve">FINCA: Flora Introduced and Naturalized in Central America</w:t>
      </w:r>
    </w:p>
    <w:p w:rsidR="00000000" w:rsidDel="00000000" w:rsidP="00000000" w:rsidRDefault="00000000" w:rsidRPr="00000000" w14:paraId="0000007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34343"/>
          <w:sz w:val="28"/>
          <w:szCs w:val="28"/>
        </w:rPr>
      </w:pPr>
      <w:r w:rsidDel="00000000" w:rsidR="00000000" w:rsidRPr="00000000">
        <w:rPr>
          <w:rFonts w:ascii="Verdana" w:cs="Verdana" w:eastAsia="Verdana" w:hAnsi="Verdana"/>
          <w:color w:val="333333"/>
          <w:sz w:val="18"/>
          <w:szCs w:val="18"/>
          <w:shd w:fill="ea9999" w:val="clear"/>
          <w:rtl w:val="0"/>
        </w:rPr>
        <w:t xml:space="preserve">All documents, webpages, photographs and images are the property of or licensed by the University of Connecticut, except where noted. Permission is required to copy, download, or use any text, photographs, or image files.</w:t>
      </w:r>
    </w:p>
    <w:p w:rsidR="00000000" w:rsidDel="00000000" w:rsidP="00000000" w:rsidRDefault="00000000" w:rsidRPr="00000000" w14:paraId="0000007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434343"/>
          <w:sz w:val="28"/>
          <w:szCs w:val="28"/>
        </w:rPr>
      </w:pPr>
      <w:r w:rsidDel="00000000" w:rsidR="00000000" w:rsidRPr="00000000">
        <w:rPr>
          <w:rFonts w:ascii="Verdana" w:cs="Verdana" w:eastAsia="Verdana" w:hAnsi="Verdana"/>
          <w:color w:val="333333"/>
          <w:sz w:val="18"/>
          <w:szCs w:val="18"/>
          <w:shd w:fill="ea9999" w:val="clear"/>
          <w:rtl w:val="0"/>
        </w:rPr>
        <w:t xml:space="preserve">Hay que pedir permiso para el uso </w:t>
      </w:r>
      <w:r w:rsidDel="00000000" w:rsidR="00000000" w:rsidRPr="00000000">
        <w:rPr>
          <w:rtl w:val="0"/>
        </w:rPr>
      </w:r>
    </w:p>
    <w:p w:rsidR="00000000" w:rsidDel="00000000" w:rsidP="00000000" w:rsidRDefault="00000000" w:rsidRPr="00000000" w14:paraId="00000079">
      <w:pPr>
        <w:pStyle w:val="Heading3"/>
        <w:numPr>
          <w:ilvl w:val="0"/>
          <w:numId w:val="16"/>
        </w:numPr>
        <w:shd w:fill="ffffff" w:val="clear"/>
        <w:spacing w:after="0" w:afterAutospacing="0" w:before="0" w:beforeAutospacing="0" w:lineRule="auto"/>
        <w:ind w:left="720" w:right="380" w:hanging="360"/>
        <w:jc w:val="both"/>
        <w:rPr/>
      </w:pPr>
      <w:bookmarkStart w:colFirst="0" w:colLast="0" w:name="_n0hdlog3m0a3" w:id="30"/>
      <w:bookmarkEnd w:id="30"/>
      <w:r w:rsidDel="00000000" w:rsidR="00000000" w:rsidRPr="00000000">
        <w:rPr>
          <w:rtl w:val="0"/>
        </w:rPr>
        <w:t xml:space="preserve">Woodford et al. (2017). Invasive Species South Africa</w:t>
      </w:r>
    </w:p>
    <w:p w:rsidR="00000000" w:rsidDel="00000000" w:rsidP="00000000" w:rsidRDefault="00000000" w:rsidRPr="00000000" w14:paraId="0000007A">
      <w:pPr>
        <w:numPr>
          <w:ilvl w:val="1"/>
          <w:numId w:val="16"/>
        </w:numPr>
        <w:shd w:fill="ffffff" w:val="clear"/>
        <w:spacing w:after="0" w:afterAutospacing="0" w:before="0" w:beforeAutospacing="0" w:lineRule="auto"/>
        <w:ind w:left="1440" w:right="380" w:hanging="360"/>
        <w:jc w:val="both"/>
        <w:rPr>
          <w:color w:val="434343"/>
          <w:sz w:val="28"/>
          <w:szCs w:val="28"/>
        </w:rPr>
      </w:pPr>
      <w:hyperlink r:id="rId41">
        <w:r w:rsidDel="00000000" w:rsidR="00000000" w:rsidRPr="00000000">
          <w:rPr>
            <w:rFonts w:ascii="Verdana" w:cs="Verdana" w:eastAsia="Verdana" w:hAnsi="Verdana"/>
            <w:color w:val="333333"/>
            <w:sz w:val="18"/>
            <w:szCs w:val="18"/>
            <w:rtl w:val="0"/>
          </w:rPr>
          <w:t xml:space="preserve">(Woodford et al., 2017)</w:t>
        </w:r>
      </w:hyperlink>
      <w:r w:rsidDel="00000000" w:rsidR="00000000" w:rsidRPr="00000000">
        <w:rPr>
          <w:rtl w:val="0"/>
        </w:rPr>
      </w:r>
    </w:p>
    <w:p w:rsidR="00000000" w:rsidDel="00000000" w:rsidP="00000000" w:rsidRDefault="00000000" w:rsidRPr="00000000" w14:paraId="0000007B">
      <w:pPr>
        <w:numPr>
          <w:ilvl w:val="1"/>
          <w:numId w:val="16"/>
        </w:numPr>
        <w:shd w:fill="ffffff" w:val="clear"/>
        <w:spacing w:after="0" w:afterAutospacing="0" w:before="0" w:beforeAutospacing="0" w:lineRule="auto"/>
        <w:ind w:left="1440" w:right="380" w:hanging="360"/>
        <w:jc w:val="both"/>
        <w:rPr>
          <w:color w:val="434343"/>
          <w:sz w:val="28"/>
          <w:szCs w:val="28"/>
        </w:rPr>
      </w:pPr>
      <w:r w:rsidDel="00000000" w:rsidR="00000000" w:rsidRPr="00000000">
        <w:rPr>
          <w:rFonts w:ascii="Verdana" w:cs="Verdana" w:eastAsia="Verdana" w:hAnsi="Verdana"/>
          <w:color w:val="333333"/>
          <w:sz w:val="18"/>
          <w:szCs w:val="18"/>
          <w:rtl w:val="0"/>
        </w:rPr>
        <w:t xml:space="preserve">Es de Scielo, mirar derechos de uso </w:t>
      </w:r>
      <w:r w:rsidDel="00000000" w:rsidR="00000000" w:rsidRPr="00000000">
        <w:rPr>
          <w:rtl w:val="0"/>
        </w:rPr>
      </w:r>
    </w:p>
    <w:p w:rsidR="00000000" w:rsidDel="00000000" w:rsidP="00000000" w:rsidRDefault="00000000" w:rsidRPr="00000000" w14:paraId="0000007C">
      <w:pPr>
        <w:pStyle w:val="Heading3"/>
        <w:numPr>
          <w:ilvl w:val="0"/>
          <w:numId w:val="16"/>
        </w:numPr>
        <w:shd w:fill="ffffff" w:val="clear"/>
        <w:spacing w:after="0" w:afterAutospacing="0" w:before="0" w:beforeAutospacing="0" w:lineRule="auto"/>
        <w:ind w:left="720" w:right="380" w:hanging="360"/>
        <w:jc w:val="both"/>
        <w:rPr/>
      </w:pPr>
      <w:bookmarkStart w:colFirst="0" w:colLast="0" w:name="_3yo25rrwapi" w:id="31"/>
      <w:bookmarkEnd w:id="31"/>
      <w:r w:rsidDel="00000000" w:rsidR="00000000" w:rsidRPr="00000000">
        <w:rPr>
          <w:rtl w:val="0"/>
        </w:rPr>
        <w:t xml:space="preserve">Characterization of alien aquatic flora of Kashmir Himalaya: implications for invasion management. Shah et al. (2014)</w:t>
      </w:r>
    </w:p>
    <w:p w:rsidR="00000000" w:rsidDel="00000000" w:rsidP="00000000" w:rsidRDefault="00000000" w:rsidRPr="00000000" w14:paraId="0000007D">
      <w:pPr>
        <w:numPr>
          <w:ilvl w:val="1"/>
          <w:numId w:val="16"/>
        </w:numPr>
        <w:shd w:fill="ffffff" w:val="clear"/>
        <w:spacing w:after="0" w:afterAutospacing="0" w:before="0" w:beforeAutospacing="0" w:lineRule="auto"/>
        <w:ind w:left="1440" w:right="380" w:hanging="360"/>
        <w:jc w:val="both"/>
        <w:rPr>
          <w:color w:val="434343"/>
          <w:sz w:val="28"/>
          <w:szCs w:val="28"/>
        </w:rPr>
      </w:pPr>
      <w:hyperlink r:id="rId42">
        <w:r w:rsidDel="00000000" w:rsidR="00000000" w:rsidRPr="00000000">
          <w:rPr>
            <w:rFonts w:ascii="Verdana" w:cs="Verdana" w:eastAsia="Verdana" w:hAnsi="Verdana"/>
            <w:color w:val="333333"/>
            <w:sz w:val="18"/>
            <w:szCs w:val="18"/>
            <w:rtl w:val="0"/>
          </w:rPr>
          <w:t xml:space="preserve">(Shah and Reshi, 2014)</w:t>
        </w:r>
      </w:hyperlink>
      <w:r w:rsidDel="00000000" w:rsidR="00000000" w:rsidRPr="00000000">
        <w:rPr>
          <w:rtl w:val="0"/>
        </w:rPr>
      </w:r>
    </w:p>
    <w:p w:rsidR="00000000" w:rsidDel="00000000" w:rsidP="00000000" w:rsidRDefault="00000000" w:rsidRPr="00000000" w14:paraId="0000007E">
      <w:pPr>
        <w:pStyle w:val="Heading3"/>
        <w:numPr>
          <w:ilvl w:val="0"/>
          <w:numId w:val="16"/>
        </w:numPr>
        <w:shd w:fill="ffffff" w:val="clear"/>
        <w:spacing w:after="0" w:afterAutospacing="0" w:before="0" w:beforeAutospacing="0" w:lineRule="auto"/>
        <w:ind w:left="720" w:right="380" w:hanging="360"/>
        <w:jc w:val="both"/>
        <w:rPr/>
      </w:pPr>
      <w:bookmarkStart w:colFirst="0" w:colLast="0" w:name="_twlggad2ft04" w:id="32"/>
      <w:bookmarkEnd w:id="32"/>
      <w:r w:rsidDel="00000000" w:rsidR="00000000" w:rsidRPr="00000000">
        <w:rPr>
          <w:rtl w:val="0"/>
        </w:rPr>
        <w:t xml:space="preserve">x</w:t>
      </w:r>
      <w:r w:rsidDel="00000000" w:rsidR="00000000" w:rsidRPr="00000000">
        <w:rPr>
          <w:rtl w:val="0"/>
        </w:rPr>
        <w:t xml:space="preserve">InBUy Uruguay. Universidad de la República de Uruguay.</w:t>
      </w:r>
    </w:p>
    <w:p w:rsidR="00000000" w:rsidDel="00000000" w:rsidP="00000000" w:rsidRDefault="00000000" w:rsidRPr="00000000" w14:paraId="0000007F">
      <w:pPr>
        <w:numPr>
          <w:ilvl w:val="1"/>
          <w:numId w:val="16"/>
        </w:numPr>
        <w:shd w:fill="ffffff" w:val="clear"/>
        <w:spacing w:after="0" w:afterAutospacing="0" w:before="0" w:beforeAutospacing="0" w:lineRule="auto"/>
        <w:ind w:left="1440" w:right="380" w:hanging="360"/>
        <w:jc w:val="both"/>
        <w:rPr>
          <w:color w:val="434343"/>
          <w:sz w:val="28"/>
          <w:szCs w:val="28"/>
        </w:rPr>
      </w:pPr>
      <w:hyperlink r:id="rId43">
        <w:r w:rsidDel="00000000" w:rsidR="00000000" w:rsidRPr="00000000">
          <w:rPr>
            <w:rFonts w:ascii="Verdana" w:cs="Verdana" w:eastAsia="Verdana" w:hAnsi="Verdana"/>
            <w:color w:val="333333"/>
            <w:sz w:val="18"/>
            <w:szCs w:val="18"/>
            <w:shd w:fill="ea9999" w:val="clear"/>
            <w:rtl w:val="0"/>
          </w:rPr>
          <w:t xml:space="preserve">(Comité de Especies Exóticas Invasoras grupo ad-hoc de la Comisión Técnica Asesora de Medio Ambiente (Cotama) del Ministerio de Ambiente, 2021)</w:t>
        </w:r>
      </w:hyperlink>
      <w:r w:rsidDel="00000000" w:rsidR="00000000" w:rsidRPr="00000000">
        <w:rPr>
          <w:rtl w:val="0"/>
        </w:rPr>
      </w:r>
    </w:p>
    <w:p w:rsidR="00000000" w:rsidDel="00000000" w:rsidP="00000000" w:rsidRDefault="00000000" w:rsidRPr="00000000" w14:paraId="00000080">
      <w:pPr>
        <w:numPr>
          <w:ilvl w:val="1"/>
          <w:numId w:val="16"/>
        </w:numPr>
        <w:shd w:fill="ffffff" w:val="clear"/>
        <w:spacing w:after="0" w:afterAutospacing="0" w:before="0" w:beforeAutospacing="0" w:lineRule="auto"/>
        <w:ind w:left="1440" w:right="380" w:hanging="360"/>
        <w:jc w:val="both"/>
        <w:rPr>
          <w:color w:val="434343"/>
          <w:sz w:val="28"/>
          <w:szCs w:val="28"/>
        </w:rPr>
      </w:pPr>
      <w:r w:rsidDel="00000000" w:rsidR="00000000" w:rsidRPr="00000000">
        <w:rPr>
          <w:rFonts w:ascii="Verdana" w:cs="Verdana" w:eastAsia="Verdana" w:hAnsi="Verdana"/>
          <w:color w:val="333333"/>
          <w:sz w:val="18"/>
          <w:szCs w:val="18"/>
          <w:shd w:fill="ea9999" w:val="clear"/>
          <w:rtl w:val="0"/>
        </w:rPr>
        <w:t xml:space="preserve">tengo dudas de como citarlo </w:t>
      </w:r>
      <w:r w:rsidDel="00000000" w:rsidR="00000000" w:rsidRPr="00000000">
        <w:rPr>
          <w:rtl w:val="0"/>
        </w:rPr>
      </w:r>
    </w:p>
    <w:p w:rsidR="00000000" w:rsidDel="00000000" w:rsidP="00000000" w:rsidRDefault="00000000" w:rsidRPr="00000000" w14:paraId="00000081">
      <w:pPr>
        <w:pStyle w:val="Heading3"/>
        <w:numPr>
          <w:ilvl w:val="0"/>
          <w:numId w:val="16"/>
        </w:numPr>
        <w:shd w:fill="ffffff" w:val="clear"/>
        <w:spacing w:after="0" w:afterAutospacing="0" w:before="0" w:beforeAutospacing="0" w:lineRule="auto"/>
        <w:ind w:left="720" w:right="380" w:hanging="360"/>
        <w:jc w:val="both"/>
        <w:rPr>
          <w:shd w:fill="ea9999" w:val="clear"/>
        </w:rPr>
      </w:pPr>
      <w:bookmarkStart w:colFirst="0" w:colLast="0" w:name="_l6tx3osupk7c" w:id="33"/>
      <w:bookmarkEnd w:id="33"/>
      <w:r w:rsidDel="00000000" w:rsidR="00000000" w:rsidRPr="00000000">
        <w:rPr>
          <w:shd w:fill="ea9999" w:val="clear"/>
          <w:rtl w:val="0"/>
        </w:rPr>
        <w:t xml:space="preserve">Lohith Kumar invasive species fish</w:t>
      </w:r>
    </w:p>
    <w:p w:rsidR="00000000" w:rsidDel="00000000" w:rsidP="00000000" w:rsidRDefault="00000000" w:rsidRPr="00000000" w14:paraId="00000082">
      <w:pPr>
        <w:pStyle w:val="Heading3"/>
        <w:numPr>
          <w:ilvl w:val="0"/>
          <w:numId w:val="16"/>
        </w:numPr>
        <w:spacing w:after="0" w:afterAutospacing="0" w:before="0" w:beforeAutospacing="0"/>
        <w:ind w:left="720" w:hanging="360"/>
      </w:pPr>
      <w:bookmarkStart w:colFirst="0" w:colLast="0" w:name="_n36lxdidd6ou" w:id="34"/>
      <w:bookmarkEnd w:id="34"/>
      <w:r w:rsidDel="00000000" w:rsidR="00000000" w:rsidRPr="00000000">
        <w:rPr>
          <w:rtl w:val="0"/>
        </w:rPr>
        <w:t xml:space="preserve">Invasive non-native species in Brazil Rafael D. Zenni</w:t>
      </w:r>
    </w:p>
    <w:p w:rsidR="00000000" w:rsidDel="00000000" w:rsidP="00000000" w:rsidRDefault="00000000" w:rsidRPr="00000000" w14:paraId="00000083">
      <w:pPr>
        <w:numPr>
          <w:ilvl w:val="1"/>
          <w:numId w:val="16"/>
        </w:numPr>
        <w:ind w:left="1440" w:hanging="360"/>
        <w:rPr>
          <w:color w:val="434343"/>
          <w:sz w:val="28"/>
          <w:szCs w:val="28"/>
        </w:rPr>
      </w:pPr>
      <w:r w:rsidDel="00000000" w:rsidR="00000000" w:rsidRPr="00000000">
        <w:rPr>
          <w:rFonts w:ascii="Verdana" w:cs="Verdana" w:eastAsia="Verdana" w:hAnsi="Verdana"/>
          <w:color w:val="333333"/>
          <w:sz w:val="18"/>
          <w:szCs w:val="18"/>
          <w:rtl w:val="0"/>
        </w:rPr>
        <w:t xml:space="preserve">Springer Nature or its licensor (e.g. a society or other partner) holds exclusive rights to this article under a publishing agreement with the author(s) or other rightsholder(s); author self-archiving of the accepted manuscript version of this article is solely governed by the terms of such publishing agreement and applicable law.</w:t>
      </w:r>
    </w:p>
    <w:p w:rsidR="00000000" w:rsidDel="00000000" w:rsidP="00000000" w:rsidRDefault="00000000" w:rsidRPr="00000000" w14:paraId="00000084">
      <w:pPr>
        <w:numPr>
          <w:ilvl w:val="1"/>
          <w:numId w:val="16"/>
        </w:numPr>
        <w:spacing w:after="0" w:afterAutospacing="0"/>
        <w:ind w:left="1440" w:hanging="360"/>
        <w:rPr>
          <w:color w:val="434343"/>
          <w:sz w:val="28"/>
          <w:szCs w:val="28"/>
        </w:rPr>
      </w:pPr>
      <w:hyperlink r:id="rId44">
        <w:r w:rsidDel="00000000" w:rsidR="00000000" w:rsidRPr="00000000">
          <w:rPr>
            <w:rFonts w:ascii="Verdana" w:cs="Verdana" w:eastAsia="Verdana" w:hAnsi="Verdana"/>
            <w:color w:val="333333"/>
            <w:sz w:val="18"/>
            <w:szCs w:val="18"/>
            <w:rtl w:val="0"/>
          </w:rPr>
          <w:t xml:space="preserve">(Zenni et al., 2024)</w:t>
        </w:r>
      </w:hyperlink>
      <w:r w:rsidDel="00000000" w:rsidR="00000000" w:rsidRPr="00000000">
        <w:rPr>
          <w:rtl w:val="0"/>
        </w:rPr>
      </w:r>
    </w:p>
    <w:p w:rsidR="00000000" w:rsidDel="00000000" w:rsidP="00000000" w:rsidRDefault="00000000" w:rsidRPr="00000000" w14:paraId="00000085">
      <w:pPr>
        <w:pStyle w:val="Heading3"/>
        <w:numPr>
          <w:ilvl w:val="0"/>
          <w:numId w:val="16"/>
        </w:numPr>
        <w:spacing w:after="0" w:afterAutospacing="0" w:before="0" w:beforeAutospacing="0"/>
        <w:ind w:left="720" w:hanging="360"/>
      </w:pPr>
      <w:bookmarkStart w:colFirst="0" w:colLast="0" w:name="_l5uazxvhb6eh" w:id="35"/>
      <w:bookmarkEnd w:id="35"/>
      <w:r w:rsidDel="00000000" w:rsidR="00000000" w:rsidRPr="00000000">
        <w:rPr>
          <w:rtl w:val="0"/>
        </w:rPr>
        <w:t xml:space="preserve">x</w:t>
      </w:r>
      <w:r w:rsidDel="00000000" w:rsidR="00000000" w:rsidRPr="00000000">
        <w:rPr>
          <w:rtl w:val="0"/>
        </w:rPr>
        <w:t xml:space="preserve">Freshwater Invasive Species of New Zealand 2020 NIWA</w:t>
      </w:r>
    </w:p>
    <w:p w:rsidR="00000000" w:rsidDel="00000000" w:rsidP="00000000" w:rsidRDefault="00000000" w:rsidRPr="00000000" w14:paraId="00000086">
      <w:pPr>
        <w:numPr>
          <w:ilvl w:val="1"/>
          <w:numId w:val="16"/>
        </w:numPr>
        <w:ind w:left="1440" w:hanging="360"/>
        <w:rPr>
          <w:color w:val="434343"/>
          <w:sz w:val="28"/>
          <w:szCs w:val="28"/>
        </w:rPr>
      </w:pPr>
      <w:r w:rsidDel="00000000" w:rsidR="00000000" w:rsidRPr="00000000">
        <w:rPr>
          <w:rFonts w:ascii="Verdana" w:cs="Verdana" w:eastAsia="Verdana" w:hAnsi="Verdana"/>
          <w:color w:val="333333"/>
          <w:sz w:val="18"/>
          <w:szCs w:val="18"/>
          <w:shd w:fill="ea9999" w:val="clear"/>
          <w:rtl w:val="0"/>
        </w:rPr>
        <w:t xml:space="preserve">You are free to:</w:t>
      </w:r>
    </w:p>
    <w:p w:rsidR="00000000" w:rsidDel="00000000" w:rsidP="00000000" w:rsidRDefault="00000000" w:rsidRPr="00000000" w14:paraId="00000087">
      <w:pPr>
        <w:ind w:left="1440" w:firstLine="0"/>
        <w:rPr>
          <w:rFonts w:ascii="Verdana" w:cs="Verdana" w:eastAsia="Verdana" w:hAnsi="Verdana"/>
          <w:color w:val="333333"/>
          <w:sz w:val="18"/>
          <w:szCs w:val="18"/>
          <w:shd w:fill="ea9999" w:val="clear"/>
        </w:rPr>
      </w:pPr>
      <w:r w:rsidDel="00000000" w:rsidR="00000000" w:rsidRPr="00000000">
        <w:rPr>
          <w:rFonts w:ascii="Verdana" w:cs="Verdana" w:eastAsia="Verdana" w:hAnsi="Verdana"/>
          <w:color w:val="333333"/>
          <w:sz w:val="18"/>
          <w:szCs w:val="18"/>
          <w:shd w:fill="ea9999" w:val="clear"/>
          <w:rtl w:val="0"/>
        </w:rPr>
        <w:t xml:space="preserve">Share — copy and redistribute the material in any medium or format</w:t>
      </w:r>
    </w:p>
    <w:p w:rsidR="00000000" w:rsidDel="00000000" w:rsidP="00000000" w:rsidRDefault="00000000" w:rsidRPr="00000000" w14:paraId="00000088">
      <w:pPr>
        <w:ind w:left="1440" w:firstLine="0"/>
        <w:rPr>
          <w:shd w:fill="ea9999" w:val="clear"/>
        </w:rPr>
      </w:pPr>
      <w:r w:rsidDel="00000000" w:rsidR="00000000" w:rsidRPr="00000000">
        <w:rPr>
          <w:rFonts w:ascii="Verdana" w:cs="Verdana" w:eastAsia="Verdana" w:hAnsi="Verdana"/>
          <w:color w:val="333333"/>
          <w:sz w:val="18"/>
          <w:szCs w:val="18"/>
          <w:shd w:fill="ea9999" w:val="clear"/>
          <w:rtl w:val="0"/>
        </w:rPr>
        <w:t xml:space="preserve">The licensor cannot revoke these freedoms as long as you follow the license terms.</w:t>
      </w:r>
      <w:r w:rsidDel="00000000" w:rsidR="00000000" w:rsidRPr="00000000">
        <w:rPr>
          <w:rtl w:val="0"/>
        </w:rPr>
      </w:r>
    </w:p>
    <w:p w:rsidR="00000000" w:rsidDel="00000000" w:rsidP="00000000" w:rsidRDefault="00000000" w:rsidRPr="00000000" w14:paraId="00000089">
      <w:pPr>
        <w:numPr>
          <w:ilvl w:val="1"/>
          <w:numId w:val="16"/>
        </w:numPr>
        <w:spacing w:after="0" w:afterAutospacing="0"/>
        <w:ind w:left="1440" w:hanging="360"/>
        <w:rPr>
          <w:color w:val="434343"/>
          <w:sz w:val="28"/>
          <w:szCs w:val="28"/>
        </w:rPr>
      </w:pPr>
      <w:r w:rsidDel="00000000" w:rsidR="00000000" w:rsidRPr="00000000">
        <w:rPr>
          <w:rFonts w:ascii="Verdana" w:cs="Verdana" w:eastAsia="Verdana" w:hAnsi="Verdana"/>
          <w:color w:val="333333"/>
          <w:sz w:val="18"/>
          <w:szCs w:val="18"/>
          <w:shd w:fill="ea9999" w:val="clear"/>
          <w:rtl w:val="0"/>
        </w:rPr>
        <w:t xml:space="preserve">No sé como se cita, es un pdf en una web</w:t>
      </w:r>
      <w:r w:rsidDel="00000000" w:rsidR="00000000" w:rsidRPr="00000000">
        <w:rPr>
          <w:rtl w:val="0"/>
        </w:rPr>
      </w:r>
    </w:p>
    <w:p w:rsidR="00000000" w:rsidDel="00000000" w:rsidP="00000000" w:rsidRDefault="00000000" w:rsidRPr="00000000" w14:paraId="0000008A">
      <w:pPr>
        <w:pStyle w:val="Heading3"/>
        <w:numPr>
          <w:ilvl w:val="0"/>
          <w:numId w:val="16"/>
        </w:numPr>
        <w:spacing w:after="0" w:afterAutospacing="0" w:before="0" w:beforeAutospacing="0"/>
        <w:ind w:left="720" w:hanging="360"/>
        <w:rPr/>
      </w:pPr>
      <w:bookmarkStart w:colFirst="0" w:colLast="0" w:name="_q86oa5w9pm3k" w:id="36"/>
      <w:bookmarkEnd w:id="36"/>
      <w:r w:rsidDel="00000000" w:rsidR="00000000" w:rsidRPr="00000000">
        <w:rPr>
          <w:rtl w:val="0"/>
        </w:rPr>
        <w:t xml:space="preserve">APASD Asian Pacific Alien Species Database</w:t>
      </w:r>
    </w:p>
    <w:p w:rsidR="00000000" w:rsidDel="00000000" w:rsidP="00000000" w:rsidRDefault="00000000" w:rsidRPr="00000000" w14:paraId="0000008B">
      <w:pPr>
        <w:numPr>
          <w:ilvl w:val="1"/>
          <w:numId w:val="16"/>
        </w:numPr>
        <w:spacing w:after="0" w:afterAutospacing="0"/>
        <w:ind w:left="1440" w:hanging="360"/>
        <w:rPr>
          <w:color w:val="434343"/>
          <w:sz w:val="28"/>
          <w:szCs w:val="28"/>
        </w:rPr>
      </w:pPr>
      <w:hyperlink r:id="rId45">
        <w:r w:rsidDel="00000000" w:rsidR="00000000" w:rsidRPr="00000000">
          <w:rPr>
            <w:rFonts w:ascii="Verdana" w:cs="Verdana" w:eastAsia="Verdana" w:hAnsi="Verdana"/>
            <w:color w:val="333333"/>
            <w:sz w:val="18"/>
            <w:szCs w:val="18"/>
            <w:rtl w:val="0"/>
          </w:rPr>
          <w:t xml:space="preserve">(National Institute for Agro-Environmental Sciences, 2007)</w:t>
        </w:r>
      </w:hyperlink>
      <w:r w:rsidDel="00000000" w:rsidR="00000000" w:rsidRPr="00000000">
        <w:rPr>
          <w:rtl w:val="0"/>
        </w:rPr>
      </w:r>
    </w:p>
    <w:p w:rsidR="00000000" w:rsidDel="00000000" w:rsidP="00000000" w:rsidRDefault="00000000" w:rsidRPr="00000000" w14:paraId="0000008C">
      <w:pPr>
        <w:numPr>
          <w:ilvl w:val="1"/>
          <w:numId w:val="16"/>
        </w:numPr>
        <w:spacing w:after="0" w:afterAutospacing="0" w:before="0" w:beforeAutospacing="0" w:lineRule="auto"/>
        <w:ind w:left="1440" w:hanging="360"/>
        <w:rPr>
          <w:color w:val="434343"/>
          <w:sz w:val="28"/>
          <w:szCs w:val="28"/>
        </w:rPr>
      </w:pPr>
      <w:r w:rsidDel="00000000" w:rsidR="00000000" w:rsidRPr="00000000">
        <w:rPr>
          <w:rFonts w:ascii="Verdana" w:cs="Verdana" w:eastAsia="Verdana" w:hAnsi="Verdana"/>
          <w:color w:val="333333"/>
          <w:sz w:val="18"/>
          <w:szCs w:val="18"/>
          <w:rtl w:val="0"/>
        </w:rPr>
        <w:t xml:space="preserve">The copyright of the content, information and photo images on the Asian-Pacific Alien Species Database (APASD) is owned by the individual authors. Prior permission from the copyright owners must be obtained for any use of these materials. Under permission from the authors, the National Institute for Agro-Environmental Sciences (NIAES) uploads these materials onto the APASD web pages. The content without a statement of the authors is copyrighted by the NIAES.</w:t>
      </w:r>
    </w:p>
    <w:p w:rsidR="00000000" w:rsidDel="00000000" w:rsidP="00000000" w:rsidRDefault="00000000" w:rsidRPr="00000000" w14:paraId="0000008D">
      <w:pPr>
        <w:numPr>
          <w:ilvl w:val="1"/>
          <w:numId w:val="16"/>
        </w:numPr>
        <w:spacing w:after="0" w:afterAutospacing="0" w:before="0" w:beforeAutospacing="0" w:lineRule="auto"/>
        <w:ind w:left="1440" w:hanging="360"/>
        <w:rPr>
          <w:color w:val="434343"/>
          <w:sz w:val="28"/>
          <w:szCs w:val="28"/>
        </w:rPr>
      </w:pPr>
      <w:r w:rsidDel="00000000" w:rsidR="00000000" w:rsidRPr="00000000">
        <w:rPr>
          <w:rFonts w:ascii="Verdana" w:cs="Verdana" w:eastAsia="Verdana" w:hAnsi="Verdana"/>
          <w:color w:val="333333"/>
          <w:sz w:val="18"/>
          <w:szCs w:val="18"/>
          <w:rtl w:val="0"/>
        </w:rPr>
        <w:t xml:space="preserve">The NIAES cannot guarantee the validity of the information found in the APASD. The NIAES accepts no responsibility or liability for the accuracy or quality of the information found on any external website to which the APASD website links.</w:t>
      </w:r>
      <w:r w:rsidDel="00000000" w:rsidR="00000000" w:rsidRPr="00000000">
        <w:rPr>
          <w:rtl w:val="0"/>
        </w:rPr>
      </w:r>
    </w:p>
    <w:p w:rsidR="00000000" w:rsidDel="00000000" w:rsidP="00000000" w:rsidRDefault="00000000" w:rsidRPr="00000000" w14:paraId="0000008E">
      <w:pPr>
        <w:pStyle w:val="Heading3"/>
        <w:numPr>
          <w:ilvl w:val="0"/>
          <w:numId w:val="16"/>
        </w:numPr>
        <w:spacing w:after="0" w:afterAutospacing="0" w:before="0" w:beforeAutospacing="0" w:lineRule="auto"/>
        <w:ind w:left="720" w:hanging="360"/>
        <w:rPr>
          <w:shd w:fill="ea9999" w:val="clear"/>
        </w:rPr>
      </w:pPr>
      <w:bookmarkStart w:colFirst="0" w:colLast="0" w:name="_rpwgl5xh6vhm" w:id="37"/>
      <w:bookmarkEnd w:id="37"/>
      <w:r w:rsidDel="00000000" w:rsidR="00000000" w:rsidRPr="00000000">
        <w:rPr>
          <w:shd w:fill="ea9999" w:val="clear"/>
          <w:rtl w:val="0"/>
        </w:rPr>
        <w:t xml:space="preserve">x</w:t>
      </w:r>
      <w:r w:rsidDel="00000000" w:rsidR="00000000" w:rsidRPr="00000000">
        <w:rPr>
          <w:shd w:fill="ea9999" w:val="clear"/>
          <w:rtl w:val="0"/>
        </w:rPr>
        <w:t xml:space="preserve">NISIC</w:t>
      </w:r>
    </w:p>
    <w:p w:rsidR="00000000" w:rsidDel="00000000" w:rsidP="00000000" w:rsidRDefault="00000000" w:rsidRPr="00000000" w14:paraId="0000008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34343"/>
          <w:sz w:val="28"/>
          <w:szCs w:val="28"/>
        </w:rPr>
      </w:pPr>
      <w:hyperlink r:id="rId46">
        <w:r w:rsidDel="00000000" w:rsidR="00000000" w:rsidRPr="00000000">
          <w:rPr>
            <w:rFonts w:ascii="Verdana" w:cs="Verdana" w:eastAsia="Verdana" w:hAnsi="Verdana"/>
            <w:color w:val="333333"/>
            <w:sz w:val="18"/>
            <w:szCs w:val="18"/>
            <w:shd w:fill="ea9999" w:val="clear"/>
            <w:rtl w:val="0"/>
          </w:rPr>
          <w:t xml:space="preserve">(US.DEPARTMENT OF AGRICULTURE, n.d.)</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color w:val="434343"/>
          <w:sz w:val="28"/>
          <w:szCs w:val="28"/>
        </w:rPr>
      </w:pPr>
      <w:r w:rsidDel="00000000" w:rsidR="00000000" w:rsidRPr="00000000">
        <w:rPr>
          <w:rFonts w:ascii="Verdana" w:cs="Verdana" w:eastAsia="Verdana" w:hAnsi="Verdana"/>
          <w:color w:val="333333"/>
          <w:sz w:val="18"/>
          <w:szCs w:val="18"/>
          <w:shd w:fill="ea9999" w:val="clear"/>
          <w:rtl w:val="0"/>
        </w:rPr>
        <w:t xml:space="preserve">no tengo claro como citarlo</w:t>
      </w:r>
      <w:r w:rsidDel="00000000" w:rsidR="00000000" w:rsidRPr="00000000">
        <w:rPr>
          <w:rtl w:val="0"/>
        </w:rPr>
      </w:r>
    </w:p>
    <w:p w:rsidR="00000000" w:rsidDel="00000000" w:rsidP="00000000" w:rsidRDefault="00000000" w:rsidRPr="00000000" w14:paraId="00000091">
      <w:pPr>
        <w:pStyle w:val="Heading3"/>
        <w:numPr>
          <w:ilvl w:val="0"/>
          <w:numId w:val="16"/>
        </w:numPr>
        <w:spacing w:after="0" w:afterAutospacing="0" w:before="0" w:beforeAutospacing="0" w:lineRule="auto"/>
        <w:ind w:left="720" w:hanging="360"/>
        <w:rPr/>
      </w:pPr>
      <w:bookmarkStart w:colFirst="0" w:colLast="0" w:name="_qa4k0jusyid5" w:id="38"/>
      <w:bookmarkEnd w:id="38"/>
      <w:r w:rsidDel="00000000" w:rsidR="00000000" w:rsidRPr="00000000">
        <w:rPr>
          <w:rtl w:val="0"/>
        </w:rPr>
        <w:t xml:space="preserve">Chen et al. 2023. Do alien species affect native freshwater megafauna?</w:t>
      </w:r>
    </w:p>
    <w:p w:rsidR="00000000" w:rsidDel="00000000" w:rsidP="00000000" w:rsidRDefault="00000000" w:rsidRPr="00000000" w14:paraId="00000092">
      <w:pPr>
        <w:numPr>
          <w:ilvl w:val="1"/>
          <w:numId w:val="16"/>
        </w:numPr>
        <w:spacing w:after="0" w:afterAutospacing="0" w:before="0" w:beforeAutospacing="0" w:lineRule="auto"/>
        <w:ind w:left="1440" w:hanging="360"/>
        <w:rPr>
          <w:color w:val="434343"/>
          <w:sz w:val="28"/>
          <w:szCs w:val="28"/>
        </w:rPr>
      </w:pPr>
      <w:hyperlink r:id="rId47">
        <w:r w:rsidDel="00000000" w:rsidR="00000000" w:rsidRPr="00000000">
          <w:rPr>
            <w:rFonts w:ascii="Verdana" w:cs="Verdana" w:eastAsia="Verdana" w:hAnsi="Verdana"/>
            <w:color w:val="333333"/>
            <w:sz w:val="18"/>
            <w:szCs w:val="18"/>
            <w:rtl w:val="0"/>
          </w:rPr>
          <w:t xml:space="preserve">(Chen et al., 2023)</w:t>
        </w:r>
      </w:hyperlink>
      <w:r w:rsidDel="00000000" w:rsidR="00000000" w:rsidRPr="00000000">
        <w:rPr>
          <w:rtl w:val="0"/>
        </w:rPr>
      </w:r>
    </w:p>
    <w:p w:rsidR="00000000" w:rsidDel="00000000" w:rsidP="00000000" w:rsidRDefault="00000000" w:rsidRPr="00000000" w14:paraId="00000093">
      <w:pPr>
        <w:pStyle w:val="Heading3"/>
        <w:numPr>
          <w:ilvl w:val="0"/>
          <w:numId w:val="16"/>
        </w:numPr>
        <w:spacing w:after="0" w:afterAutospacing="0" w:before="0" w:beforeAutospacing="0" w:lineRule="auto"/>
        <w:ind w:left="720" w:hanging="360"/>
        <w:rPr/>
      </w:pPr>
      <w:bookmarkStart w:colFirst="0" w:colLast="0" w:name="_fjkabx3i8i8h" w:id="39"/>
      <w:bookmarkEnd w:id="39"/>
      <w:r w:rsidDel="00000000" w:rsidR="00000000" w:rsidRPr="00000000">
        <w:rPr>
          <w:rtl w:val="0"/>
        </w:rPr>
        <w:t xml:space="preserve">Invasiber</w:t>
      </w:r>
    </w:p>
    <w:p w:rsidR="00000000" w:rsidDel="00000000" w:rsidP="00000000" w:rsidRDefault="00000000" w:rsidRPr="00000000" w14:paraId="00000094">
      <w:pPr>
        <w:numPr>
          <w:ilvl w:val="1"/>
          <w:numId w:val="16"/>
        </w:numPr>
        <w:spacing w:after="0" w:afterAutospacing="0" w:before="0" w:beforeAutospacing="0" w:lineRule="auto"/>
        <w:ind w:left="1440" w:hanging="360"/>
        <w:rPr>
          <w:color w:val="434343"/>
          <w:sz w:val="28"/>
          <w:szCs w:val="28"/>
        </w:rPr>
      </w:pPr>
      <w:hyperlink r:id="rId48">
        <w:r w:rsidDel="00000000" w:rsidR="00000000" w:rsidRPr="00000000">
          <w:rPr>
            <w:rFonts w:ascii="Verdana" w:cs="Verdana" w:eastAsia="Verdana" w:hAnsi="Verdana"/>
            <w:color w:val="333333"/>
            <w:sz w:val="18"/>
            <w:szCs w:val="18"/>
            <w:rtl w:val="0"/>
          </w:rPr>
          <w:t xml:space="preserve">(Casadevall et al., 2025)</w:t>
        </w:r>
      </w:hyperlink>
      <w:r w:rsidDel="00000000" w:rsidR="00000000" w:rsidRPr="00000000">
        <w:rPr>
          <w:rtl w:val="0"/>
        </w:rPr>
      </w:r>
    </w:p>
    <w:p w:rsidR="00000000" w:rsidDel="00000000" w:rsidP="00000000" w:rsidRDefault="00000000" w:rsidRPr="00000000" w14:paraId="00000095">
      <w:pPr>
        <w:pStyle w:val="Heading3"/>
        <w:numPr>
          <w:ilvl w:val="0"/>
          <w:numId w:val="16"/>
        </w:numPr>
        <w:spacing w:after="0" w:afterAutospacing="0" w:before="0" w:beforeAutospacing="0" w:lineRule="auto"/>
        <w:ind w:left="720" w:hanging="360"/>
        <w:rPr/>
      </w:pPr>
      <w:bookmarkStart w:colFirst="0" w:colLast="0" w:name="_5zli50b8kx9o" w:id="40"/>
      <w:bookmarkEnd w:id="40"/>
      <w:r w:rsidDel="00000000" w:rsidR="00000000" w:rsidRPr="00000000">
        <w:rPr>
          <w:rtl w:val="0"/>
        </w:rPr>
        <w:t xml:space="preserve">x</w:t>
      </w:r>
      <w:r w:rsidDel="00000000" w:rsidR="00000000" w:rsidRPr="00000000">
        <w:rPr>
          <w:rtl w:val="0"/>
        </w:rPr>
        <w:t xml:space="preserve">Base de Datos Nacional de Especies Exóticas Invasoras en Costa Rica</w:t>
      </w:r>
    </w:p>
    <w:p w:rsidR="00000000" w:rsidDel="00000000" w:rsidP="00000000" w:rsidRDefault="00000000" w:rsidRPr="00000000" w14:paraId="00000096">
      <w:pPr>
        <w:numPr>
          <w:ilvl w:val="1"/>
          <w:numId w:val="16"/>
        </w:numPr>
        <w:spacing w:after="0" w:afterAutospacing="0" w:before="0" w:beforeAutospacing="0" w:lineRule="auto"/>
        <w:ind w:left="1440" w:hanging="360"/>
        <w:rPr>
          <w:u w:val="none"/>
        </w:rPr>
      </w:pPr>
      <w:commentRangeStart w:id="0"/>
      <w:hyperlink r:id="rId49">
        <w:r w:rsidDel="00000000" w:rsidR="00000000" w:rsidRPr="00000000">
          <w:rPr>
            <w:rtl w:val="0"/>
          </w:rPr>
          <w:t xml:space="preserve">(Universidad de Costa Rica, 2023)</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7">
      <w:pPr>
        <w:pStyle w:val="Heading3"/>
        <w:numPr>
          <w:ilvl w:val="0"/>
          <w:numId w:val="16"/>
        </w:numPr>
        <w:spacing w:after="0" w:afterAutospacing="0" w:before="0" w:beforeAutospacing="0" w:lineRule="auto"/>
        <w:ind w:left="720" w:hanging="360"/>
        <w:rPr/>
      </w:pPr>
      <w:bookmarkStart w:colFirst="0" w:colLast="0" w:name="_256eksaospqw" w:id="41"/>
      <w:bookmarkEnd w:id="41"/>
      <w:r w:rsidDel="00000000" w:rsidR="00000000" w:rsidRPr="00000000">
        <w:rPr>
          <w:rtl w:val="0"/>
        </w:rPr>
        <w:t xml:space="preserve">Egoh et al 2020</w:t>
      </w:r>
    </w:p>
    <w:p w:rsidR="00000000" w:rsidDel="00000000" w:rsidP="00000000" w:rsidRDefault="00000000" w:rsidRPr="00000000" w14:paraId="00000098">
      <w:pPr>
        <w:numPr>
          <w:ilvl w:val="1"/>
          <w:numId w:val="16"/>
        </w:numPr>
        <w:spacing w:after="0" w:afterAutospacing="0" w:before="0" w:beforeAutospacing="0" w:lineRule="auto"/>
        <w:ind w:left="1440" w:hanging="360"/>
        <w:rPr>
          <w:color w:val="434343"/>
          <w:sz w:val="28"/>
          <w:szCs w:val="28"/>
        </w:rPr>
      </w:pPr>
      <w:hyperlink r:id="rId50">
        <w:r w:rsidDel="00000000" w:rsidR="00000000" w:rsidRPr="00000000">
          <w:rPr>
            <w:rtl w:val="0"/>
          </w:rPr>
          <w:t xml:space="preserve">(Egoh et al., 2020)</w:t>
        </w:r>
      </w:hyperlink>
      <w:r w:rsidDel="00000000" w:rsidR="00000000" w:rsidRPr="00000000">
        <w:rPr>
          <w:rtl w:val="0"/>
        </w:rPr>
      </w:r>
    </w:p>
    <w:p w:rsidR="00000000" w:rsidDel="00000000" w:rsidP="00000000" w:rsidRDefault="00000000" w:rsidRPr="00000000" w14:paraId="00000099">
      <w:pPr>
        <w:pStyle w:val="Heading3"/>
        <w:numPr>
          <w:ilvl w:val="0"/>
          <w:numId w:val="16"/>
        </w:numPr>
        <w:spacing w:after="0" w:afterAutospacing="0" w:before="0" w:beforeAutospacing="0" w:lineRule="auto"/>
        <w:ind w:left="720" w:hanging="360"/>
        <w:rPr/>
      </w:pPr>
      <w:bookmarkStart w:colFirst="0" w:colLast="0" w:name="_nfavc4zbjrcz" w:id="42"/>
      <w:bookmarkEnd w:id="42"/>
      <w:r w:rsidDel="00000000" w:rsidR="00000000" w:rsidRPr="00000000">
        <w:rPr>
          <w:rtl w:val="0"/>
        </w:rPr>
        <w:t xml:space="preserve">Flora Croatica Database</w:t>
      </w:r>
      <w:r w:rsidDel="00000000" w:rsidR="00000000" w:rsidRPr="00000000">
        <w:rPr>
          <w:rtl w:val="0"/>
        </w:rPr>
      </w:r>
    </w:p>
    <w:p w:rsidR="00000000" w:rsidDel="00000000" w:rsidP="00000000" w:rsidRDefault="00000000" w:rsidRPr="00000000" w14:paraId="0000009A">
      <w:pPr>
        <w:numPr>
          <w:ilvl w:val="1"/>
          <w:numId w:val="16"/>
        </w:numPr>
        <w:spacing w:after="0" w:afterAutospacing="0"/>
        <w:ind w:left="1440" w:hanging="360"/>
        <w:rPr>
          <w:color w:val="434343"/>
          <w:sz w:val="28"/>
          <w:szCs w:val="28"/>
        </w:rPr>
      </w:pPr>
      <w:commentRangeStart w:id="1"/>
      <w:r w:rsidDel="00000000" w:rsidR="00000000" w:rsidRPr="00000000">
        <w:rPr>
          <w:rtl w:val="0"/>
        </w:rPr>
        <w:t xml:space="preserve">Public authorities, in accordance with  the Right to Access Information Act , are obliged to publish in machine-readable form the registers and databases they have created within their jurisdiction, for which there are no legal restrictions (https://bioportal.hr/otvoreni-podaci/).</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B">
      <w:pPr>
        <w:pStyle w:val="Heading3"/>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bookmarkStart w:colFirst="0" w:colLast="0" w:name="_4nnkhuu4a96d" w:id="43"/>
      <w:bookmarkEnd w:id="43"/>
      <w:r w:rsidDel="00000000" w:rsidR="00000000" w:rsidRPr="00000000">
        <w:rPr>
          <w:rtl w:val="0"/>
        </w:rPr>
        <w:t xml:space="preserve">Great Britain Non-Native Species Information Portal</w:t>
      </w:r>
    </w:p>
    <w:p w:rsidR="00000000" w:rsidDel="00000000" w:rsidP="00000000" w:rsidRDefault="00000000" w:rsidRPr="00000000" w14:paraId="0000009C">
      <w:pPr>
        <w:pStyle w:val="Heading3"/>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bookmarkStart w:colFirst="0" w:colLast="0" w:name="_i4dktsxcnq92" w:id="44"/>
      <w:bookmarkEnd w:id="44"/>
      <w:r w:rsidDel="00000000" w:rsidR="00000000" w:rsidRPr="00000000">
        <w:rPr>
          <w:color w:val="0b0c0c"/>
          <w:sz w:val="24"/>
          <w:szCs w:val="24"/>
          <w:highlight w:val="white"/>
          <w:rtl w:val="0"/>
        </w:rPr>
        <w:t xml:space="preserve">GB Non-native Species Secretariat, Animal and Plant Health Agency, Sand Hutton, York, YO41 1LZ (incomplete)</w:t>
      </w:r>
    </w:p>
    <w:p w:rsidR="00000000" w:rsidDel="00000000" w:rsidP="00000000" w:rsidRDefault="00000000" w:rsidRPr="00000000" w14:paraId="0000009D">
      <w:pPr>
        <w:numPr>
          <w:ilvl w:val="1"/>
          <w:numId w:val="16"/>
        </w:numPr>
        <w:spacing w:after="0" w:afterAutospacing="0"/>
        <w:ind w:left="1440" w:hanging="360"/>
        <w:rPr>
          <w:color w:val="434343"/>
          <w:sz w:val="28"/>
          <w:szCs w:val="28"/>
        </w:rPr>
      </w:pPr>
      <w:commentRangeStart w:id="2"/>
      <w:r w:rsidDel="00000000" w:rsidR="00000000" w:rsidRPr="00000000">
        <w:rPr>
          <w:color w:val="0b0c0c"/>
          <w:sz w:val="24"/>
          <w:szCs w:val="24"/>
          <w:highlight w:val="white"/>
          <w:rtl w:val="0"/>
        </w:rPr>
        <w:t xml:space="preserve">The NNSS is committed to making its website accessible, in accordance with the Public Sector Bodies (Websites and Mobile Applications) (No. 2) Accessibility Regulations 2018</w:t>
      </w:r>
      <w:commentRangeEnd w:id="2"/>
      <w:r w:rsidDel="00000000" w:rsidR="00000000" w:rsidRPr="00000000">
        <w:commentReference w:id="2"/>
      </w:r>
      <w:r w:rsidDel="00000000" w:rsidR="00000000" w:rsidRPr="00000000">
        <w:rPr>
          <w:color w:val="0b0c0c"/>
          <w:sz w:val="24"/>
          <w:szCs w:val="24"/>
          <w:highlight w:val="white"/>
          <w:rtl w:val="0"/>
        </w:rPr>
        <w:t xml:space="preserve">.(</w:t>
      </w:r>
      <w:r w:rsidDel="00000000" w:rsidR="00000000" w:rsidRPr="00000000">
        <w:rPr>
          <w:rtl w:val="0"/>
        </w:rPr>
        <w:t xml:space="preserve">https://www.nonnativespecies.org/about/accessibility-statement)</w:t>
      </w:r>
      <w:r w:rsidDel="00000000" w:rsidR="00000000" w:rsidRPr="00000000">
        <w:rPr>
          <w:rtl w:val="0"/>
        </w:rPr>
      </w:r>
    </w:p>
    <w:p w:rsidR="00000000" w:rsidDel="00000000" w:rsidP="00000000" w:rsidRDefault="00000000" w:rsidRPr="00000000" w14:paraId="0000009E">
      <w:pPr>
        <w:pStyle w:val="Heading3"/>
        <w:numPr>
          <w:ilvl w:val="1"/>
          <w:numId w:val="16"/>
        </w:numPr>
        <w:spacing w:after="240" w:before="0" w:beforeAutospacing="0" w:lineRule="auto"/>
        <w:ind w:left="1440" w:hanging="360"/>
      </w:pPr>
      <w:bookmarkStart w:colFirst="0" w:colLast="0" w:name="_o5e72sovc91s" w:id="45"/>
      <w:bookmarkEnd w:id="45"/>
      <w:hyperlink r:id="rId51">
        <w:r w:rsidDel="00000000" w:rsidR="00000000" w:rsidRPr="00000000">
          <w:rPr>
            <w:color w:val="1155cc"/>
            <w:sz w:val="24"/>
            <w:szCs w:val="24"/>
            <w:highlight w:val="white"/>
            <w:u w:val="single"/>
            <w:rtl w:val="0"/>
          </w:rPr>
          <w:t xml:space="preserve">nnss@apha.gov.u</w:t>
        </w:r>
      </w:hyperlink>
      <w:r w:rsidDel="00000000" w:rsidR="00000000" w:rsidRPr="00000000">
        <w:rPr>
          <w:rtl w:val="0"/>
        </w:rPr>
      </w:r>
    </w:p>
    <w:p w:rsidR="00000000" w:rsidDel="00000000" w:rsidP="00000000" w:rsidRDefault="00000000" w:rsidRPr="00000000" w14:paraId="0000009F">
      <w:pPr>
        <w:pStyle w:val="Heading3"/>
        <w:spacing w:after="240" w:before="240" w:lineRule="auto"/>
        <w:ind w:left="0" w:firstLine="0"/>
        <w:rPr/>
      </w:pPr>
      <w:bookmarkStart w:colFirst="0" w:colLast="0" w:name="_kdpiomf883eo" w:id="46"/>
      <w:bookmarkEnd w:id="46"/>
      <w:r w:rsidDel="00000000" w:rsidR="00000000" w:rsidRPr="00000000">
        <w:rPr>
          <w:rtl w:val="0"/>
        </w:rPr>
        <w:t xml:space="preserve">49. Weeds Australia</w:t>
      </w:r>
    </w:p>
    <w:p w:rsidR="00000000" w:rsidDel="00000000" w:rsidP="00000000" w:rsidRDefault="00000000" w:rsidRPr="00000000" w14:paraId="000000A0">
      <w:pPr>
        <w:pStyle w:val="Heading3"/>
        <w:numPr>
          <w:ilvl w:val="0"/>
          <w:numId w:val="22"/>
        </w:numPr>
        <w:spacing w:after="0" w:afterAutospacing="0" w:before="240" w:lineRule="auto"/>
        <w:ind w:left="720" w:hanging="360"/>
        <w:rPr>
          <w:color w:val="0b0c0c"/>
          <w:sz w:val="24"/>
          <w:szCs w:val="24"/>
          <w:highlight w:val="white"/>
          <w:u w:val="none"/>
        </w:rPr>
      </w:pPr>
      <w:bookmarkStart w:colFirst="0" w:colLast="0" w:name="_bljbffe24u2v" w:id="47"/>
      <w:bookmarkEnd w:id="47"/>
      <w:r w:rsidDel="00000000" w:rsidR="00000000" w:rsidRPr="00000000">
        <w:rPr>
          <w:color w:val="0b0c0c"/>
          <w:sz w:val="24"/>
          <w:szCs w:val="24"/>
          <w:highlight w:val="white"/>
          <w:rtl w:val="0"/>
        </w:rPr>
        <w:t xml:space="preserve">Weeds Australia is managed through the Centre for Invasive Species Solutions (CISS) and received funding from the Australian Government.</w:t>
      </w:r>
      <w:r w:rsidDel="00000000" w:rsidR="00000000" w:rsidRPr="00000000">
        <w:rPr>
          <w:rtl w:val="0"/>
        </w:rPr>
      </w:r>
    </w:p>
    <w:p w:rsidR="00000000" w:rsidDel="00000000" w:rsidP="00000000" w:rsidRDefault="00000000" w:rsidRPr="00000000" w14:paraId="000000A1">
      <w:pPr>
        <w:pStyle w:val="Heading3"/>
        <w:numPr>
          <w:ilvl w:val="0"/>
          <w:numId w:val="22"/>
        </w:numPr>
        <w:spacing w:after="0" w:afterAutospacing="0" w:before="0" w:beforeAutospacing="0" w:lineRule="auto"/>
        <w:ind w:left="720" w:hanging="360"/>
        <w:rPr>
          <w:sz w:val="24"/>
          <w:szCs w:val="24"/>
          <w:highlight w:val="white"/>
          <w:u w:val="none"/>
        </w:rPr>
      </w:pPr>
      <w:bookmarkStart w:colFirst="0" w:colLast="0" w:name="_vh9q0zbx38bc" w:id="48"/>
      <w:bookmarkEnd w:id="48"/>
      <w:r w:rsidDel="00000000" w:rsidR="00000000" w:rsidRPr="00000000">
        <w:rPr>
          <w:color w:val="434343"/>
          <w:sz w:val="24"/>
          <w:szCs w:val="24"/>
          <w:highlight w:val="white"/>
          <w:rtl w:val="0"/>
        </w:rPr>
        <w:t xml:space="preserve">Information on this site is under a </w:t>
      </w:r>
      <w:hyperlink r:id="rId52">
        <w:r w:rsidDel="00000000" w:rsidR="00000000" w:rsidRPr="00000000">
          <w:rPr>
            <w:color w:val="26524d"/>
            <w:sz w:val="24"/>
            <w:szCs w:val="24"/>
            <w:highlight w:val="white"/>
            <w:u w:val="single"/>
            <w:rtl w:val="0"/>
          </w:rPr>
          <w:t xml:space="preserve">Creative Commons Attribution 4.0 International licence</w:t>
        </w:r>
      </w:hyperlink>
      <w:r w:rsidDel="00000000" w:rsidR="00000000" w:rsidRPr="00000000">
        <w:rPr>
          <w:rtl w:val="0"/>
        </w:rPr>
        <w:t xml:space="preserve"> (</w:t>
      </w:r>
      <w:r w:rsidDel="00000000" w:rsidR="00000000" w:rsidRPr="00000000">
        <w:rPr>
          <w:color w:val="0b0c0c"/>
          <w:sz w:val="24"/>
          <w:szCs w:val="24"/>
          <w:highlight w:val="white"/>
          <w:rtl w:val="0"/>
        </w:rPr>
        <w:t xml:space="preserve">https://weeds.org.au/about/)</w:t>
      </w:r>
      <w:r w:rsidDel="00000000" w:rsidR="00000000" w:rsidRPr="00000000">
        <w:rPr>
          <w:rtl w:val="0"/>
        </w:rPr>
      </w:r>
    </w:p>
    <w:p w:rsidR="00000000" w:rsidDel="00000000" w:rsidP="00000000" w:rsidRDefault="00000000" w:rsidRPr="00000000" w14:paraId="000000A2">
      <w:pPr>
        <w:pStyle w:val="Heading3"/>
        <w:numPr>
          <w:ilvl w:val="0"/>
          <w:numId w:val="22"/>
        </w:numPr>
        <w:spacing w:after="240" w:before="0" w:beforeAutospacing="0" w:lineRule="auto"/>
        <w:ind w:left="720" w:hanging="360"/>
        <w:rPr>
          <w:color w:val="0b0c0c"/>
          <w:sz w:val="24"/>
          <w:szCs w:val="24"/>
          <w:highlight w:val="white"/>
          <w:u w:val="none"/>
        </w:rPr>
      </w:pPr>
      <w:bookmarkStart w:colFirst="0" w:colLast="0" w:name="_q9s0mx5k52gn" w:id="49"/>
      <w:bookmarkEnd w:id="49"/>
      <w:r w:rsidDel="00000000" w:rsidR="00000000" w:rsidRPr="00000000">
        <w:rPr>
          <w:color w:val="0b0c0c"/>
          <w:sz w:val="24"/>
          <w:szCs w:val="24"/>
          <w:highlight w:val="white"/>
          <w:rtl w:val="0"/>
        </w:rPr>
        <w:t xml:space="preserve">weeds@invasives.com.au</w:t>
      </w:r>
    </w:p>
    <w:p w:rsidR="00000000" w:rsidDel="00000000" w:rsidP="00000000" w:rsidRDefault="00000000" w:rsidRPr="00000000" w14:paraId="000000A3">
      <w:pPr>
        <w:ind w:left="0" w:firstLine="0"/>
        <w:rPr>
          <w:color w:val="434343"/>
          <w:sz w:val="28"/>
          <w:szCs w:val="28"/>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color w:val="434343"/>
          <w:sz w:val="28"/>
          <w:szCs w:val="28"/>
          <w:rtl w:val="0"/>
        </w:rPr>
        <w:t xml:space="preserve">50. CABI Discovery Tool </w:t>
      </w:r>
      <w:r w:rsidDel="00000000" w:rsidR="00000000" w:rsidRPr="00000000">
        <w:rPr>
          <w:rtl w:val="0"/>
        </w:rPr>
      </w:r>
    </w:p>
    <w:p w:rsidR="00000000" w:rsidDel="00000000" w:rsidP="00000000" w:rsidRDefault="00000000" w:rsidRPr="00000000" w14:paraId="000000A5">
      <w:pPr>
        <w:numPr>
          <w:ilvl w:val="0"/>
          <w:numId w:val="23"/>
        </w:numPr>
        <w:shd w:fill="ffffff" w:val="clear"/>
        <w:spacing w:after="240" w:before="240" w:lineRule="auto"/>
        <w:ind w:left="720" w:hanging="360"/>
        <w:rPr>
          <w:color w:val="333333"/>
          <w:sz w:val="24"/>
          <w:szCs w:val="24"/>
          <w:u w:val="none"/>
        </w:rPr>
      </w:pPr>
      <w:r w:rsidDel="00000000" w:rsidR="00000000" w:rsidRPr="00000000">
        <w:rPr>
          <w:color w:val="333333"/>
          <w:sz w:val="24"/>
          <w:szCs w:val="24"/>
          <w:rtl w:val="0"/>
        </w:rPr>
        <w:t xml:space="preserve">Users may not: </w:t>
      </w:r>
    </w:p>
    <w:p w:rsidR="00000000" w:rsidDel="00000000" w:rsidP="00000000" w:rsidRDefault="00000000" w:rsidRPr="00000000" w14:paraId="000000A6">
      <w:pPr>
        <w:shd w:fill="ffffff" w:val="clear"/>
        <w:spacing w:after="240" w:before="240" w:lineRule="auto"/>
        <w:ind w:left="720" w:firstLine="0"/>
        <w:rPr/>
      </w:pPr>
      <w:r w:rsidDel="00000000" w:rsidR="00000000" w:rsidRPr="00000000">
        <w:rPr>
          <w:color w:val="333333"/>
          <w:sz w:val="24"/>
          <w:szCs w:val="24"/>
          <w:rtl w:val="0"/>
        </w:rPr>
        <w:t xml:space="preserve">Undertake systematic downloading and/or archiving, including the copying of more than two copies of a CABI article or abstract unless this is for classroom or instructional use.</w:t>
      </w:r>
      <w:r w:rsidDel="00000000" w:rsidR="00000000" w:rsidRPr="00000000">
        <w:rPr>
          <w:rtl w:val="0"/>
        </w:rPr>
      </w:r>
    </w:p>
    <w:p w:rsidR="00000000" w:rsidDel="00000000" w:rsidP="00000000" w:rsidRDefault="00000000" w:rsidRPr="00000000" w14:paraId="000000A7">
      <w:pPr>
        <w:numPr>
          <w:ilvl w:val="0"/>
          <w:numId w:val="23"/>
        </w:numPr>
        <w:ind w:left="720" w:hanging="360"/>
        <w:rPr>
          <w:u w:val="none"/>
        </w:rPr>
      </w:pPr>
      <w:hyperlink r:id="rId53">
        <w:r w:rsidDel="00000000" w:rsidR="00000000" w:rsidRPr="00000000">
          <w:rPr>
            <w:color w:val="1155cc"/>
            <w:u w:val="single"/>
            <w:rtl w:val="0"/>
          </w:rPr>
          <w:t xml:space="preserve">https://www.cabidigitallibrary.org/terms-and-conditions</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color w:val="434343"/>
          <w:sz w:val="28"/>
          <w:szCs w:val="28"/>
          <w:rtl w:val="0"/>
        </w:rPr>
        <w:t xml:space="preserve">51. Aliens in Caves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15"/>
        </w:numPr>
        <w:ind w:left="720" w:hanging="360"/>
        <w:rPr>
          <w:u w:val="none"/>
        </w:rPr>
      </w:pPr>
      <w:hyperlink r:id="rId54">
        <w:r w:rsidDel="00000000" w:rsidR="00000000" w:rsidRPr="00000000">
          <w:rPr>
            <w:rtl w:val="0"/>
          </w:rPr>
          <w:t xml:space="preserve">(Nicolosi et al., 2023)</w:t>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color w:val="434343"/>
          <w:sz w:val="28"/>
          <w:szCs w:val="28"/>
          <w:rtl w:val="0"/>
        </w:rPr>
        <w:t xml:space="preserve">52. TOP-100 most dangerous invasive alien species in Northern Eurasia</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18"/>
        </w:numPr>
        <w:ind w:left="720" w:hanging="360"/>
        <w:rPr>
          <w:u w:val="none"/>
        </w:rPr>
      </w:pPr>
      <w:hyperlink r:id="rId55">
        <w:r w:rsidDel="00000000" w:rsidR="00000000" w:rsidRPr="00000000">
          <w:rPr>
            <w:rtl w:val="0"/>
          </w:rPr>
          <w:t xml:space="preserve">(Petrosyan et al., 2023)</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color w:val="434343"/>
          <w:sz w:val="28"/>
          <w:szCs w:val="28"/>
        </w:rPr>
      </w:pPr>
      <w:r w:rsidDel="00000000" w:rsidR="00000000" w:rsidRPr="00000000">
        <w:rPr>
          <w:color w:val="434343"/>
          <w:sz w:val="28"/>
          <w:szCs w:val="28"/>
          <w:rtl w:val="0"/>
        </w:rPr>
        <w:t xml:space="preserve">53. Non-native freshwater fishes of Singapore</w:t>
      </w:r>
    </w:p>
    <w:p w:rsidR="00000000" w:rsidDel="00000000" w:rsidP="00000000" w:rsidRDefault="00000000" w:rsidRPr="00000000" w14:paraId="000000B2">
      <w:pPr>
        <w:rPr>
          <w:color w:val="434343"/>
          <w:sz w:val="24"/>
          <w:szCs w:val="24"/>
        </w:rPr>
      </w:pPr>
      <w:r w:rsidDel="00000000" w:rsidR="00000000" w:rsidRPr="00000000">
        <w:rPr>
          <w:rtl w:val="0"/>
        </w:rPr>
      </w:r>
    </w:p>
    <w:p w:rsidR="00000000" w:rsidDel="00000000" w:rsidP="00000000" w:rsidRDefault="00000000" w:rsidRPr="00000000" w14:paraId="000000B3">
      <w:pPr>
        <w:numPr>
          <w:ilvl w:val="0"/>
          <w:numId w:val="6"/>
        </w:numPr>
        <w:ind w:left="720" w:hanging="360"/>
        <w:rPr>
          <w:u w:val="none"/>
        </w:rPr>
      </w:pPr>
      <w:hyperlink r:id="rId56">
        <w:r w:rsidDel="00000000" w:rsidR="00000000" w:rsidRPr="00000000">
          <w:rPr>
            <w:rtl w:val="0"/>
          </w:rPr>
          <w:t xml:space="preserve">(Hui et al., 2020)</w:t>
        </w:r>
      </w:hyperlink>
      <w:r w:rsidDel="00000000" w:rsidR="00000000" w:rsidRPr="00000000">
        <w:rPr>
          <w:rtl w:val="0"/>
        </w:rPr>
      </w:r>
    </w:p>
    <w:p w:rsidR="00000000" w:rsidDel="00000000" w:rsidP="00000000" w:rsidRDefault="00000000" w:rsidRPr="00000000" w14:paraId="000000B4">
      <w:pPr>
        <w:rPr>
          <w:color w:val="434343"/>
          <w:sz w:val="28"/>
          <w:szCs w:val="28"/>
        </w:rPr>
      </w:pPr>
      <w:r w:rsidDel="00000000" w:rsidR="00000000" w:rsidRPr="00000000">
        <w:rPr>
          <w:rtl w:val="0"/>
        </w:rPr>
      </w:r>
    </w:p>
    <w:p w:rsidR="00000000" w:rsidDel="00000000" w:rsidP="00000000" w:rsidRDefault="00000000" w:rsidRPr="00000000" w14:paraId="000000B5">
      <w:pPr>
        <w:rPr>
          <w:color w:val="434343"/>
          <w:sz w:val="28"/>
          <w:szCs w:val="28"/>
        </w:rPr>
      </w:pPr>
      <w:r w:rsidDel="00000000" w:rsidR="00000000" w:rsidRPr="00000000">
        <w:rPr>
          <w:color w:val="434343"/>
          <w:sz w:val="28"/>
          <w:szCs w:val="28"/>
          <w:rtl w:val="0"/>
        </w:rPr>
        <w:t xml:space="preserve">54. Non-native species in Poyang Lake Basin</w:t>
      </w:r>
    </w:p>
    <w:p w:rsidR="00000000" w:rsidDel="00000000" w:rsidP="00000000" w:rsidRDefault="00000000" w:rsidRPr="00000000" w14:paraId="000000B6">
      <w:pPr>
        <w:rPr>
          <w:color w:val="434343"/>
          <w:sz w:val="24"/>
          <w:szCs w:val="24"/>
        </w:rPr>
      </w:pPr>
      <w:r w:rsidDel="00000000" w:rsidR="00000000" w:rsidRPr="00000000">
        <w:rPr>
          <w:rtl w:val="0"/>
        </w:rPr>
      </w:r>
    </w:p>
    <w:p w:rsidR="00000000" w:rsidDel="00000000" w:rsidP="00000000" w:rsidRDefault="00000000" w:rsidRPr="00000000" w14:paraId="000000B7">
      <w:pPr>
        <w:numPr>
          <w:ilvl w:val="0"/>
          <w:numId w:val="28"/>
        </w:numPr>
        <w:ind w:left="720" w:hanging="360"/>
        <w:rPr>
          <w:u w:val="none"/>
        </w:rPr>
      </w:pPr>
      <w:hyperlink r:id="rId57">
        <w:r w:rsidDel="00000000" w:rsidR="00000000" w:rsidRPr="00000000">
          <w:rPr>
            <w:rtl w:val="0"/>
          </w:rPr>
          <w:t xml:space="preserve">(Xiong et al., 2023)</w:t>
        </w:r>
      </w:hyperlink>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rPr>
          <w:color w:val="434343"/>
          <w:sz w:val="28"/>
          <w:szCs w:val="28"/>
        </w:rPr>
      </w:pPr>
      <w:r w:rsidDel="00000000" w:rsidR="00000000" w:rsidRPr="00000000">
        <w:rPr>
          <w:color w:val="434343"/>
          <w:sz w:val="28"/>
          <w:szCs w:val="28"/>
          <w:rtl w:val="0"/>
        </w:rPr>
        <w:t xml:space="preserve">55. Global freshwater mollusc invasion</w:t>
      </w:r>
    </w:p>
    <w:p w:rsidR="00000000" w:rsidDel="00000000" w:rsidP="00000000" w:rsidRDefault="00000000" w:rsidRPr="00000000" w14:paraId="000000BA">
      <w:pPr>
        <w:ind w:left="0" w:firstLine="0"/>
        <w:rPr>
          <w:color w:val="434343"/>
          <w:sz w:val="28"/>
          <w:szCs w:val="28"/>
        </w:rPr>
      </w:pPr>
      <w:r w:rsidDel="00000000" w:rsidR="00000000" w:rsidRPr="00000000">
        <w:rPr>
          <w:rtl w:val="0"/>
        </w:rPr>
      </w:r>
    </w:p>
    <w:p w:rsidR="00000000" w:rsidDel="00000000" w:rsidP="00000000" w:rsidRDefault="00000000" w:rsidRPr="00000000" w14:paraId="000000BB">
      <w:pPr>
        <w:numPr>
          <w:ilvl w:val="0"/>
          <w:numId w:val="5"/>
        </w:numPr>
        <w:ind w:left="720" w:hanging="360"/>
        <w:rPr>
          <w:u w:val="none"/>
        </w:rPr>
      </w:pPr>
      <w:hyperlink r:id="rId58">
        <w:r w:rsidDel="00000000" w:rsidR="00000000" w:rsidRPr="00000000">
          <w:rPr>
            <w:rtl w:val="0"/>
          </w:rPr>
          <w:t xml:space="preserve">(Mahapatra et al., 2025)</w:t>
        </w:r>
      </w:hyperlink>
      <w:r w:rsidDel="00000000" w:rsidR="00000000" w:rsidRPr="00000000">
        <w:rPr>
          <w:rtl w:val="0"/>
        </w:rPr>
      </w:r>
    </w:p>
    <w:p w:rsidR="00000000" w:rsidDel="00000000" w:rsidP="00000000" w:rsidRDefault="00000000" w:rsidRPr="00000000" w14:paraId="000000BC">
      <w:pPr>
        <w:rPr>
          <w:color w:val="434343"/>
          <w:sz w:val="24"/>
          <w:szCs w:val="24"/>
        </w:rPr>
      </w:pPr>
      <w:r w:rsidDel="00000000" w:rsidR="00000000" w:rsidRPr="00000000">
        <w:rPr>
          <w:rtl w:val="0"/>
        </w:rPr>
      </w:r>
    </w:p>
    <w:p w:rsidR="00000000" w:rsidDel="00000000" w:rsidP="00000000" w:rsidRDefault="00000000" w:rsidRPr="00000000" w14:paraId="000000BD">
      <w:pPr>
        <w:rPr>
          <w:color w:val="434343"/>
          <w:sz w:val="28"/>
          <w:szCs w:val="28"/>
        </w:rPr>
      </w:pPr>
      <w:r w:rsidDel="00000000" w:rsidR="00000000" w:rsidRPr="00000000">
        <w:rPr>
          <w:color w:val="434343"/>
          <w:sz w:val="28"/>
          <w:szCs w:val="28"/>
          <w:rtl w:val="0"/>
        </w:rPr>
        <w:t xml:space="preserve">56. Salmonid invasion in rivers and lakes of Chile</w:t>
      </w:r>
    </w:p>
    <w:p w:rsidR="00000000" w:rsidDel="00000000" w:rsidP="00000000" w:rsidRDefault="00000000" w:rsidRPr="00000000" w14:paraId="000000BE">
      <w:pPr>
        <w:rPr>
          <w:color w:val="434343"/>
          <w:sz w:val="28"/>
          <w:szCs w:val="28"/>
        </w:rPr>
      </w:pPr>
      <w:r w:rsidDel="00000000" w:rsidR="00000000" w:rsidRPr="00000000">
        <w:rPr>
          <w:rtl w:val="0"/>
        </w:rPr>
      </w:r>
    </w:p>
    <w:p w:rsidR="00000000" w:rsidDel="00000000" w:rsidP="00000000" w:rsidRDefault="00000000" w:rsidRPr="00000000" w14:paraId="000000BF">
      <w:pPr>
        <w:numPr>
          <w:ilvl w:val="0"/>
          <w:numId w:val="4"/>
        </w:numPr>
        <w:ind w:left="720" w:hanging="360"/>
        <w:rPr>
          <w:u w:val="none"/>
        </w:rPr>
      </w:pPr>
      <w:hyperlink r:id="rId59">
        <w:r w:rsidDel="00000000" w:rsidR="00000000" w:rsidRPr="00000000">
          <w:rPr>
            <w:rtl w:val="0"/>
          </w:rPr>
          <w:t xml:space="preserve">(Habit et al., 2015)</w:t>
        </w:r>
      </w:hyperlink>
      <w:r w:rsidDel="00000000" w:rsidR="00000000" w:rsidRPr="00000000">
        <w:rPr>
          <w:rtl w:val="0"/>
        </w:rPr>
      </w:r>
    </w:p>
    <w:p w:rsidR="00000000" w:rsidDel="00000000" w:rsidP="00000000" w:rsidRDefault="00000000" w:rsidRPr="00000000" w14:paraId="000000C0">
      <w:pPr>
        <w:rPr>
          <w:color w:val="434343"/>
          <w:sz w:val="24"/>
          <w:szCs w:val="24"/>
        </w:rPr>
      </w:pPr>
      <w:r w:rsidDel="00000000" w:rsidR="00000000" w:rsidRPr="00000000">
        <w:rPr>
          <w:rtl w:val="0"/>
        </w:rPr>
      </w:r>
    </w:p>
    <w:p w:rsidR="00000000" w:rsidDel="00000000" w:rsidP="00000000" w:rsidRDefault="00000000" w:rsidRPr="00000000" w14:paraId="000000C1">
      <w:pPr>
        <w:rPr>
          <w:color w:val="434343"/>
          <w:sz w:val="28"/>
          <w:szCs w:val="28"/>
        </w:rPr>
      </w:pPr>
      <w:r w:rsidDel="00000000" w:rsidR="00000000" w:rsidRPr="00000000">
        <w:rPr>
          <w:color w:val="434343"/>
          <w:sz w:val="28"/>
          <w:szCs w:val="28"/>
          <w:rtl w:val="0"/>
        </w:rPr>
        <w:t xml:space="preserve">57. World of Crayfish</w:t>
      </w:r>
    </w:p>
    <w:p w:rsidR="00000000" w:rsidDel="00000000" w:rsidP="00000000" w:rsidRDefault="00000000" w:rsidRPr="00000000" w14:paraId="000000C2">
      <w:pPr>
        <w:rPr>
          <w:color w:val="434343"/>
          <w:sz w:val="28"/>
          <w:szCs w:val="28"/>
        </w:rPr>
      </w:pPr>
      <w:r w:rsidDel="00000000" w:rsidR="00000000" w:rsidRPr="00000000">
        <w:rPr>
          <w:rtl w:val="0"/>
        </w:rPr>
      </w:r>
    </w:p>
    <w:p w:rsidR="00000000" w:rsidDel="00000000" w:rsidP="00000000" w:rsidRDefault="00000000" w:rsidRPr="00000000" w14:paraId="000000C3">
      <w:pPr>
        <w:numPr>
          <w:ilvl w:val="0"/>
          <w:numId w:val="7"/>
        </w:numPr>
        <w:ind w:left="720" w:hanging="360"/>
        <w:rPr>
          <w:u w:val="none"/>
        </w:rPr>
      </w:pPr>
      <w:hyperlink r:id="rId60">
        <w:r w:rsidDel="00000000" w:rsidR="00000000" w:rsidRPr="00000000">
          <w:rPr>
            <w:rtl w:val="0"/>
          </w:rPr>
          <w:t xml:space="preserve">(Ion et al., 2024)</w:t>
        </w:r>
      </w:hyperlink>
      <w:r w:rsidDel="00000000" w:rsidR="00000000" w:rsidRPr="00000000">
        <w:rPr>
          <w:rtl w:val="0"/>
        </w:rPr>
      </w:r>
    </w:p>
    <w:p w:rsidR="00000000" w:rsidDel="00000000" w:rsidP="00000000" w:rsidRDefault="00000000" w:rsidRPr="00000000" w14:paraId="000000C4">
      <w:pPr>
        <w:rPr>
          <w:color w:val="434343"/>
          <w:sz w:val="24"/>
          <w:szCs w:val="24"/>
        </w:rPr>
      </w:pPr>
      <w:r w:rsidDel="00000000" w:rsidR="00000000" w:rsidRPr="00000000">
        <w:rPr>
          <w:rtl w:val="0"/>
        </w:rPr>
      </w:r>
    </w:p>
    <w:p w:rsidR="00000000" w:rsidDel="00000000" w:rsidP="00000000" w:rsidRDefault="00000000" w:rsidRPr="00000000" w14:paraId="000000C5">
      <w:pPr>
        <w:rPr>
          <w:color w:val="434343"/>
          <w:sz w:val="28"/>
          <w:szCs w:val="28"/>
        </w:rPr>
      </w:pPr>
      <w:r w:rsidDel="00000000" w:rsidR="00000000" w:rsidRPr="00000000">
        <w:rPr>
          <w:color w:val="434343"/>
          <w:sz w:val="28"/>
          <w:szCs w:val="28"/>
          <w:rtl w:val="0"/>
        </w:rPr>
        <w:t xml:space="preserve">58. Non-native freshwater fishes in Guatemala</w:t>
      </w:r>
    </w:p>
    <w:p w:rsidR="00000000" w:rsidDel="00000000" w:rsidP="00000000" w:rsidRDefault="00000000" w:rsidRPr="00000000" w14:paraId="000000C6">
      <w:pPr>
        <w:rPr>
          <w:color w:val="434343"/>
          <w:sz w:val="28"/>
          <w:szCs w:val="28"/>
        </w:rPr>
      </w:pPr>
      <w:r w:rsidDel="00000000" w:rsidR="00000000" w:rsidRPr="00000000">
        <w:rPr>
          <w:rtl w:val="0"/>
        </w:rPr>
      </w:r>
    </w:p>
    <w:p w:rsidR="00000000" w:rsidDel="00000000" w:rsidP="00000000" w:rsidRDefault="00000000" w:rsidRPr="00000000" w14:paraId="000000C7">
      <w:pPr>
        <w:numPr>
          <w:ilvl w:val="0"/>
          <w:numId w:val="10"/>
        </w:numPr>
        <w:ind w:left="720" w:hanging="360"/>
        <w:rPr>
          <w:u w:val="none"/>
        </w:rPr>
      </w:pPr>
      <w:hyperlink r:id="rId61">
        <w:r w:rsidDel="00000000" w:rsidR="00000000" w:rsidRPr="00000000">
          <w:rPr>
            <w:rtl w:val="0"/>
          </w:rPr>
          <w:t xml:space="preserve">(Elías et al., 2022)</w:t>
        </w:r>
      </w:hyperlink>
      <w:r w:rsidDel="00000000" w:rsidR="00000000" w:rsidRPr="00000000">
        <w:rPr>
          <w:rtl w:val="0"/>
        </w:rPr>
      </w:r>
    </w:p>
    <w:p w:rsidR="00000000" w:rsidDel="00000000" w:rsidP="00000000" w:rsidRDefault="00000000" w:rsidRPr="00000000" w14:paraId="000000C8">
      <w:pPr>
        <w:rPr>
          <w:color w:val="434343"/>
          <w:sz w:val="24"/>
          <w:szCs w:val="24"/>
        </w:rPr>
      </w:pPr>
      <w:r w:rsidDel="00000000" w:rsidR="00000000" w:rsidRPr="00000000">
        <w:rPr>
          <w:rtl w:val="0"/>
        </w:rPr>
      </w:r>
    </w:p>
    <w:p w:rsidR="00000000" w:rsidDel="00000000" w:rsidP="00000000" w:rsidRDefault="00000000" w:rsidRPr="00000000" w14:paraId="000000C9">
      <w:pPr>
        <w:rPr>
          <w:color w:val="434343"/>
          <w:sz w:val="28"/>
          <w:szCs w:val="28"/>
        </w:rPr>
      </w:pPr>
      <w:r w:rsidDel="00000000" w:rsidR="00000000" w:rsidRPr="00000000">
        <w:rPr>
          <w:color w:val="434343"/>
          <w:sz w:val="28"/>
          <w:szCs w:val="28"/>
          <w:rtl w:val="0"/>
        </w:rPr>
        <w:t xml:space="preserve">59. Amphipoda (Crustacea) from continental waters of Russia (including alien species)</w:t>
      </w:r>
    </w:p>
    <w:p w:rsidR="00000000" w:rsidDel="00000000" w:rsidP="00000000" w:rsidRDefault="00000000" w:rsidRPr="00000000" w14:paraId="000000CA">
      <w:pPr>
        <w:rPr>
          <w:color w:val="434343"/>
          <w:sz w:val="28"/>
          <w:szCs w:val="28"/>
        </w:rPr>
      </w:pPr>
      <w:r w:rsidDel="00000000" w:rsidR="00000000" w:rsidRPr="00000000">
        <w:rPr>
          <w:rtl w:val="0"/>
        </w:rPr>
      </w:r>
    </w:p>
    <w:p w:rsidR="00000000" w:rsidDel="00000000" w:rsidP="00000000" w:rsidRDefault="00000000" w:rsidRPr="00000000" w14:paraId="000000CB">
      <w:pPr>
        <w:numPr>
          <w:ilvl w:val="0"/>
          <w:numId w:val="30"/>
        </w:numPr>
        <w:ind w:left="720" w:hanging="360"/>
        <w:rPr>
          <w:u w:val="none"/>
        </w:rPr>
      </w:pPr>
      <w:hyperlink r:id="rId62">
        <w:r w:rsidDel="00000000" w:rsidR="00000000" w:rsidRPr="00000000">
          <w:rPr>
            <w:rtl w:val="0"/>
          </w:rPr>
          <w:t xml:space="preserve">(Тахтеев et al., 2015)</w:t>
        </w:r>
      </w:hyperlink>
      <w:r w:rsidDel="00000000" w:rsidR="00000000" w:rsidRPr="00000000">
        <w:rPr>
          <w:rtl w:val="0"/>
        </w:rPr>
      </w:r>
    </w:p>
    <w:p w:rsidR="00000000" w:rsidDel="00000000" w:rsidP="00000000" w:rsidRDefault="00000000" w:rsidRPr="00000000" w14:paraId="000000CC">
      <w:pPr>
        <w:rPr>
          <w:color w:val="434343"/>
          <w:sz w:val="24"/>
          <w:szCs w:val="24"/>
        </w:rPr>
      </w:pPr>
      <w:r w:rsidDel="00000000" w:rsidR="00000000" w:rsidRPr="00000000">
        <w:rPr>
          <w:rtl w:val="0"/>
        </w:rPr>
      </w:r>
    </w:p>
    <w:p w:rsidR="00000000" w:rsidDel="00000000" w:rsidP="00000000" w:rsidRDefault="00000000" w:rsidRPr="00000000" w14:paraId="000000CD">
      <w:pPr>
        <w:rPr>
          <w:color w:val="434343"/>
          <w:sz w:val="28"/>
          <w:szCs w:val="28"/>
        </w:rPr>
      </w:pPr>
      <w:r w:rsidDel="00000000" w:rsidR="00000000" w:rsidRPr="00000000">
        <w:rPr>
          <w:color w:val="434343"/>
          <w:sz w:val="28"/>
          <w:szCs w:val="28"/>
          <w:rtl w:val="0"/>
        </w:rPr>
        <w:t xml:space="preserve">60. Alien invasive species in Sri Lanka</w:t>
      </w:r>
    </w:p>
    <w:p w:rsidR="00000000" w:rsidDel="00000000" w:rsidP="00000000" w:rsidRDefault="00000000" w:rsidRPr="00000000" w14:paraId="000000CE">
      <w:pPr>
        <w:rPr>
          <w:color w:val="434343"/>
          <w:sz w:val="24"/>
          <w:szCs w:val="24"/>
        </w:rPr>
      </w:pPr>
      <w:r w:rsidDel="00000000" w:rsidR="00000000" w:rsidRPr="00000000">
        <w:rPr>
          <w:rtl w:val="0"/>
        </w:rPr>
      </w:r>
    </w:p>
    <w:p w:rsidR="00000000" w:rsidDel="00000000" w:rsidP="00000000" w:rsidRDefault="00000000" w:rsidRPr="00000000" w14:paraId="000000CF">
      <w:pPr>
        <w:numPr>
          <w:ilvl w:val="0"/>
          <w:numId w:val="12"/>
        </w:numPr>
        <w:ind w:left="720" w:hanging="360"/>
        <w:rPr>
          <w:u w:val="none"/>
        </w:rPr>
      </w:pPr>
      <w:hyperlink r:id="rId63">
        <w:r w:rsidDel="00000000" w:rsidR="00000000" w:rsidRPr="00000000">
          <w:rPr>
            <w:rtl w:val="0"/>
          </w:rPr>
          <w:t xml:space="preserve">(Bambaradeniya, 2002)</w:t>
        </w:r>
      </w:hyperlink>
      <w:r w:rsidDel="00000000" w:rsidR="00000000" w:rsidRPr="00000000">
        <w:rPr>
          <w:rtl w:val="0"/>
        </w:rPr>
      </w:r>
    </w:p>
    <w:p w:rsidR="00000000" w:rsidDel="00000000" w:rsidP="00000000" w:rsidRDefault="00000000" w:rsidRPr="00000000" w14:paraId="000000D0">
      <w:pPr>
        <w:rPr>
          <w:color w:val="434343"/>
          <w:sz w:val="28"/>
          <w:szCs w:val="28"/>
        </w:rPr>
      </w:pPr>
      <w:r w:rsidDel="00000000" w:rsidR="00000000" w:rsidRPr="00000000">
        <w:rPr>
          <w:rtl w:val="0"/>
        </w:rPr>
      </w:r>
    </w:p>
    <w:p w:rsidR="00000000" w:rsidDel="00000000" w:rsidP="00000000" w:rsidRDefault="00000000" w:rsidRPr="00000000" w14:paraId="000000D1">
      <w:pPr>
        <w:rPr>
          <w:color w:val="434343"/>
          <w:sz w:val="28"/>
          <w:szCs w:val="28"/>
        </w:rPr>
      </w:pPr>
      <w:r w:rsidDel="00000000" w:rsidR="00000000" w:rsidRPr="00000000">
        <w:rPr>
          <w:color w:val="434343"/>
          <w:sz w:val="28"/>
          <w:szCs w:val="28"/>
          <w:rtl w:val="0"/>
        </w:rPr>
        <w:t xml:space="preserve">61. Swaziland’s Alien Plants Database</w:t>
      </w:r>
    </w:p>
    <w:p w:rsidR="00000000" w:rsidDel="00000000" w:rsidP="00000000" w:rsidRDefault="00000000" w:rsidRPr="00000000" w14:paraId="000000D2">
      <w:pPr>
        <w:rPr>
          <w:color w:val="434343"/>
          <w:sz w:val="24"/>
          <w:szCs w:val="24"/>
        </w:rPr>
      </w:pPr>
      <w:r w:rsidDel="00000000" w:rsidR="00000000" w:rsidRPr="00000000">
        <w:rPr>
          <w:rtl w:val="0"/>
        </w:rPr>
      </w:r>
    </w:p>
    <w:p w:rsidR="00000000" w:rsidDel="00000000" w:rsidP="00000000" w:rsidRDefault="00000000" w:rsidRPr="00000000" w14:paraId="000000D3">
      <w:pPr>
        <w:rPr>
          <w:color w:val="434343"/>
          <w:sz w:val="28"/>
          <w:szCs w:val="28"/>
        </w:rPr>
      </w:pPr>
      <w:r w:rsidDel="00000000" w:rsidR="00000000" w:rsidRPr="00000000">
        <w:rPr>
          <w:color w:val="434343"/>
          <w:sz w:val="28"/>
          <w:szCs w:val="28"/>
          <w:rtl w:val="0"/>
        </w:rPr>
        <w:t xml:space="preserve">62. Invasion of Malawi cichlids in ancient Lake Poso, Indonesia</w:t>
      </w:r>
    </w:p>
    <w:p w:rsidR="00000000" w:rsidDel="00000000" w:rsidP="00000000" w:rsidRDefault="00000000" w:rsidRPr="00000000" w14:paraId="000000D4">
      <w:pPr>
        <w:rPr>
          <w:color w:val="434343"/>
          <w:sz w:val="24"/>
          <w:szCs w:val="24"/>
        </w:rPr>
      </w:pPr>
      <w:r w:rsidDel="00000000" w:rsidR="00000000" w:rsidRPr="00000000">
        <w:rPr>
          <w:rtl w:val="0"/>
        </w:rPr>
      </w:r>
    </w:p>
    <w:p w:rsidR="00000000" w:rsidDel="00000000" w:rsidP="00000000" w:rsidRDefault="00000000" w:rsidRPr="00000000" w14:paraId="000000D5">
      <w:pPr>
        <w:numPr>
          <w:ilvl w:val="0"/>
          <w:numId w:val="2"/>
        </w:numPr>
        <w:ind w:left="720" w:hanging="360"/>
        <w:rPr>
          <w:u w:val="none"/>
        </w:rPr>
      </w:pPr>
      <w:hyperlink r:id="rId64">
        <w:r w:rsidDel="00000000" w:rsidR="00000000" w:rsidRPr="00000000">
          <w:rPr>
            <w:rtl w:val="0"/>
          </w:rPr>
          <w:t xml:space="preserve">(Herder et al., 2022)</w:t>
        </w:r>
      </w:hyperlink>
      <w:r w:rsidDel="00000000" w:rsidR="00000000" w:rsidRPr="00000000">
        <w:rPr>
          <w:rtl w:val="0"/>
        </w:rPr>
      </w:r>
    </w:p>
    <w:p w:rsidR="00000000" w:rsidDel="00000000" w:rsidP="00000000" w:rsidRDefault="00000000" w:rsidRPr="00000000" w14:paraId="000000D6">
      <w:pPr>
        <w:rPr>
          <w:color w:val="434343"/>
          <w:sz w:val="24"/>
          <w:szCs w:val="24"/>
        </w:rPr>
      </w:pPr>
      <w:r w:rsidDel="00000000" w:rsidR="00000000" w:rsidRPr="00000000">
        <w:rPr>
          <w:rtl w:val="0"/>
        </w:rPr>
      </w:r>
    </w:p>
    <w:p w:rsidR="00000000" w:rsidDel="00000000" w:rsidP="00000000" w:rsidRDefault="00000000" w:rsidRPr="00000000" w14:paraId="000000D7">
      <w:pPr>
        <w:rPr>
          <w:color w:val="434343"/>
          <w:sz w:val="28"/>
          <w:szCs w:val="28"/>
        </w:rPr>
      </w:pPr>
      <w:r w:rsidDel="00000000" w:rsidR="00000000" w:rsidRPr="00000000">
        <w:rPr>
          <w:color w:val="434343"/>
          <w:sz w:val="28"/>
          <w:szCs w:val="28"/>
          <w:rtl w:val="0"/>
        </w:rPr>
        <w:t xml:space="preserve">63. Invasive Species in China</w:t>
      </w:r>
    </w:p>
    <w:p w:rsidR="00000000" w:rsidDel="00000000" w:rsidP="00000000" w:rsidRDefault="00000000" w:rsidRPr="00000000" w14:paraId="000000D8">
      <w:pPr>
        <w:rPr>
          <w:color w:val="434343"/>
          <w:sz w:val="24"/>
          <w:szCs w:val="24"/>
        </w:rPr>
      </w:pPr>
      <w:r w:rsidDel="00000000" w:rsidR="00000000" w:rsidRPr="00000000">
        <w:rPr>
          <w:rtl w:val="0"/>
        </w:rPr>
      </w:r>
    </w:p>
    <w:p w:rsidR="00000000" w:rsidDel="00000000" w:rsidP="00000000" w:rsidRDefault="00000000" w:rsidRPr="00000000" w14:paraId="000000D9">
      <w:pPr>
        <w:numPr>
          <w:ilvl w:val="0"/>
          <w:numId w:val="21"/>
        </w:numPr>
        <w:ind w:left="720" w:hanging="360"/>
        <w:rPr>
          <w:u w:val="none"/>
        </w:rPr>
      </w:pPr>
      <w:hyperlink r:id="rId65">
        <w:r w:rsidDel="00000000" w:rsidR="00000000" w:rsidRPr="00000000">
          <w:rPr>
            <w:rtl w:val="0"/>
          </w:rPr>
          <w:t xml:space="preserve">(Yan et al., 2001)</w:t>
        </w:r>
      </w:hyperlink>
      <w:r w:rsidDel="00000000" w:rsidR="00000000" w:rsidRPr="00000000">
        <w:rPr>
          <w:rtl w:val="0"/>
        </w:rPr>
      </w:r>
    </w:p>
    <w:p w:rsidR="00000000" w:rsidDel="00000000" w:rsidP="00000000" w:rsidRDefault="00000000" w:rsidRPr="00000000" w14:paraId="000000DA">
      <w:pPr>
        <w:rPr>
          <w:color w:val="434343"/>
          <w:sz w:val="24"/>
          <w:szCs w:val="24"/>
        </w:rPr>
      </w:pPr>
      <w:r w:rsidDel="00000000" w:rsidR="00000000" w:rsidRPr="00000000">
        <w:rPr>
          <w:rtl w:val="0"/>
        </w:rPr>
      </w:r>
    </w:p>
    <w:p w:rsidR="00000000" w:rsidDel="00000000" w:rsidP="00000000" w:rsidRDefault="00000000" w:rsidRPr="00000000" w14:paraId="000000DB">
      <w:pPr>
        <w:rPr>
          <w:color w:val="434343"/>
          <w:sz w:val="28"/>
          <w:szCs w:val="28"/>
        </w:rPr>
      </w:pPr>
      <w:r w:rsidDel="00000000" w:rsidR="00000000" w:rsidRPr="00000000">
        <w:rPr>
          <w:color w:val="434343"/>
          <w:sz w:val="28"/>
          <w:szCs w:val="28"/>
          <w:rtl w:val="0"/>
        </w:rPr>
        <w:t xml:space="preserve">64. ELNAIS: Hellenic Network on Aquatic Invasive Species</w:t>
      </w:r>
    </w:p>
    <w:p w:rsidR="00000000" w:rsidDel="00000000" w:rsidP="00000000" w:rsidRDefault="00000000" w:rsidRPr="00000000" w14:paraId="000000DC">
      <w:pPr>
        <w:ind w:left="0" w:firstLine="0"/>
        <w:rPr>
          <w:color w:val="434343"/>
          <w:sz w:val="24"/>
          <w:szCs w:val="24"/>
        </w:rPr>
      </w:pPr>
      <w:r w:rsidDel="00000000" w:rsidR="00000000" w:rsidRPr="00000000">
        <w:rPr>
          <w:rtl w:val="0"/>
        </w:rPr>
      </w:r>
    </w:p>
    <w:p w:rsidR="00000000" w:rsidDel="00000000" w:rsidP="00000000" w:rsidRDefault="00000000" w:rsidRPr="00000000" w14:paraId="000000DD">
      <w:pPr>
        <w:numPr>
          <w:ilvl w:val="0"/>
          <w:numId w:val="31"/>
        </w:numPr>
        <w:ind w:left="720" w:hanging="360"/>
        <w:rPr>
          <w:u w:val="none"/>
        </w:rPr>
      </w:pPr>
      <w:hyperlink r:id="rId66">
        <w:r w:rsidDel="00000000" w:rsidR="00000000" w:rsidRPr="00000000">
          <w:rPr>
            <w:rtl w:val="0"/>
          </w:rPr>
          <w:t xml:space="preserve">(Zenetos et al., 2015)</w:t>
        </w:r>
      </w:hyperlink>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rPr>
          <w:color w:val="434343"/>
          <w:sz w:val="28"/>
          <w:szCs w:val="28"/>
        </w:rPr>
      </w:pPr>
      <w:r w:rsidDel="00000000" w:rsidR="00000000" w:rsidRPr="00000000">
        <w:rPr>
          <w:color w:val="434343"/>
          <w:sz w:val="28"/>
          <w:szCs w:val="28"/>
          <w:rtl w:val="0"/>
        </w:rPr>
        <w:t xml:space="preserve">65. Ichthyodiversity of Java and Bali through DNA barcodes (id of exotic species)</w:t>
      </w:r>
    </w:p>
    <w:p w:rsidR="00000000" w:rsidDel="00000000" w:rsidP="00000000" w:rsidRDefault="00000000" w:rsidRPr="00000000" w14:paraId="000000E0">
      <w:pPr>
        <w:rPr>
          <w:color w:val="434343"/>
          <w:sz w:val="24"/>
          <w:szCs w:val="24"/>
        </w:rPr>
      </w:pPr>
      <w:r w:rsidDel="00000000" w:rsidR="00000000" w:rsidRPr="00000000">
        <w:rPr>
          <w:rtl w:val="0"/>
        </w:rPr>
      </w:r>
    </w:p>
    <w:p w:rsidR="00000000" w:rsidDel="00000000" w:rsidP="00000000" w:rsidRDefault="00000000" w:rsidRPr="00000000" w14:paraId="000000E1">
      <w:pPr>
        <w:numPr>
          <w:ilvl w:val="0"/>
          <w:numId w:val="32"/>
        </w:numPr>
        <w:ind w:left="720" w:hanging="360"/>
        <w:rPr>
          <w:u w:val="none"/>
        </w:rPr>
      </w:pPr>
      <w:hyperlink r:id="rId67">
        <w:r w:rsidDel="00000000" w:rsidR="00000000" w:rsidRPr="00000000">
          <w:rPr>
            <w:rtl w:val="0"/>
          </w:rPr>
          <w:t xml:space="preserve">(Dahruddin et al., 2017)</w:t>
        </w:r>
      </w:hyperlink>
      <w:r w:rsidDel="00000000" w:rsidR="00000000" w:rsidRPr="00000000">
        <w:rPr>
          <w:rtl w:val="0"/>
        </w:rPr>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rPr>
          <w:color w:val="434343"/>
          <w:sz w:val="28"/>
          <w:szCs w:val="28"/>
        </w:rPr>
      </w:pPr>
      <w:r w:rsidDel="00000000" w:rsidR="00000000" w:rsidRPr="00000000">
        <w:rPr>
          <w:color w:val="434343"/>
          <w:sz w:val="28"/>
          <w:szCs w:val="28"/>
          <w:rtl w:val="0"/>
        </w:rPr>
        <w:t xml:space="preserve">66. Non-native freshwater fishes in the Philippines</w:t>
      </w:r>
    </w:p>
    <w:p w:rsidR="00000000" w:rsidDel="00000000" w:rsidP="00000000" w:rsidRDefault="00000000" w:rsidRPr="00000000" w14:paraId="000000E4">
      <w:pPr>
        <w:rPr>
          <w:color w:val="434343"/>
          <w:sz w:val="24"/>
          <w:szCs w:val="24"/>
        </w:rPr>
      </w:pPr>
      <w:r w:rsidDel="00000000" w:rsidR="00000000" w:rsidRPr="00000000">
        <w:rPr>
          <w:rtl w:val="0"/>
        </w:rPr>
      </w:r>
    </w:p>
    <w:p w:rsidR="00000000" w:rsidDel="00000000" w:rsidP="00000000" w:rsidRDefault="00000000" w:rsidRPr="00000000" w14:paraId="000000E5">
      <w:pPr>
        <w:numPr>
          <w:ilvl w:val="0"/>
          <w:numId w:val="11"/>
        </w:numPr>
        <w:ind w:left="720" w:hanging="360"/>
        <w:rPr>
          <w:u w:val="none"/>
        </w:rPr>
      </w:pPr>
      <w:hyperlink r:id="rId68">
        <w:r w:rsidDel="00000000" w:rsidR="00000000" w:rsidRPr="00000000">
          <w:rPr>
            <w:rtl w:val="0"/>
          </w:rPr>
          <w:t xml:space="preserve">(Gilles et al., 2025)</w:t>
        </w:r>
      </w:hyperlink>
      <w:r w:rsidDel="00000000" w:rsidR="00000000" w:rsidRPr="00000000">
        <w:rPr>
          <w:rtl w:val="0"/>
        </w:rPr>
      </w:r>
    </w:p>
    <w:p w:rsidR="00000000" w:rsidDel="00000000" w:rsidP="00000000" w:rsidRDefault="00000000" w:rsidRPr="00000000" w14:paraId="000000E6">
      <w:pPr>
        <w:rPr>
          <w:color w:val="434343"/>
        </w:rPr>
      </w:pPr>
      <w:r w:rsidDel="00000000" w:rsidR="00000000" w:rsidRPr="00000000">
        <w:rPr>
          <w:rtl w:val="0"/>
        </w:rPr>
      </w:r>
    </w:p>
    <w:p w:rsidR="00000000" w:rsidDel="00000000" w:rsidP="00000000" w:rsidRDefault="00000000" w:rsidRPr="00000000" w14:paraId="000000E7">
      <w:pPr>
        <w:rPr>
          <w:color w:val="434343"/>
          <w:sz w:val="28"/>
          <w:szCs w:val="28"/>
        </w:rPr>
      </w:pPr>
      <w:r w:rsidDel="00000000" w:rsidR="00000000" w:rsidRPr="00000000">
        <w:rPr>
          <w:color w:val="434343"/>
          <w:sz w:val="28"/>
          <w:szCs w:val="28"/>
          <w:rtl w:val="0"/>
        </w:rPr>
        <w:t xml:space="preserve">67. Invasive aquatic plants present in Chile</w:t>
      </w:r>
    </w:p>
    <w:p w:rsidR="00000000" w:rsidDel="00000000" w:rsidP="00000000" w:rsidRDefault="00000000" w:rsidRPr="00000000" w14:paraId="000000E8">
      <w:pPr>
        <w:rPr>
          <w:color w:val="434343"/>
          <w:sz w:val="24"/>
          <w:szCs w:val="24"/>
        </w:rPr>
      </w:pPr>
      <w:r w:rsidDel="00000000" w:rsidR="00000000" w:rsidRPr="00000000">
        <w:rPr>
          <w:rtl w:val="0"/>
        </w:rPr>
      </w:r>
    </w:p>
    <w:p w:rsidR="00000000" w:rsidDel="00000000" w:rsidP="00000000" w:rsidRDefault="00000000" w:rsidRPr="00000000" w14:paraId="000000E9">
      <w:pPr>
        <w:numPr>
          <w:ilvl w:val="0"/>
          <w:numId w:val="8"/>
        </w:numPr>
        <w:ind w:left="720" w:hanging="360"/>
        <w:rPr>
          <w:u w:val="none"/>
        </w:rPr>
      </w:pPr>
      <w:hyperlink r:id="rId69">
        <w:r w:rsidDel="00000000" w:rsidR="00000000" w:rsidRPr="00000000">
          <w:rPr>
            <w:rtl w:val="0"/>
          </w:rPr>
          <w:t xml:space="preserve">(Urrutia et al., 2017)</w:t>
        </w:r>
      </w:hyperlink>
      <w:r w:rsidDel="00000000" w:rsidR="00000000" w:rsidRPr="00000000">
        <w:rPr>
          <w:rtl w:val="0"/>
        </w:rPr>
      </w:r>
    </w:p>
    <w:p w:rsidR="00000000" w:rsidDel="00000000" w:rsidP="00000000" w:rsidRDefault="00000000" w:rsidRPr="00000000" w14:paraId="000000EA">
      <w:pPr>
        <w:rPr>
          <w:color w:val="434343"/>
          <w:sz w:val="24"/>
          <w:szCs w:val="24"/>
        </w:rPr>
      </w:pPr>
      <w:r w:rsidDel="00000000" w:rsidR="00000000" w:rsidRPr="00000000">
        <w:rPr>
          <w:rtl w:val="0"/>
        </w:rPr>
      </w:r>
    </w:p>
    <w:p w:rsidR="00000000" w:rsidDel="00000000" w:rsidP="00000000" w:rsidRDefault="00000000" w:rsidRPr="00000000" w14:paraId="000000EB">
      <w:pPr>
        <w:rPr>
          <w:color w:val="434343"/>
          <w:sz w:val="28"/>
          <w:szCs w:val="28"/>
        </w:rPr>
      </w:pPr>
      <w:r w:rsidDel="00000000" w:rsidR="00000000" w:rsidRPr="00000000">
        <w:rPr>
          <w:color w:val="434343"/>
          <w:sz w:val="28"/>
          <w:szCs w:val="28"/>
          <w:rtl w:val="0"/>
        </w:rPr>
        <w:t xml:space="preserve">68. Alien Species Introductions in Issyk-Kul Lake, Kyrgyzstan</w:t>
      </w:r>
    </w:p>
    <w:p w:rsidR="00000000" w:rsidDel="00000000" w:rsidP="00000000" w:rsidRDefault="00000000" w:rsidRPr="00000000" w14:paraId="000000EC">
      <w:pPr>
        <w:rPr>
          <w:color w:val="434343"/>
          <w:sz w:val="24"/>
          <w:szCs w:val="24"/>
        </w:rPr>
      </w:pPr>
      <w:r w:rsidDel="00000000" w:rsidR="00000000" w:rsidRPr="00000000">
        <w:rPr>
          <w:rtl w:val="0"/>
        </w:rPr>
      </w:r>
    </w:p>
    <w:p w:rsidR="00000000" w:rsidDel="00000000" w:rsidP="00000000" w:rsidRDefault="00000000" w:rsidRPr="00000000" w14:paraId="000000ED">
      <w:pPr>
        <w:numPr>
          <w:ilvl w:val="0"/>
          <w:numId w:val="17"/>
        </w:numPr>
        <w:ind w:left="720" w:hanging="360"/>
        <w:rPr>
          <w:u w:val="none"/>
        </w:rPr>
      </w:pPr>
      <w:hyperlink r:id="rId70">
        <w:r w:rsidDel="00000000" w:rsidR="00000000" w:rsidRPr="00000000">
          <w:rPr>
            <w:rtl w:val="0"/>
          </w:rPr>
          <w:t xml:space="preserve">(Mikkola, 2012)</w:t>
        </w:r>
      </w:hyperlink>
      <w:r w:rsidDel="00000000" w:rsidR="00000000" w:rsidRPr="00000000">
        <w:rPr>
          <w:rtl w:val="0"/>
        </w:rPr>
      </w:r>
    </w:p>
    <w:p w:rsidR="00000000" w:rsidDel="00000000" w:rsidP="00000000" w:rsidRDefault="00000000" w:rsidRPr="00000000" w14:paraId="000000EE">
      <w:pPr>
        <w:rPr>
          <w:color w:val="434343"/>
          <w:sz w:val="24"/>
          <w:szCs w:val="24"/>
        </w:rPr>
      </w:pPr>
      <w:r w:rsidDel="00000000" w:rsidR="00000000" w:rsidRPr="00000000">
        <w:rPr>
          <w:rtl w:val="0"/>
        </w:rPr>
      </w:r>
    </w:p>
    <w:p w:rsidR="00000000" w:rsidDel="00000000" w:rsidP="00000000" w:rsidRDefault="00000000" w:rsidRPr="00000000" w14:paraId="000000EF">
      <w:pPr>
        <w:rPr>
          <w:color w:val="434343"/>
          <w:sz w:val="28"/>
          <w:szCs w:val="28"/>
        </w:rPr>
      </w:pPr>
      <w:r w:rsidDel="00000000" w:rsidR="00000000" w:rsidRPr="00000000">
        <w:rPr>
          <w:color w:val="434343"/>
          <w:sz w:val="28"/>
          <w:szCs w:val="28"/>
          <w:rtl w:val="0"/>
        </w:rPr>
        <w:t xml:space="preserve">69. The exotic flora of Korea</w:t>
      </w:r>
    </w:p>
    <w:p w:rsidR="00000000" w:rsidDel="00000000" w:rsidP="00000000" w:rsidRDefault="00000000" w:rsidRPr="00000000" w14:paraId="000000F0">
      <w:pPr>
        <w:rPr>
          <w:color w:val="434343"/>
          <w:sz w:val="24"/>
          <w:szCs w:val="24"/>
        </w:rPr>
      </w:pPr>
      <w:r w:rsidDel="00000000" w:rsidR="00000000" w:rsidRPr="00000000">
        <w:rPr>
          <w:rtl w:val="0"/>
        </w:rPr>
      </w:r>
    </w:p>
    <w:p w:rsidR="00000000" w:rsidDel="00000000" w:rsidP="00000000" w:rsidRDefault="00000000" w:rsidRPr="00000000" w14:paraId="000000F1">
      <w:pPr>
        <w:numPr>
          <w:ilvl w:val="0"/>
          <w:numId w:val="27"/>
        </w:numPr>
        <w:ind w:left="720" w:hanging="360"/>
        <w:rPr>
          <w:u w:val="none"/>
        </w:rPr>
      </w:pPr>
      <w:hyperlink r:id="rId71">
        <w:r w:rsidDel="00000000" w:rsidR="00000000" w:rsidRPr="00000000">
          <w:rPr>
            <w:rtl w:val="0"/>
          </w:rPr>
          <w:t xml:space="preserve">(Ryu et al., 2017)</w:t>
        </w:r>
      </w:hyperlink>
      <w:r w:rsidDel="00000000" w:rsidR="00000000" w:rsidRPr="00000000">
        <w:rPr>
          <w:rtl w:val="0"/>
        </w:rPr>
      </w:r>
    </w:p>
    <w:p w:rsidR="00000000" w:rsidDel="00000000" w:rsidP="00000000" w:rsidRDefault="00000000" w:rsidRPr="00000000" w14:paraId="000000F2">
      <w:pPr>
        <w:rPr>
          <w:color w:val="434343"/>
          <w:sz w:val="24"/>
          <w:szCs w:val="24"/>
        </w:rPr>
      </w:pPr>
      <w:r w:rsidDel="00000000" w:rsidR="00000000" w:rsidRPr="00000000">
        <w:rPr>
          <w:rtl w:val="0"/>
        </w:rPr>
      </w:r>
    </w:p>
    <w:p w:rsidR="00000000" w:rsidDel="00000000" w:rsidP="00000000" w:rsidRDefault="00000000" w:rsidRPr="00000000" w14:paraId="000000F3">
      <w:pPr>
        <w:rPr>
          <w:color w:val="434343"/>
          <w:sz w:val="28"/>
          <w:szCs w:val="28"/>
        </w:rPr>
      </w:pPr>
      <w:r w:rsidDel="00000000" w:rsidR="00000000" w:rsidRPr="00000000">
        <w:rPr>
          <w:color w:val="434343"/>
          <w:sz w:val="28"/>
          <w:szCs w:val="28"/>
          <w:rtl w:val="0"/>
        </w:rPr>
        <w:t xml:space="preserve">70. Global database for freshwater jellyfish</w:t>
      </w:r>
    </w:p>
    <w:p w:rsidR="00000000" w:rsidDel="00000000" w:rsidP="00000000" w:rsidRDefault="00000000" w:rsidRPr="00000000" w14:paraId="000000F4">
      <w:pPr>
        <w:rPr>
          <w:color w:val="434343"/>
          <w:sz w:val="28"/>
          <w:szCs w:val="28"/>
        </w:rPr>
      </w:pPr>
      <w:r w:rsidDel="00000000" w:rsidR="00000000" w:rsidRPr="00000000">
        <w:rPr>
          <w:rtl w:val="0"/>
        </w:rPr>
      </w:r>
    </w:p>
    <w:p w:rsidR="00000000" w:rsidDel="00000000" w:rsidP="00000000" w:rsidRDefault="00000000" w:rsidRPr="00000000" w14:paraId="000000F5">
      <w:pPr>
        <w:numPr>
          <w:ilvl w:val="0"/>
          <w:numId w:val="14"/>
        </w:numPr>
        <w:ind w:left="720" w:hanging="360"/>
        <w:rPr>
          <w:sz w:val="24"/>
          <w:szCs w:val="24"/>
          <w:highlight w:val="white"/>
          <w:u w:val="none"/>
        </w:rPr>
      </w:pPr>
      <w:r w:rsidDel="00000000" w:rsidR="00000000" w:rsidRPr="00000000">
        <w:rPr>
          <w:sz w:val="24"/>
          <w:szCs w:val="24"/>
          <w:rtl w:val="0"/>
        </w:rPr>
        <w:t xml:space="preserve">License: CC-BY-4.0: Creative Commons Attribution 4.0 International, Access constraints: unrestricted, info:eu-repo/semantics/openAccess </w:t>
      </w:r>
      <w:r w:rsidDel="00000000" w:rsidR="00000000" w:rsidRPr="00000000">
        <w:rPr>
          <w:color w:val="545454"/>
          <w:sz w:val="24"/>
          <w:szCs w:val="24"/>
          <w:highlight w:val="white"/>
          <w:rtl w:val="0"/>
        </w:rPr>
        <w:t xml:space="preserve">(</w:t>
      </w:r>
      <w:hyperlink r:id="rId72">
        <w:r w:rsidDel="00000000" w:rsidR="00000000" w:rsidRPr="00000000">
          <w:rPr>
            <w:color w:val="1155cc"/>
            <w:sz w:val="24"/>
            <w:szCs w:val="24"/>
            <w:highlight w:val="white"/>
            <w:u w:val="single"/>
            <w:rtl w:val="0"/>
          </w:rPr>
          <w:t xml:space="preserve">https://agris.fao.org/search/en/providers/125238/records/67486c8a3006440c3ff65bb8</w:t>
        </w:r>
      </w:hyperlink>
      <w:r w:rsidDel="00000000" w:rsidR="00000000" w:rsidRPr="00000000">
        <w:rPr>
          <w:color w:val="545454"/>
          <w:sz w:val="24"/>
          <w:szCs w:val="24"/>
          <w:highlight w:val="white"/>
          <w:rtl w:val="0"/>
        </w:rPr>
        <w:t xml:space="preserve">)</w:t>
      </w:r>
    </w:p>
    <w:p w:rsidR="00000000" w:rsidDel="00000000" w:rsidP="00000000" w:rsidRDefault="00000000" w:rsidRPr="00000000" w14:paraId="000000F6">
      <w:pPr>
        <w:numPr>
          <w:ilvl w:val="0"/>
          <w:numId w:val="14"/>
        </w:numPr>
        <w:ind w:left="720" w:hanging="360"/>
        <w:rPr>
          <w:u w:val="none"/>
        </w:rPr>
      </w:pPr>
      <w:commentRangeStart w:id="3"/>
      <w:hyperlink r:id="rId73">
        <w:r w:rsidDel="00000000" w:rsidR="00000000" w:rsidRPr="00000000">
          <w:rPr>
            <w:rtl w:val="0"/>
          </w:rPr>
          <w:t xml:space="preserve">(Lüskow et al., 2024)</w:t>
        </w:r>
      </w:hyperlink>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F7">
      <w:pPr>
        <w:numPr>
          <w:ilvl w:val="0"/>
          <w:numId w:val="14"/>
        </w:numPr>
        <w:ind w:left="720" w:hanging="360"/>
        <w:rPr>
          <w:u w:val="none"/>
        </w:rPr>
      </w:pPr>
      <w:hyperlink r:id="rId74">
        <w:r w:rsidDel="00000000" w:rsidR="00000000" w:rsidRPr="00000000">
          <w:rPr>
            <w:rtl w:val="0"/>
          </w:rPr>
          <w:t xml:space="preserve">(Lüskow et al., 2023)</w:t>
        </w:r>
      </w:hyperlink>
      <w:r w:rsidDel="00000000" w:rsidR="00000000" w:rsidRPr="00000000">
        <w:rPr>
          <w:rtl w:val="0"/>
        </w:rPr>
      </w:r>
    </w:p>
    <w:p w:rsidR="00000000" w:rsidDel="00000000" w:rsidP="00000000" w:rsidRDefault="00000000" w:rsidRPr="00000000" w14:paraId="000000F8">
      <w:pPr>
        <w:rPr>
          <w:color w:val="434343"/>
          <w:sz w:val="24"/>
          <w:szCs w:val="24"/>
        </w:rPr>
      </w:pPr>
      <w:r w:rsidDel="00000000" w:rsidR="00000000" w:rsidRPr="00000000">
        <w:rPr>
          <w:rtl w:val="0"/>
        </w:rPr>
      </w:r>
    </w:p>
    <w:p w:rsidR="00000000" w:rsidDel="00000000" w:rsidP="00000000" w:rsidRDefault="00000000" w:rsidRPr="00000000" w14:paraId="000000F9">
      <w:pPr>
        <w:rPr>
          <w:color w:val="434343"/>
          <w:sz w:val="28"/>
          <w:szCs w:val="28"/>
        </w:rPr>
      </w:pPr>
      <w:r w:rsidDel="00000000" w:rsidR="00000000" w:rsidRPr="00000000">
        <w:rPr>
          <w:color w:val="434343"/>
          <w:sz w:val="28"/>
          <w:szCs w:val="28"/>
          <w:rtl w:val="0"/>
        </w:rPr>
        <w:t xml:space="preserve">71. Alien mammal species in Europe</w:t>
      </w:r>
    </w:p>
    <w:p w:rsidR="00000000" w:rsidDel="00000000" w:rsidP="00000000" w:rsidRDefault="00000000" w:rsidRPr="00000000" w14:paraId="000000FA">
      <w:pPr>
        <w:ind w:left="720" w:firstLine="0"/>
        <w:rPr>
          <w:color w:val="434343"/>
          <w:sz w:val="24"/>
          <w:szCs w:val="24"/>
        </w:rPr>
      </w:pPr>
      <w:r w:rsidDel="00000000" w:rsidR="00000000" w:rsidRPr="00000000">
        <w:rPr>
          <w:rtl w:val="0"/>
        </w:rPr>
      </w:r>
    </w:p>
    <w:p w:rsidR="00000000" w:rsidDel="00000000" w:rsidP="00000000" w:rsidRDefault="00000000" w:rsidRPr="00000000" w14:paraId="000000FB">
      <w:pPr>
        <w:numPr>
          <w:ilvl w:val="0"/>
          <w:numId w:val="13"/>
        </w:numPr>
        <w:ind w:left="720" w:hanging="360"/>
        <w:rPr>
          <w:u w:val="none"/>
        </w:rPr>
      </w:pPr>
      <w:hyperlink r:id="rId75">
        <w:r w:rsidDel="00000000" w:rsidR="00000000" w:rsidRPr="00000000">
          <w:rPr>
            <w:rtl w:val="0"/>
          </w:rPr>
          <w:t xml:space="preserve">(Tedeschi et al., 2022)</w:t>
        </w:r>
      </w:hyperlink>
      <w:r w:rsidDel="00000000" w:rsidR="00000000" w:rsidRPr="00000000">
        <w:rPr>
          <w:rtl w:val="0"/>
        </w:rPr>
      </w:r>
    </w:p>
    <w:p w:rsidR="00000000" w:rsidDel="00000000" w:rsidP="00000000" w:rsidRDefault="00000000" w:rsidRPr="00000000" w14:paraId="000000FC">
      <w:pPr>
        <w:rPr>
          <w:color w:val="434343"/>
          <w:sz w:val="24"/>
          <w:szCs w:val="24"/>
        </w:rPr>
      </w:pPr>
      <w:r w:rsidDel="00000000" w:rsidR="00000000" w:rsidRPr="00000000">
        <w:rPr>
          <w:rtl w:val="0"/>
        </w:rPr>
      </w:r>
    </w:p>
    <w:p w:rsidR="00000000" w:rsidDel="00000000" w:rsidP="00000000" w:rsidRDefault="00000000" w:rsidRPr="00000000" w14:paraId="000000FD">
      <w:pPr>
        <w:rPr>
          <w:color w:val="434343"/>
          <w:sz w:val="28"/>
          <w:szCs w:val="28"/>
        </w:rPr>
      </w:pPr>
      <w:r w:rsidDel="00000000" w:rsidR="00000000" w:rsidRPr="00000000">
        <w:rPr>
          <w:color w:val="434343"/>
          <w:sz w:val="28"/>
          <w:szCs w:val="28"/>
          <w:rtl w:val="0"/>
        </w:rPr>
        <w:t xml:space="preserve">72. FAO (DIAS). International Introductions of Inland Aquatic Species</w:t>
      </w:r>
    </w:p>
    <w:p w:rsidR="00000000" w:rsidDel="00000000" w:rsidP="00000000" w:rsidRDefault="00000000" w:rsidRPr="00000000" w14:paraId="000000FE">
      <w:pPr>
        <w:rPr>
          <w:color w:val="434343"/>
          <w:sz w:val="28"/>
          <w:szCs w:val="28"/>
        </w:rPr>
      </w:pPr>
      <w:r w:rsidDel="00000000" w:rsidR="00000000" w:rsidRPr="00000000">
        <w:rPr>
          <w:rtl w:val="0"/>
        </w:rPr>
      </w:r>
    </w:p>
    <w:p w:rsidR="00000000" w:rsidDel="00000000" w:rsidP="00000000" w:rsidRDefault="00000000" w:rsidRPr="00000000" w14:paraId="000000FF">
      <w:pPr>
        <w:numPr>
          <w:ilvl w:val="0"/>
          <w:numId w:val="29"/>
        </w:numPr>
        <w:ind w:left="720" w:hanging="360"/>
        <w:rPr>
          <w:u w:val="none"/>
        </w:rPr>
      </w:pPr>
      <w:hyperlink r:id="rId76">
        <w:r w:rsidDel="00000000" w:rsidR="00000000" w:rsidRPr="00000000">
          <w:rPr>
            <w:rtl w:val="0"/>
          </w:rPr>
          <w:t xml:space="preserve">(Welcomme, 1988)</w:t>
        </w:r>
      </w:hyperlink>
      <w:r w:rsidDel="00000000" w:rsidR="00000000" w:rsidRPr="00000000">
        <w:rPr>
          <w:rtl w:val="0"/>
        </w:rPr>
      </w:r>
    </w:p>
    <w:p w:rsidR="00000000" w:rsidDel="00000000" w:rsidP="00000000" w:rsidRDefault="00000000" w:rsidRPr="00000000" w14:paraId="00000100">
      <w:pPr>
        <w:rPr>
          <w:color w:val="434343"/>
          <w:sz w:val="24"/>
          <w:szCs w:val="24"/>
        </w:rPr>
      </w:pPr>
      <w:r w:rsidDel="00000000" w:rsidR="00000000" w:rsidRPr="00000000">
        <w:rPr>
          <w:rtl w:val="0"/>
        </w:rPr>
      </w:r>
    </w:p>
    <w:p w:rsidR="00000000" w:rsidDel="00000000" w:rsidP="00000000" w:rsidRDefault="00000000" w:rsidRPr="00000000" w14:paraId="00000101">
      <w:pPr>
        <w:rPr>
          <w:color w:val="434343"/>
          <w:sz w:val="28"/>
          <w:szCs w:val="28"/>
        </w:rPr>
      </w:pPr>
      <w:r w:rsidDel="00000000" w:rsidR="00000000" w:rsidRPr="00000000">
        <w:rPr>
          <w:color w:val="434343"/>
          <w:sz w:val="28"/>
          <w:szCs w:val="28"/>
          <w:rtl w:val="0"/>
        </w:rPr>
        <w:t xml:space="preserve">73. Dept. of Conservation (NZ)</w:t>
      </w:r>
      <w:r w:rsidDel="00000000" w:rsidR="00000000" w:rsidRPr="00000000">
        <w:rPr>
          <w:rtl w:val="0"/>
        </w:rPr>
      </w:r>
    </w:p>
    <w:p w:rsidR="00000000" w:rsidDel="00000000" w:rsidP="00000000" w:rsidRDefault="00000000" w:rsidRPr="00000000" w14:paraId="00000102">
      <w:pPr>
        <w:rPr>
          <w:color w:val="434343"/>
          <w:sz w:val="28"/>
          <w:szCs w:val="28"/>
        </w:rPr>
      </w:pPr>
      <w:r w:rsidDel="00000000" w:rsidR="00000000" w:rsidRPr="00000000">
        <w:rPr>
          <w:rtl w:val="0"/>
        </w:rPr>
      </w:r>
    </w:p>
    <w:p w:rsidR="00000000" w:rsidDel="00000000" w:rsidP="00000000" w:rsidRDefault="00000000" w:rsidRPr="00000000" w14:paraId="00000103">
      <w:pPr>
        <w:numPr>
          <w:ilvl w:val="0"/>
          <w:numId w:val="19"/>
        </w:numPr>
        <w:pBdr>
          <w:top w:color="384246" w:space="0" w:sz="0" w:val="none"/>
          <w:left w:color="384246" w:space="0" w:sz="0" w:val="none"/>
          <w:bottom w:color="384246" w:space="0" w:sz="0" w:val="none"/>
          <w:right w:color="384246" w:space="0" w:sz="0" w:val="none"/>
          <w:between w:color="384246" w:space="0" w:sz="0" w:val="none"/>
        </w:pBdr>
        <w:shd w:fill="ffffff" w:val="clear"/>
        <w:spacing w:after="240" w:lineRule="auto"/>
        <w:ind w:left="720" w:hanging="360"/>
        <w:rPr>
          <w:sz w:val="24"/>
          <w:szCs w:val="24"/>
          <w:u w:val="none"/>
        </w:rPr>
      </w:pPr>
      <w:r w:rsidDel="00000000" w:rsidR="00000000" w:rsidRPr="00000000">
        <w:rPr>
          <w:sz w:val="24"/>
          <w:szCs w:val="24"/>
          <w:rtl w:val="0"/>
        </w:rPr>
        <w:t xml:space="preserve">Unless identified as having third party copyright or other licence, the material on this website is Crown Copyright and can be reused under the terms of the Creative Commons Attribution 4.0 International Licence (CC BY 4.0).</w:t>
      </w:r>
    </w:p>
    <w:p w:rsidR="00000000" w:rsidDel="00000000" w:rsidP="00000000" w:rsidRDefault="00000000" w:rsidRPr="00000000" w14:paraId="00000104">
      <w:pPr>
        <w:pBdr>
          <w:top w:color="384246" w:space="0" w:sz="0" w:val="none"/>
          <w:left w:color="384246" w:space="0" w:sz="0" w:val="none"/>
          <w:bottom w:color="384246" w:space="0" w:sz="0" w:val="none"/>
          <w:right w:color="384246" w:space="0" w:sz="0" w:val="none"/>
          <w:between w:color="384246" w:space="0" w:sz="0" w:val="none"/>
        </w:pBdr>
        <w:shd w:fill="ffffff" w:val="clear"/>
        <w:spacing w:after="240" w:lineRule="auto"/>
        <w:ind w:left="720" w:firstLine="0"/>
        <w:rPr>
          <w:sz w:val="24"/>
          <w:szCs w:val="24"/>
        </w:rPr>
      </w:pPr>
      <w:r w:rsidDel="00000000" w:rsidR="00000000" w:rsidRPr="00000000">
        <w:rPr>
          <w:sz w:val="24"/>
          <w:szCs w:val="24"/>
          <w:rtl w:val="0"/>
        </w:rPr>
        <w:t xml:space="preserve">This means you can copy, distribute and adapt the material as long as you credit the Department of Conservation and abide by the </w:t>
      </w:r>
      <w:hyperlink r:id="rId77">
        <w:r w:rsidDel="00000000" w:rsidR="00000000" w:rsidRPr="00000000">
          <w:rPr>
            <w:sz w:val="24"/>
            <w:szCs w:val="24"/>
            <w:rtl w:val="0"/>
          </w:rPr>
          <w:t xml:space="preserve">CC BY 4.0 licence terms</w:t>
        </w:r>
      </w:hyperlink>
      <w:r w:rsidDel="00000000" w:rsidR="00000000" w:rsidRPr="00000000">
        <w:rPr>
          <w:sz w:val="24"/>
          <w:szCs w:val="24"/>
          <w:rtl w:val="0"/>
        </w:rPr>
        <w:t xml:space="preserve"> </w:t>
      </w:r>
      <w:r w:rsidDel="00000000" w:rsidR="00000000" w:rsidRPr="00000000">
        <w:rPr>
          <w:sz w:val="24"/>
          <w:szCs w:val="24"/>
          <w:rtl w:val="0"/>
        </w:rPr>
        <w:t xml:space="preserve">(</w:t>
      </w:r>
      <w:hyperlink r:id="rId78">
        <w:r w:rsidDel="00000000" w:rsidR="00000000" w:rsidRPr="00000000">
          <w:rPr>
            <w:color w:val="1155cc"/>
            <w:sz w:val="24"/>
            <w:szCs w:val="24"/>
            <w:u w:val="single"/>
            <w:rtl w:val="0"/>
          </w:rPr>
          <w:t xml:space="preserve">https://www.doc.govt.nz/footer-links/copyright/</w:t>
        </w:r>
      </w:hyperlink>
      <w:r w:rsidDel="00000000" w:rsidR="00000000" w:rsidRPr="00000000">
        <w:rPr>
          <w:sz w:val="24"/>
          <w:szCs w:val="24"/>
          <w:rtl w:val="0"/>
        </w:rPr>
        <w:t xml:space="preserve">)</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color w:val="434343"/>
          <w:sz w:val="28"/>
          <w:szCs w:val="28"/>
        </w:rPr>
      </w:pPr>
      <w:r w:rsidDel="00000000" w:rsidR="00000000" w:rsidRPr="00000000">
        <w:rPr>
          <w:color w:val="434343"/>
          <w:sz w:val="28"/>
          <w:szCs w:val="28"/>
          <w:rtl w:val="0"/>
        </w:rPr>
        <w:t xml:space="preserve">74. NIES Invasive Species of Japan</w:t>
      </w:r>
    </w:p>
    <w:p w:rsidR="00000000" w:rsidDel="00000000" w:rsidP="00000000" w:rsidRDefault="00000000" w:rsidRPr="00000000" w14:paraId="00000107">
      <w:pPr>
        <w:rPr>
          <w:color w:val="434343"/>
          <w:sz w:val="28"/>
          <w:szCs w:val="28"/>
        </w:rPr>
      </w:pPr>
      <w:r w:rsidDel="00000000" w:rsidR="00000000" w:rsidRPr="00000000">
        <w:rPr>
          <w:rtl w:val="0"/>
        </w:rPr>
      </w:r>
    </w:p>
    <w:p w:rsidR="00000000" w:rsidDel="00000000" w:rsidP="00000000" w:rsidRDefault="00000000" w:rsidRPr="00000000" w14:paraId="00000108">
      <w:pPr>
        <w:numPr>
          <w:ilvl w:val="0"/>
          <w:numId w:val="3"/>
        </w:numPr>
        <w:ind w:left="720" w:hanging="360"/>
        <w:rPr>
          <w:sz w:val="24"/>
          <w:szCs w:val="24"/>
        </w:rPr>
      </w:pPr>
      <w:r w:rsidDel="00000000" w:rsidR="00000000" w:rsidRPr="00000000">
        <w:rPr>
          <w:sz w:val="24"/>
          <w:szCs w:val="24"/>
          <w:rtl w:val="0"/>
        </w:rPr>
        <w:t xml:space="preserve">Based on Ecol Soc Jpn (ed) (2002) Provisional list of alien species naturalized in Japan. pp. 298-361, Ecol Soc Jpn (ed) Handbook of Alien Species in Japan. Chijin-Shokan, Tokyo, with information from some other recent resources </w:t>
      </w:r>
      <w:r w:rsidDel="00000000" w:rsidR="00000000" w:rsidRPr="00000000">
        <w:rPr>
          <w:rFonts w:ascii="Roboto" w:cs="Roboto" w:eastAsia="Roboto" w:hAnsi="Roboto"/>
          <w:color w:val="212529"/>
          <w:sz w:val="24"/>
          <w:szCs w:val="24"/>
          <w:highlight w:val="white"/>
          <w:rtl w:val="0"/>
        </w:rPr>
        <w:t xml:space="preserve">(</w:t>
      </w:r>
      <w:hyperlink r:id="rId79">
        <w:r w:rsidDel="00000000" w:rsidR="00000000" w:rsidRPr="00000000">
          <w:rPr>
            <w:rFonts w:ascii="Roboto" w:cs="Roboto" w:eastAsia="Roboto" w:hAnsi="Roboto"/>
            <w:color w:val="1155cc"/>
            <w:sz w:val="24"/>
            <w:szCs w:val="24"/>
            <w:highlight w:val="white"/>
            <w:u w:val="single"/>
            <w:rtl w:val="0"/>
          </w:rPr>
          <w:t xml:space="preserve">https://www.nies.go.jp/biodiversity/invasive/resources/listja_toc.html</w:t>
        </w:r>
      </w:hyperlink>
      <w:r w:rsidDel="00000000" w:rsidR="00000000" w:rsidRPr="00000000">
        <w:rPr>
          <w:rFonts w:ascii="Roboto" w:cs="Roboto" w:eastAsia="Roboto" w:hAnsi="Roboto"/>
          <w:color w:val="212529"/>
          <w:sz w:val="24"/>
          <w:szCs w:val="24"/>
          <w:highlight w:val="white"/>
          <w:rtl w:val="0"/>
        </w:rPr>
        <w:t xml:space="preserve">)</w:t>
      </w:r>
    </w:p>
    <w:p w:rsidR="00000000" w:rsidDel="00000000" w:rsidP="00000000" w:rsidRDefault="00000000" w:rsidRPr="00000000" w14:paraId="00000109">
      <w:pPr>
        <w:numPr>
          <w:ilvl w:val="0"/>
          <w:numId w:val="24"/>
        </w:numPr>
        <w:ind w:left="720" w:hanging="360"/>
        <w:rPr>
          <w:color w:val="434343"/>
          <w:sz w:val="24"/>
          <w:szCs w:val="24"/>
        </w:rPr>
      </w:pPr>
      <w:r w:rsidDel="00000000" w:rsidR="00000000" w:rsidRPr="00000000">
        <w:rPr>
          <w:sz w:val="24"/>
          <w:szCs w:val="24"/>
          <w:rtl w:val="0"/>
        </w:rPr>
        <w:t xml:space="preserve">Contact: Dr. Koichi Goka &lt;invasive@nies.go.jp&gt; </w:t>
      </w:r>
    </w:p>
    <w:p w:rsidR="00000000" w:rsidDel="00000000" w:rsidP="00000000" w:rsidRDefault="00000000" w:rsidRPr="00000000" w14:paraId="0000010A">
      <w:pPr>
        <w:ind w:left="720" w:firstLine="0"/>
        <w:rPr>
          <w:sz w:val="24"/>
          <w:szCs w:val="24"/>
        </w:rPr>
      </w:pPr>
      <w:r w:rsidDel="00000000" w:rsidR="00000000" w:rsidRPr="00000000">
        <w:rPr>
          <w:sz w:val="24"/>
          <w:szCs w:val="24"/>
          <w:rtl w:val="0"/>
        </w:rPr>
        <w:t xml:space="preserve">Invasive Species Research Team, Environmental Risk Research Center,</w:t>
      </w:r>
    </w:p>
    <w:p w:rsidR="00000000" w:rsidDel="00000000" w:rsidP="00000000" w:rsidRDefault="00000000" w:rsidRPr="00000000" w14:paraId="0000010B">
      <w:pPr>
        <w:ind w:left="720" w:firstLine="0"/>
        <w:rPr>
          <w:sz w:val="24"/>
          <w:szCs w:val="24"/>
        </w:rPr>
      </w:pPr>
      <w:r w:rsidDel="00000000" w:rsidR="00000000" w:rsidRPr="00000000">
        <w:rPr>
          <w:sz w:val="24"/>
          <w:szCs w:val="24"/>
          <w:rtl w:val="0"/>
        </w:rPr>
        <w:t xml:space="preserve">National Institute for Environmental Studies, Japan</w:t>
      </w:r>
    </w:p>
    <w:p w:rsidR="00000000" w:rsidDel="00000000" w:rsidP="00000000" w:rsidRDefault="00000000" w:rsidRPr="00000000" w14:paraId="0000010C">
      <w:pPr>
        <w:ind w:left="720" w:firstLine="0"/>
        <w:rPr>
          <w:color w:val="434343"/>
          <w:sz w:val="24"/>
          <w:szCs w:val="24"/>
        </w:rPr>
      </w:pPr>
      <w:r w:rsidDel="00000000" w:rsidR="00000000" w:rsidRPr="00000000">
        <w:rPr>
          <w:sz w:val="24"/>
          <w:szCs w:val="24"/>
          <w:rtl w:val="0"/>
        </w:rPr>
        <w:t xml:space="preserve">16-2, Onogawa, Tsukuba, Ibaraki 305-8506, Japan</w:t>
      </w:r>
      <w:r w:rsidDel="00000000" w:rsidR="00000000" w:rsidRPr="00000000">
        <w:rPr>
          <w:rtl w:val="0"/>
        </w:rPr>
      </w:r>
    </w:p>
    <w:p w:rsidR="00000000" w:rsidDel="00000000" w:rsidP="00000000" w:rsidRDefault="00000000" w:rsidRPr="00000000" w14:paraId="0000010D">
      <w:pPr>
        <w:rPr>
          <w:color w:val="434343"/>
          <w:sz w:val="24"/>
          <w:szCs w:val="24"/>
        </w:rPr>
      </w:pPr>
      <w:r w:rsidDel="00000000" w:rsidR="00000000" w:rsidRPr="00000000">
        <w:rPr>
          <w:rtl w:val="0"/>
        </w:rPr>
      </w:r>
    </w:p>
    <w:p w:rsidR="00000000" w:rsidDel="00000000" w:rsidP="00000000" w:rsidRDefault="00000000" w:rsidRPr="00000000" w14:paraId="0000010E">
      <w:pPr>
        <w:rPr>
          <w:color w:val="434343"/>
          <w:sz w:val="28"/>
          <w:szCs w:val="28"/>
        </w:rPr>
      </w:pPr>
      <w:r w:rsidDel="00000000" w:rsidR="00000000" w:rsidRPr="00000000">
        <w:rPr>
          <w:color w:val="434343"/>
          <w:sz w:val="28"/>
          <w:szCs w:val="28"/>
          <w:rtl w:val="0"/>
        </w:rPr>
        <w:t xml:space="preserve">75. Horizon Scanning Europe July 2025</w:t>
      </w:r>
    </w:p>
    <w:p w:rsidR="00000000" w:rsidDel="00000000" w:rsidP="00000000" w:rsidRDefault="00000000" w:rsidRPr="00000000" w14:paraId="0000010F">
      <w:pPr>
        <w:rPr>
          <w:color w:val="434343"/>
          <w:sz w:val="28"/>
          <w:szCs w:val="28"/>
        </w:rPr>
      </w:pPr>
      <w:r w:rsidDel="00000000" w:rsidR="00000000" w:rsidRPr="00000000">
        <w:rPr>
          <w:rtl w:val="0"/>
        </w:rPr>
      </w:r>
    </w:p>
    <w:p w:rsidR="00000000" w:rsidDel="00000000" w:rsidP="00000000" w:rsidRDefault="00000000" w:rsidRPr="00000000" w14:paraId="00000110">
      <w:pPr>
        <w:numPr>
          <w:ilvl w:val="0"/>
          <w:numId w:val="1"/>
        </w:numPr>
        <w:ind w:left="720" w:hanging="360"/>
        <w:rPr>
          <w:u w:val="none"/>
        </w:rPr>
      </w:pPr>
      <w:hyperlink r:id="rId80">
        <w:r w:rsidDel="00000000" w:rsidR="00000000" w:rsidRPr="00000000">
          <w:rPr>
            <w:rtl w:val="0"/>
          </w:rPr>
          <w:t xml:space="preserve">(Nunes et al., 2025)</w:t>
        </w:r>
      </w:hyperlink>
      <w:r w:rsidDel="00000000" w:rsidR="00000000" w:rsidRPr="00000000">
        <w:rPr>
          <w:rtl w:val="0"/>
        </w:rPr>
      </w:r>
    </w:p>
    <w:p w:rsidR="00000000" w:rsidDel="00000000" w:rsidP="00000000" w:rsidRDefault="00000000" w:rsidRPr="00000000" w14:paraId="00000111">
      <w:pPr>
        <w:rPr>
          <w:color w:val="434343"/>
          <w:sz w:val="28"/>
          <w:szCs w:val="28"/>
        </w:rPr>
      </w:pPr>
      <w:r w:rsidDel="00000000" w:rsidR="00000000" w:rsidRPr="00000000">
        <w:rPr>
          <w:rtl w:val="0"/>
        </w:rPr>
      </w:r>
    </w:p>
    <w:p w:rsidR="00000000" w:rsidDel="00000000" w:rsidP="00000000" w:rsidRDefault="00000000" w:rsidRPr="00000000" w14:paraId="00000112">
      <w:pPr>
        <w:numPr>
          <w:ilvl w:val="0"/>
          <w:numId w:val="25"/>
        </w:numPr>
        <w:ind w:left="720" w:hanging="360"/>
        <w:rPr>
          <w:color w:val="0b0c0c"/>
          <w:sz w:val="24"/>
          <w:szCs w:val="24"/>
          <w:highlight w:val="white"/>
          <w:u w:val="none"/>
        </w:rPr>
      </w:pPr>
      <w:r w:rsidDel="00000000" w:rsidR="00000000" w:rsidRPr="00000000">
        <w:rPr>
          <w:color w:val="0b0c0c"/>
          <w:sz w:val="24"/>
          <w:szCs w:val="24"/>
          <w:highlight w:val="white"/>
          <w:rtl w:val="0"/>
        </w:rPr>
        <w:t xml:space="preserve">The reuse policy of European Commission documents is implemented by Commission Decision 2011/833/EU of 12 December 2011 on the reuse of Commission documents (OJ L 330, 14.12.2011, p. 39). Unless otherwise noted, the reuse of this document is authorised under a Creative Commons Attribution 4.0 International (CC BY 4.0) licence (https://creativecommons.org/licenses/by/4.0/). This means that reuse is allowed provided appropriate credit is given and any changes are indicated. </w:t>
      </w:r>
      <w:r w:rsidDel="00000000" w:rsidR="00000000" w:rsidRPr="00000000">
        <w:rPr>
          <w:rtl w:val="0"/>
        </w:rPr>
      </w:r>
    </w:p>
    <w:p w:rsidR="00000000" w:rsidDel="00000000" w:rsidP="00000000" w:rsidRDefault="00000000" w:rsidRPr="00000000" w14:paraId="00000113">
      <w:pPr>
        <w:rPr>
          <w:color w:val="434343"/>
          <w:sz w:val="24"/>
          <w:szCs w:val="24"/>
        </w:rPr>
      </w:pPr>
      <w:r w:rsidDel="00000000" w:rsidR="00000000" w:rsidRPr="00000000">
        <w:rPr>
          <w:rtl w:val="0"/>
        </w:rPr>
      </w:r>
    </w:p>
    <w:p w:rsidR="00000000" w:rsidDel="00000000" w:rsidP="00000000" w:rsidRDefault="00000000" w:rsidRPr="00000000" w14:paraId="00000114">
      <w:pPr>
        <w:rPr>
          <w:color w:val="434343"/>
          <w:sz w:val="28"/>
          <w:szCs w:val="28"/>
        </w:rPr>
      </w:pPr>
      <w:r w:rsidDel="00000000" w:rsidR="00000000" w:rsidRPr="00000000">
        <w:rPr>
          <w:color w:val="434343"/>
          <w:sz w:val="28"/>
          <w:szCs w:val="28"/>
          <w:rtl w:val="0"/>
        </w:rPr>
        <w:t xml:space="preserve">76. Primary detection records for aquatic nonindigenous species in global estuarine and marine ecosystems and the Great Lakes</w:t>
      </w:r>
    </w:p>
    <w:p w:rsidR="00000000" w:rsidDel="00000000" w:rsidP="00000000" w:rsidRDefault="00000000" w:rsidRPr="00000000" w14:paraId="00000115">
      <w:pPr>
        <w:rPr>
          <w:color w:val="434343"/>
          <w:sz w:val="28"/>
          <w:szCs w:val="28"/>
        </w:rPr>
      </w:pPr>
      <w:r w:rsidDel="00000000" w:rsidR="00000000" w:rsidRPr="00000000">
        <w:rPr>
          <w:rtl w:val="0"/>
        </w:rPr>
      </w:r>
    </w:p>
    <w:p w:rsidR="00000000" w:rsidDel="00000000" w:rsidP="00000000" w:rsidRDefault="00000000" w:rsidRPr="00000000" w14:paraId="00000116">
      <w:pPr>
        <w:numPr>
          <w:ilvl w:val="0"/>
          <w:numId w:val="26"/>
        </w:numPr>
        <w:ind w:left="720" w:hanging="360"/>
        <w:rPr>
          <w:color w:val="434343"/>
          <w:sz w:val="24"/>
          <w:szCs w:val="24"/>
        </w:rPr>
      </w:pPr>
      <w:r w:rsidDel="00000000" w:rsidR="00000000" w:rsidRPr="00000000">
        <w:rPr>
          <w:color w:val="0b0c0c"/>
          <w:sz w:val="24"/>
          <w:szCs w:val="24"/>
          <w:highlight w:val="white"/>
          <w:rtl w:val="0"/>
        </w:rPr>
        <w:t xml:space="preserve">License: Creative Commons Zero v1.0 Universal (Zotero -&gt; Derechos)</w:t>
      </w:r>
      <w:r w:rsidDel="00000000" w:rsidR="00000000" w:rsidRPr="00000000">
        <w:rPr>
          <w:rtl w:val="0"/>
        </w:rPr>
      </w:r>
    </w:p>
    <w:p w:rsidR="00000000" w:rsidDel="00000000" w:rsidP="00000000" w:rsidRDefault="00000000" w:rsidRPr="00000000" w14:paraId="00000117">
      <w:pPr>
        <w:numPr>
          <w:ilvl w:val="0"/>
          <w:numId w:val="26"/>
        </w:numPr>
        <w:ind w:left="720" w:hanging="360"/>
        <w:rPr>
          <w:sz w:val="24"/>
          <w:szCs w:val="24"/>
        </w:rPr>
      </w:pPr>
      <w:hyperlink r:id="rId81">
        <w:r w:rsidDel="00000000" w:rsidR="00000000" w:rsidRPr="00000000">
          <w:rPr>
            <w:sz w:val="24"/>
            <w:szCs w:val="24"/>
            <w:rtl w:val="0"/>
          </w:rPr>
          <w:t xml:space="preserve">(Bailey et al., 2021)</w:t>
        </w:r>
      </w:hyperlink>
      <w:r w:rsidDel="00000000" w:rsidR="00000000" w:rsidRPr="00000000">
        <w:rPr>
          <w:rtl w:val="0"/>
        </w:rPr>
      </w:r>
    </w:p>
    <w:p w:rsidR="00000000" w:rsidDel="00000000" w:rsidP="00000000" w:rsidRDefault="00000000" w:rsidRPr="00000000" w14:paraId="00000118">
      <w:pPr>
        <w:rPr>
          <w:color w:val="434343"/>
          <w:sz w:val="28"/>
          <w:szCs w:val="28"/>
        </w:rPr>
      </w:pPr>
      <w:r w:rsidDel="00000000" w:rsidR="00000000" w:rsidRPr="00000000">
        <w:rPr>
          <w:rtl w:val="0"/>
        </w:rPr>
      </w:r>
    </w:p>
    <w:p w:rsidR="00000000" w:rsidDel="00000000" w:rsidP="00000000" w:rsidRDefault="00000000" w:rsidRPr="00000000" w14:paraId="00000119">
      <w:pPr>
        <w:rPr>
          <w:color w:val="434343"/>
          <w:sz w:val="28"/>
          <w:szCs w:val="28"/>
        </w:rPr>
      </w:pPr>
      <w:r w:rsidDel="00000000" w:rsidR="00000000" w:rsidRPr="00000000">
        <w:rPr>
          <w:rtl w:val="0"/>
        </w:rPr>
      </w:r>
    </w:p>
    <w:p w:rsidR="00000000" w:rsidDel="00000000" w:rsidP="00000000" w:rsidRDefault="00000000" w:rsidRPr="00000000" w14:paraId="0000011A">
      <w:pPr>
        <w:jc w:val="center"/>
        <w:rPr>
          <w:b w:val="1"/>
          <w:sz w:val="28"/>
          <w:szCs w:val="28"/>
        </w:rPr>
      </w:pPr>
      <w:r w:rsidDel="00000000" w:rsidR="00000000" w:rsidRPr="00000000">
        <w:rPr>
          <w:rtl w:val="0"/>
        </w:rPr>
      </w:r>
    </w:p>
    <w:p w:rsidR="00000000" w:rsidDel="00000000" w:rsidP="00000000" w:rsidRDefault="00000000" w:rsidRPr="00000000" w14:paraId="0000011B">
      <w:pPr>
        <w:jc w:val="center"/>
        <w:rPr>
          <w:b w:val="1"/>
          <w:sz w:val="28"/>
          <w:szCs w:val="28"/>
        </w:rPr>
      </w:pPr>
      <w:r w:rsidDel="00000000" w:rsidR="00000000" w:rsidRPr="00000000">
        <w:rPr>
          <w:rtl w:val="0"/>
        </w:rPr>
      </w:r>
    </w:p>
    <w:p w:rsidR="00000000" w:rsidDel="00000000" w:rsidP="00000000" w:rsidRDefault="00000000" w:rsidRPr="00000000" w14:paraId="0000011C">
      <w:pPr>
        <w:jc w:val="center"/>
        <w:rPr>
          <w:b w:val="1"/>
          <w:sz w:val="28"/>
          <w:szCs w:val="28"/>
        </w:rPr>
      </w:pPr>
      <w:r w:rsidDel="00000000" w:rsidR="00000000" w:rsidRPr="00000000">
        <w:rPr>
          <w:rtl w:val="0"/>
        </w:rPr>
      </w:r>
    </w:p>
    <w:p w:rsidR="00000000" w:rsidDel="00000000" w:rsidP="00000000" w:rsidRDefault="00000000" w:rsidRPr="00000000" w14:paraId="0000011D">
      <w:pPr>
        <w:jc w:val="left"/>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E">
      <w:pPr>
        <w:jc w:val="left"/>
        <w:rPr>
          <w:b w:val="1"/>
          <w:sz w:val="28"/>
          <w:szCs w:val="28"/>
        </w:rPr>
      </w:pPr>
      <w:r w:rsidDel="00000000" w:rsidR="00000000" w:rsidRPr="00000000">
        <w:rPr>
          <w:b w:val="1"/>
          <w:sz w:val="28"/>
          <w:szCs w:val="28"/>
          <w:rtl w:val="0"/>
        </w:rPr>
        <w:t xml:space="preserve">REFERENCES:</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82">
        <w:r w:rsidDel="00000000" w:rsidR="00000000" w:rsidRPr="00000000">
          <w:rPr>
            <w:rtl w:val="0"/>
          </w:rPr>
          <w:t xml:space="preserve">Bacher, S., Ryan-Colton, E., Coiro, M., Cassey, P., Galil, B.S., Nuñez, M.A., Ansong, M., Dehnen-Schmutz, K., Fayvush, G., Fernandez, R.D., Hiremath, A.J., Ikegami, M., Martinou, A.F., McDermott, S.M., Preda, C., Vilà, M., Weyl, O.L.F., Aravind, N.A., Angelidou, I., Athanasiou, K., Atkore, V., Barney, J.N., Blackburn, T.M., Brockerhoff, E.G., Carbutt, C., Carisio, L., Castro-Díez, P., Céspedes, V., Christopoulou, A., Cisneros-Heredia, D.F., Cooling, M., De Groot, M., Demetriou, J., Dickey, J.W.E., Duboscq-Carra, V.G., Early, R., Evans, T.E., Flores-Males, P.T., Gallardo, B., Gruber, M., Hui, C., Jeschke, J.M., Joelson, N.Z., Khan, M.A., Kumschick, S., Lach, L., Lapin, K., Lioy, S., Liu, C., MacMullen, Z.J., Mazzitelli, M.A., Measey, J., Mrugała-Koese, A.A., Musseau, C.L., Nahrung, H.F., Pepori, A., Pertierra, L.R., Pienaar, E.F., Pyšek, P., Rivas Torres, G., Rojas Martinez, H.A., Rojas-Sandoval, J., Ryan-Schofield, N.L., Sánchez, R.M., Santini, A., Santoro, D., Scalera, R., Schmidt, L., Shivambu, T.C., Sohrabi, S., Tricarico, E., Trillo, A., Van’T Hof, P., Volery, L., Zengeya, T.A., 2025. Global Impacts Dataset of Invasive Alien Species (GIDIAS). Sci. Data 12, 832. https://doi.org/10.1038/s41597-025-05184-5 </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83">
        <w:r w:rsidDel="00000000" w:rsidR="00000000" w:rsidRPr="00000000">
          <w:rPr>
            <w:rtl w:val="0"/>
          </w:rPr>
          <w:t xml:space="preserve">Bailey, S., Brown, L., Campbell, M., Canning-Clode, J., Carlton, J., Castro, N., Chainho, P., Chan, F., Creed, J., Curd, A., Darling, J., Fofonoff, P., Galil, B., Hewitt, C., Inglis, G., Keith, I., Mandrak, N., Marchini, A., McKenzie, C., Occhipinti-Ambrogi, A., Ojaveer, H., Pires-Teixeira, L., Robinson, T., Ruiz, G., Seaward, K., Schwindt, E., Son, M., Therriault, T., Zhan, A., 2021. Primary detection records for aquatic nonindigenous species in global estuarine and marine ecosystems and the Great Lakes. https://doi.org/10.5061/dryad.msbcc2fwk </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84">
        <w:r w:rsidDel="00000000" w:rsidR="00000000" w:rsidRPr="00000000">
          <w:rPr>
            <w:rtl w:val="0"/>
          </w:rPr>
          <w:t xml:space="preserve">Bambaradeniya, C.N.B., 2002. The status and implications of alien invasive species in Sri Lanka. Zoos Print J. 17, 930–935. https://doi.org/10.11609/JoTT.ZPJ.17.11.930-5 </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85">
        <w:r w:rsidDel="00000000" w:rsidR="00000000" w:rsidRPr="00000000">
          <w:rPr>
            <w:rtl w:val="0"/>
          </w:rPr>
          <w:t xml:space="preserve">Capinha, C., Seebens, H., Cassey, P., García‐Díaz, P., Lenzner, B., Mang, T., Moser, D., Pyšek, P., Rödder, D., Scalera, R., Winter, M., Dullinger, S., Essl, F., 2017. Diversity, biogeography and the global flows of alien amphibians and reptiles. Divers. Distrib. 23, 1313–1322. https://doi.org/10.1111/ddi.12617 </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86">
        <w:r w:rsidDel="00000000" w:rsidR="00000000" w:rsidRPr="00000000">
          <w:rPr>
            <w:rtl w:val="0"/>
          </w:rPr>
          <w:t xml:space="preserve">Carboneras, C., Genovesi, P., Vilà, M., Blackburn, T.M., Carrete, M., Clavero, M., D’hondt, B., Orueta, J.F., Gallardo, B., Geraldes, P., González‐Moreno, P., Gregory, R.D., Nentwig, W., Paquet, J., Pyšek, P., Rabitsch, W., Ramírez, I., Scalera, R., Tella, J.L., Walton, P., Wynde, R., 2018. A prioritised list of invasive alien species to assist the effective implementation of </w:t>
        </w:r>
      </w:hyperlink>
      <w:hyperlink r:id="rId87">
        <w:r w:rsidDel="00000000" w:rsidR="00000000" w:rsidRPr="00000000">
          <w:rPr>
            <w:smallCaps w:val="1"/>
            <w:rtl w:val="0"/>
          </w:rPr>
          <w:t xml:space="preserve">EU</w:t>
        </w:r>
      </w:hyperlink>
      <w:hyperlink r:id="rId88">
        <w:r w:rsidDel="00000000" w:rsidR="00000000" w:rsidRPr="00000000">
          <w:rPr>
            <w:rtl w:val="0"/>
          </w:rPr>
          <w:t xml:space="preserve"> legislation. J. Appl. Ecol. 55, 539–547. https://doi.org/10.1111/1365-2664.12997 </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89">
        <w:r w:rsidDel="00000000" w:rsidR="00000000" w:rsidRPr="00000000">
          <w:rPr>
            <w:rtl w:val="0"/>
          </w:rPr>
          <w:t xml:space="preserve">Casadevall, M., Vilar, L., Gómez, C., Moreno, R., Pons, P., Vergés, A., Font, J., Boix, D., Mallol, S., Alcaraz, C., Feo, C., Zamora, L., Carol, J., Benejam, L., 2025. InvasIBER: especies exóticas invasoras de la Península Ibérica [WWW Document]. InvasIBER Especies Exóticas Invasoras Península Ibérica. URL https://invasiber2.org/presentacion.php (accessed 8.6.25). </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90">
        <w:r w:rsidDel="00000000" w:rsidR="00000000" w:rsidRPr="00000000">
          <w:rPr>
            <w:rtl w:val="0"/>
          </w:rPr>
          <w:t xml:space="preserve">Catálogo Español de Especies Exóticas Invasoras [WWW Document], 2023. . Minist. Para Transic. Ecológica El Reto Demográfico. URL https://www.miteco.gob.es/es/biodiversidad/temas/conservacion-de-especies/especies-exoticas-invasoras/ce-eei-catalogo.html (accessed 8.6.25). </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91">
        <w:r w:rsidDel="00000000" w:rsidR="00000000" w:rsidRPr="00000000">
          <w:rPr>
            <w:rtl w:val="0"/>
          </w:rPr>
          <w:t xml:space="preserve">Chen, X., Jähnig, S.C., Jeschke, J.M., Evans, T.G., He, F., 2023. Do alien species affect native freshwater megafauna? Freshw. Biol. 68, 903–914. https://doi.org/10.1111/fwb.14073 </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92">
        <w:r w:rsidDel="00000000" w:rsidR="00000000" w:rsidRPr="00000000">
          <w:rPr>
            <w:rtl w:val="0"/>
          </w:rPr>
          <w:t xml:space="preserve">Comité de Especies Exóticas Invasoras grupo ad-hoc de la Comisión Técnica Asesora de Medio Ambiente (Cotama) del Ministerio de Ambiente, 2021. InBUy. Sistema de Información y Monitoreo de Especies Exóticas Invasoras. Base de Datos sobre Invasiones Biológicas en Uruguay. </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93">
        <w:r w:rsidDel="00000000" w:rsidR="00000000" w:rsidRPr="00000000">
          <w:rPr>
            <w:rtl w:val="0"/>
          </w:rPr>
          <w:t xml:space="preserve">Dahruddin, H., Hutama, A., Busson, F., Sauri, S., Hanner, R., Keith, P., Hadiaty, R., Hubert, N., 2017. Revisiting the ichthyodiversity of Java and Bali through DNA barcodes: taxonomic coverage, identification accuracy, cryptic diversity and identification of exotic species. Mol. Ecol. Resour. 17, 288–299. https://doi.org/10.1111/1755-0998.12528 </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94">
        <w:r w:rsidDel="00000000" w:rsidR="00000000" w:rsidRPr="00000000">
          <w:rPr>
            <w:rtl w:val="0"/>
          </w:rPr>
          <w:t xml:space="preserve">Dyer, E.E., Redding, D.W., Blackburn, T.M., 2017. The global avian invasions atlas, a database of alien bird distributions worldwide. Sci. Data 4, 170041. https://doi.org/10.1038/sdata.2017.41 </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95">
        <w:r w:rsidDel="00000000" w:rsidR="00000000" w:rsidRPr="00000000">
          <w:rPr>
            <w:rtl w:val="0"/>
          </w:rPr>
          <w:t xml:space="preserve">Egoh, B.N., Ntshotsho, P., Maoela, M.A., Blanchard, R., Ayompe, L.M., Rahlao, S., 2020. Setting the scene for achievable post-2020 convention on biological diversity targets: A review of the impacts of invasive alien species on ecosystem services in Africa. J. Environ. Manage. 261, 110171. https://doi.org/10.1016/j.jenvman.2020.110171 </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96">
        <w:r w:rsidDel="00000000" w:rsidR="00000000" w:rsidRPr="00000000">
          <w:rPr>
            <w:rtl w:val="0"/>
          </w:rPr>
          <w:t xml:space="preserve">Elías, D.J., Fuentes-Montejo, C.E., Quintana, Y., Barrientos, C.A., 2022. Non-native freshwater fishes in Guatemala, northern Central America: introduction sources, distribution, history, and conservation consequences. Neotropical Biol. Conserv. 17, 59–85. https://doi.org/10.3897/neotropical.17.e80062 </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97">
        <w:r w:rsidDel="00000000" w:rsidR="00000000" w:rsidRPr="00000000">
          <w:rPr>
            <w:rtl w:val="0"/>
          </w:rPr>
          <w:t xml:space="preserve">García Araya, R., Fuentes, E., Stowhas, P., 2025. Chile - Red Latino-Americana y del Caribe [WWW Document]. Lab. Invasiones Biológicas. URL https://invasoraschile.udec.cl/especies (accessed 8.6.25). </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98">
        <w:r w:rsidDel="00000000" w:rsidR="00000000" w:rsidRPr="00000000">
          <w:rPr>
            <w:rtl w:val="0"/>
          </w:rPr>
          <w:t xml:space="preserve">Gilles, A.S., Bate, J.-M.B., Peralta, E.M., Pavia, R.T.B., Vilizzi, L., 2025. Current and future risk of invasion by non-native freshwater fishes in a mega-biodiversity country: the Philippines. Manag. Biol. Invasions 16, 73–89. https://doi.org/10.3391/mbi.2025.16.1.05 </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99">
        <w:r w:rsidDel="00000000" w:rsidR="00000000" w:rsidRPr="00000000">
          <w:rPr>
            <w:rtl w:val="0"/>
          </w:rPr>
          <w:t xml:space="preserve">Habit, E., González, J., Ortiz-Sandoval, J., Elgueta, A., Sobenes, C., 2015. Efectos de la invasión de salmónidos en ríos y lagos de Chile. Ecosistemas 24, 43–51. https://doi.org/10.7818/ECOS.2015.24-1.08 </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00">
        <w:r w:rsidDel="00000000" w:rsidR="00000000" w:rsidRPr="00000000">
          <w:rPr>
            <w:rtl w:val="0"/>
          </w:rPr>
          <w:t xml:space="preserve">Herder, F., Möhring, J., Flury, J., Utama, L., Wantania, L., Wowor, D., Boneka, F., Stelbrink, B., Hilgers, L., Schwarzer, J., Pfaender, J., 2022. More non-native fish species than natives, and an invasion of Malawi cichlids, in ancient Lake Poso, Sulawesi, Indonesia. Aquat. Invasions 17, 72–91. https://doi.org/10.3391/ai.2022.17.1.05 </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01">
        <w:r w:rsidDel="00000000" w:rsidR="00000000" w:rsidRPr="00000000">
          <w:rPr>
            <w:rtl w:val="0"/>
          </w:rPr>
          <w:t xml:space="preserve">Hui, T.H., Peng, K.L.K., Huan, L.J., Wei, L.B., Hing, R.L.B., Beng, J.K.T., Yeo, D.C.J., 2020. The non-native freshwater fishes of Singapore: an annotated compilation. Raffles Bull. Zool. 68, 150195. https://doi.org/10.26107/RBZ-2020-0016 </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02">
        <w:r w:rsidDel="00000000" w:rsidR="00000000" w:rsidRPr="00000000">
          <w:rPr>
            <w:rtl w:val="0"/>
          </w:rPr>
          <w:t xml:space="preserve">Ion, M.C., Bloomer, C.C., Bărăscu, T.I., Oficialdegui, F.J., Shoobs, N.F., Williams, B.W., Scheers, K., Clavero, M., Grandjean, F., Collas, M., Baudry, T., Loughman, Z., Wright, J.J., Ruokonen, T.J., Chucholl, C., Guareschi, S., Koese, B., Banyai, Z.M., Hodson, J., Hurt, M., Kaldre, K., Lipták, B., Fetzner, J.W., Cancellario, T., Weiperth, A., Birzaks, J., Trichkova, T., Todorov, M., Balalaikins, M., Griffin, B., Petko, O.N., Acevedo-Alonso, A., D’Elía, G., Śliwińska, K., Alekhnovich, A., Choong, H., South, J., Whiterod, N., Zorić, K., Haase, P., Soto, I., Brady, D.J., Haubrock, P.J., Torres, P.J., Şadrin, D., Vlach, P., Kaya, C., Jung, S.W., Kim, J.-Y., Vermeersch, X.H.C., Bonk, M., Guiaşu, R., Harlioğlu, M.M., Devlin, J., Kurtul, I., Błońska, D., Boets, P., Masigol, H., Cabe, P.R., Jussila, J., Vrålstad, T., Beresford, D.V., Reid, S.M., Patoka, J., Strand, D.A., Tarkan, A.S., Steen, F., Abeel, T., Harwood, M., Auer, S., Kelly, S., Giantsis, I.A., Maciaszek, R., Alvanou, M.V., Aksu, Ö., Hayes, D.M., Kawai, T., Tricarico, E., Chakandinakira, A., Barnett, Z.C., Kudor, Ş.G., Beda, A.E., Vîlcea, L., Mizeranschi, A.E., Neagul, M., Licz, A., Cotoarbă, A.D., Petrusek, A., Kouba, A., Taylor, C.A., Pârvulescu, L., 2024. World of Crayfish</w:t>
        </w:r>
      </w:hyperlink>
      <w:hyperlink r:id="rId103">
        <w:r w:rsidDel="00000000" w:rsidR="00000000" w:rsidRPr="00000000">
          <w:rPr>
            <w:vertAlign w:val="superscript"/>
            <w:rtl w:val="0"/>
          </w:rPr>
          <w:t xml:space="preserve">TM</w:t>
        </w:r>
      </w:hyperlink>
      <w:hyperlink r:id="rId104">
        <w:r w:rsidDel="00000000" w:rsidR="00000000" w:rsidRPr="00000000">
          <w:rPr>
            <w:rtl w:val="0"/>
          </w:rPr>
          <w:t xml:space="preserve">: a web platform towards real-time global mapping of freshwater crayfish and their pathogens. PeerJ 12, e18229. https://doi.org/10.7717/peerj.18229 </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05">
        <w:r w:rsidDel="00000000" w:rsidR="00000000" w:rsidRPr="00000000">
          <w:rPr>
            <w:rtl w:val="0"/>
          </w:rPr>
          <w:t xml:space="preserve">Japanese Ministry of the Environment, 2015. List of exotic species that may cause damage to ecosystems in Japan. </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06">
        <w:r w:rsidDel="00000000" w:rsidR="00000000" w:rsidRPr="00000000">
          <w:rPr>
            <w:rtl w:val="0"/>
          </w:rPr>
          <w:t xml:space="preserve">Lüskow, F., Bezio, N., Caputo, L., Chi, X., Dumont, H.J., Karunarathne, K.D., López‐González, P.J., Mańko, M.K., Marchessaux, G., Suzuki, K.S., Pakhomov, E.A., 2024. Hidden gems: Scattered knowledge hampered freshwater jellyfish research over the past one‐and‐a‐half centuries. Ecol. Evol. 14, e70350. https://doi.org/10.1002/ece3.70350 </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07">
        <w:r w:rsidDel="00000000" w:rsidR="00000000" w:rsidRPr="00000000">
          <w:rPr>
            <w:rtl w:val="0"/>
          </w:rPr>
          <w:t xml:space="preserve">Lüskow, F., Bezio, N., Caputo, L., Chi, X., Dumont, H.J., Karunarathne, K.D., López-González, P.J., Mańko, M.K., Marchessaux, G., Suzuki, K.S., Pakhomov, E.A., 2023. Global literature database for freshwater jellyfish research between 1880 and 2023. https://doi.org/10.1594/PANGAEA.962186 </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08">
        <w:r w:rsidDel="00000000" w:rsidR="00000000" w:rsidRPr="00000000">
          <w:rPr>
            <w:rtl w:val="0"/>
          </w:rPr>
          <w:t xml:space="preserve">Mahapatra, B.B., Das, N.K., Jadhav, A., Roy, A., Aravind, N.A., 2025. Global freshwater mollusc invasion: pathways, potential distribution, and niche shift. Hydrobiologia 852, 1431–1450. https://doi.org/10.1007/s10750-023-05299-z </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09">
        <w:r w:rsidDel="00000000" w:rsidR="00000000" w:rsidRPr="00000000">
          <w:rPr>
            <w:rtl w:val="0"/>
          </w:rPr>
          <w:t xml:space="preserve">Mikkola, H., 2012. Implication of Alien Species Introduction to Loss of Fish Biodiversity and Livelihoods on Issyk-Kul Lake in Kyrgyzstan, in: Biodiversity Enrichment in a Diverse World. IntechOpen. https://doi.org/10.5772/48460 </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10">
        <w:r w:rsidDel="00000000" w:rsidR="00000000" w:rsidRPr="00000000">
          <w:rPr>
            <w:rtl w:val="0"/>
          </w:rPr>
          <w:t xml:space="preserve">Ministry for Primary Industries (MPI), n.d. Official New Zealand Pest Register [WWW Document]. Minist. Prim. Ind. MPI. URL https://pierpestregister.mpi.govt.nz/pests-of-concern/ (accessed 8.6.25). </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11">
        <w:r w:rsidDel="00000000" w:rsidR="00000000" w:rsidRPr="00000000">
          <w:rPr>
            <w:rtl w:val="0"/>
          </w:rPr>
          <w:t xml:space="preserve">National Institute for Agro-Environmental Sciences, 2007. APASD (Asian-Pacific Alien Species Database) [WWW Document]. URL https://www.naro.affrc.go.jp/archive/niaes/techdoc/apasd/organism%20group.html (accessed 8.6.25). </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12">
        <w:r w:rsidDel="00000000" w:rsidR="00000000" w:rsidRPr="00000000">
          <w:rPr>
            <w:rtl w:val="0"/>
          </w:rPr>
          <w:t xml:space="preserve">Nicolosi, G., Mammola, S., Verbrugge, L., Isaia, M., 2023. Aliens in caves: the global dimension of biological invasions in subterranean ecosystems. Biol. Rev. 98, 849–867. https://doi.org/10.1111/brv.12933 </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13">
        <w:r w:rsidDel="00000000" w:rsidR="00000000" w:rsidRPr="00000000">
          <w:rPr>
            <w:rtl w:val="0"/>
          </w:rPr>
          <w:t xml:space="preserve">Norén, M., 2023. FishBase Database. https://doi.org/10.15468/WK3ZK7 </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14">
        <w:r w:rsidDel="00000000" w:rsidR="00000000" w:rsidRPr="00000000">
          <w:rPr>
            <w:rtl w:val="0"/>
          </w:rPr>
          <w:t xml:space="preserve">Nunes, A.L., Venter, T.S., Adriaens, T., Bond, G.M., Costello, K.E., Delva, S., Gospodinov, K., Novoa, A., Peyton J, Pyšek P, Rabitsch W, Roy HE, Scalera R, Smith KE, Tricarico E, Aldridge D, Altamirano M, Bellotto V, Bertolino S, Brundu G, Cardoso AC, Cavadino I, Dawson W, Demetriou J, Devisscher S, D’hondt B, Essl F, Evans T, Everts T, Gallardo B, García-Berthou E, Groom Q, Hillaert J, Jacobs A, Katsanevakis S, Marchante E, Marchini A, Oficialdegui FJ, Olenin S, O’Riordan RM, Pattison Z, Petersen F, Preda C, Rebelo R, Reniers J, Scheers K, Skuhrovec J, Solarz W, Steen F, Strubbe D, Van Landuyt W, van Valkenburg J, Verëll V, Verhelst P, &amp; Verreycken H., 2025. Invasive Alien Species Horizon Scanning in support of implementation of Regulation 1143/2014. European Comission, Luxembourg. </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15">
        <w:r w:rsidDel="00000000" w:rsidR="00000000" w:rsidRPr="00000000">
          <w:rPr>
            <w:rtl w:val="0"/>
          </w:rPr>
          <w:t xml:space="preserve">Pagad, S., Bisset, S., Genovesi, P., Groom, Q., Hirsch, T., Jetz, W., Ranipeta, A., Schigel, D., Sica, Y.V., McGeoch, M.A., 2022. Country Compendium of the Global Register of Introduced and Invasive Species. Sci. Data 9, 391. https://doi.org/10.1038/s41597-022-01514-z </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16">
        <w:r w:rsidDel="00000000" w:rsidR="00000000" w:rsidRPr="00000000">
          <w:rPr>
            <w:rtl w:val="0"/>
          </w:rPr>
          <w:t xml:space="preserve">Pereira, L.S., Neves, R.D.A.F., Miyahira, I.C., Kozlowsky-Suzuki, B., Branco, C.W.C., De Paula, J.C., Dos Santos, L.N., 2018. Non-native species in reservoirs: how are we doing in Brazil? Hydrobiologia 817, 71–84. https://doi.org/10.1007/s10750-017-3446-2 </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17">
        <w:r w:rsidDel="00000000" w:rsidR="00000000" w:rsidRPr="00000000">
          <w:rPr>
            <w:rtl w:val="0"/>
          </w:rPr>
          <w:t xml:space="preserve">Petrosyan, V., Osipov, F., Feniova, I., Dergunova, N., Warshavsky, A., Khlyap, L., Dzialowski, A., 2023. The TOP-100 most dangerous invasive alien species in Northern Eurasia: invasion trends and species distribution modelling. NeoBiota 82, 23–56. https://doi.org/10.3897/neobiota.82.96282 </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18">
        <w:r w:rsidDel="00000000" w:rsidR="00000000" w:rsidRPr="00000000">
          <w:rPr>
            <w:rtl w:val="0"/>
          </w:rPr>
          <w:t xml:space="preserve">Ryu, T.-B., Kim, J.-W., Lee, S.-E., 2017. The Exotic Flora of Korea: Actual List of Neophytes and Their Ecological Characteristics. Korean J. Environ. Ecol. 31, 365–380. https://doi.org/10.13047/KJEE.2017.31.4.365 </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19">
        <w:r w:rsidDel="00000000" w:rsidR="00000000" w:rsidRPr="00000000">
          <w:rPr>
            <w:rtl w:val="0"/>
          </w:rPr>
          <w:t xml:space="preserve">Saffer, A., Worm, T., Takeuchi, Y., Meentemeyer, R., 2024. GIATAR: a Spatio-temporal Dataset of Global Invasive and Alien Species and their Traits. Sci. Data 11, 991. https://doi.org/10.1038/s41597-024-03824-w </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20">
        <w:r w:rsidDel="00000000" w:rsidR="00000000" w:rsidRPr="00000000">
          <w:rPr>
            <w:rtl w:val="0"/>
          </w:rPr>
          <w:t xml:space="preserve">SANBI, CIB, 2024. Appendix 2 to “The Status of Biological Invasions and their Management in South Africa in 2022”—The species list. https://doi.org/10.5281/ZENODO.8217197 </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21">
        <w:r w:rsidDel="00000000" w:rsidR="00000000" w:rsidRPr="00000000">
          <w:rPr>
            <w:rtl w:val="0"/>
          </w:rPr>
          <w:t xml:space="preserve">Schmidt-Kloiber, A., Hering, D., 2015. www.freshwaterecology.info – An online tool that unifies, standardises and codifies more than 20,000 European freshwater organisms and their ecological preferences. Ecol. Indic. 53, 271–282. https://doi.org/10.1016/j.ecolind.2015.02.007 </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22">
        <w:r w:rsidDel="00000000" w:rsidR="00000000" w:rsidRPr="00000000">
          <w:rPr>
            <w:rtl w:val="0"/>
          </w:rPr>
          <w:t xml:space="preserve">Seebens, H., 2021. Alien Species First Records Database. https://doi.org/10.5281/ZENODO.4632335 </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23">
        <w:r w:rsidDel="00000000" w:rsidR="00000000" w:rsidRPr="00000000">
          <w:rPr>
            <w:rtl w:val="0"/>
          </w:rPr>
          <w:t xml:space="preserve">Seebens, H., Blackburn, T.M., Dyer, E.E., Genovesi, P., Hulme, P.E., Jeschke, J.M., Pagad, S., Pyšek, P., Winter, M., Arianoutsou, M., Bacher, S., Blasius, B., Brundu, G., Capinha, C., Celesti-Grapow, L., Dawson, W., Dullinger, S., Fuentes, N., Jäger, H., Kartesz, J., Kenis, M., Kreft, H., Kühn, I., Lenzner, B., Liebhold, A., Mosena, A., Moser, D., Nishino, M., Pearman, D., Pergl, J., Rabitsch, W., Rojas-Sandoval, J., Roques, A., Rorke, S., Rossinelli, S., Roy, H.E., Scalera, R., Schindler, S., Štajerová, K., Tokarska-Guzik, B., van Kleunen, M., Walker, K., Weigelt, P., Yamanaka, T., Essl, F., 2017. No saturation in the accumulation of alien species worldwide. Nat. Commun. 8, 14435. https://doi.org/10.1038/ncomms14435 </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24">
        <w:r w:rsidDel="00000000" w:rsidR="00000000" w:rsidRPr="00000000">
          <w:rPr>
            <w:rtl w:val="0"/>
          </w:rPr>
          <w:t xml:space="preserve">Shah, M.A., Reshi, R., 2014. Characterization of alien aquatic flor of Kashimir Himalaya: implications of invasion management. Int. Soc. Trop. Ecol. 55, (143-157). </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25">
        <w:r w:rsidDel="00000000" w:rsidR="00000000" w:rsidRPr="00000000">
          <w:rPr>
            <w:rtl w:val="0"/>
          </w:rPr>
          <w:t xml:space="preserve">Simpson, A., Fuller, P., Faccenda, K., Evenhuis, N., Matsunaga, J., Bowser, M., 2022. United States Register of Introduced and Invasive Species (US-RIIS) (ver. 2.0, November 2022). https://doi.org/10.5066/P9KFFTOD </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26">
        <w:r w:rsidDel="00000000" w:rsidR="00000000" w:rsidRPr="00000000">
          <w:rPr>
            <w:rtl w:val="0"/>
          </w:rPr>
          <w:t xml:space="preserve">Tedeschi, L., Biancolini, D., Capinha, C., Rondinini, C., Essl, F., 2022. Introduction, spread, and impacts of invasive alien mammal species in Europe. Mammal Rev. 52, 252–266. https://doi.org/10.1111/mam.12277 </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27">
        <w:r w:rsidDel="00000000" w:rsidR="00000000" w:rsidRPr="00000000">
          <w:rPr>
            <w:rtl w:val="0"/>
          </w:rPr>
          <w:t xml:space="preserve">Tedesco, P.A., Beauchard, O., Bigorne, R., Blanchet, S., Buisson, L., Conti, L., Cornu, J.-F., Dias, M.S., Grenouillet, G., Hugueny, B., Jézéquel, C., Leprieur, F., Brosse, S., Oberdorff, T., 2017. A global database on freshwater fish species occurrence in drainage basins. Sci. Data 4, 170141. https://doi.org/10.1038/sdata.2017.141 </w:t>
        </w:r>
      </w:hyperlink>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28">
        <w:r w:rsidDel="00000000" w:rsidR="00000000" w:rsidRPr="00000000">
          <w:rPr>
            <w:rtl w:val="0"/>
          </w:rPr>
          <w:t xml:space="preserve">Universidad de Costa Rica, 2023. Base de Datos Nacional de Especies Exóticas Invasoras en Costa Rica [WWW Document]. URL https://cr-invasoras.ucr.ac.cr/especies (accessed 9.15.25). </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29">
        <w:r w:rsidDel="00000000" w:rsidR="00000000" w:rsidRPr="00000000">
          <w:rPr>
            <w:rtl w:val="0"/>
          </w:rPr>
          <w:t xml:space="preserve">Urrutia, J., Sánchez, P., Pauchard, A., Hauenstein, E., 2017. Plantas acuáticas invasoras presentes en Chile: Distribución, rasgos de vida y potencial invasor. Gayana Bot. 74, 147–157. https://doi.org/10.4067/S0717-66432017005000324 </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30">
        <w:r w:rsidDel="00000000" w:rsidR="00000000" w:rsidRPr="00000000">
          <w:rPr>
            <w:rtl w:val="0"/>
          </w:rPr>
          <w:t xml:space="preserve">U.S. Geological Survey (USGS), 2012. The National Nonindigenous Aquatic Species Database (Fact Sheet), Fact Sheet. Southeast Ecological Science Center, Reston, VA. </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31">
        <w:r w:rsidDel="00000000" w:rsidR="00000000" w:rsidRPr="00000000">
          <w:rPr>
            <w:rtl w:val="0"/>
          </w:rPr>
          <w:t xml:space="preserve">US.DEPARTMENT OF AGRICULTURE, n.d. Invasive Species Profiles List | National Invasive Species Information Center [WWW Document]. URL https://www.invasivespeciesinfo.gov/species-profiles-list (accessed 8.6.25). </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32">
        <w:r w:rsidDel="00000000" w:rsidR="00000000" w:rsidRPr="00000000">
          <w:rPr>
            <w:rtl w:val="0"/>
          </w:rPr>
          <w:t xml:space="preserve">Van Kleunen, M., Pyšek, P., Dawson, W., Essl, F., Kreft, H., Pergl, J., Weigelt, P., Stein, A., Dullinger, S., König, C., Lenzner, B., Maurel, N., Moser, D., Seebens, H., Kartesz, J., Nishino, M., Aleksanyan, A., Ansong, M., Antonova, L.A., Barcelona, J.F., Breckle, S.W., Brundu, G., Cabezas, F.J., Cárdenas, D., Cárdenas‐Toro, J., Castaño, N., Chacón, E., Chatelain, C., Conn, B., De Sá Dechoum, M., Dufour‐Dror, J., Ebel, A.L., Figueiredo, E., Fragman‐Sapir, O., Fuentes, N., Groom, Q.J., Henderson, L., Inderjit, Jogan, N., Krestov, P., Kupriyanov, A., Masciadri, S., Meerman, J., Morozova, O., Nickrent, D., Nowak, A., Patzelt, A., Pelser, P.B., Shu, W., Thomas, J., Uludag, A., Velayos, M., Verkhosina, A., Villaseñor, J.L., Weber, E., Wieringa, J.J., Yazlık, A., Zeddam, A., Zykova, E., Winter, M., 2019. The Global Naturalized Alien Flora (GloNAF) database. Ecology 100, e02542. https://doi.org/10.1002/ecy.2542 </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33">
        <w:r w:rsidDel="00000000" w:rsidR="00000000" w:rsidRPr="00000000">
          <w:rPr>
            <w:rtl w:val="0"/>
          </w:rPr>
          <w:t xml:space="preserve">Welcomme, R.L., 1988. International introductions of inland aquatic species, Reprinted. ed, FAO fisheries technical paper. FAO, Rome. </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34">
        <w:r w:rsidDel="00000000" w:rsidR="00000000" w:rsidRPr="00000000">
          <w:rPr>
            <w:rtl w:val="0"/>
          </w:rPr>
          <w:t xml:space="preserve">Woodford, D.J., Ivey, P., Jordaan, M.S., Kimberg, P.K., Zengeya, T., Weyl, O.L.F., 2017. Optimising invasive fish management in the context of invasive species legislation in South Africa. Bothalia 47. https://doi.org/10.4102/abc.v47i2.2138 </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35">
        <w:r w:rsidDel="00000000" w:rsidR="00000000" w:rsidRPr="00000000">
          <w:rPr>
            <w:rtl w:val="0"/>
          </w:rPr>
          <w:t xml:space="preserve">Xiong, W., Xie, D., Wang, Q., Wang, H., Wu, Z., Sun, H., Li, T., Bowler, P.A., 2023. Non-native species in Poyang Lake Basin: status, threats and management. Aquat. Invasions 18, 119–134. https://doi.org/10.3391/ai.2023.18.1.103610 </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36">
        <w:r w:rsidDel="00000000" w:rsidR="00000000" w:rsidRPr="00000000">
          <w:rPr>
            <w:rtl w:val="0"/>
          </w:rPr>
          <w:t xml:space="preserve">Yan, X., Zhenyu, L., Gregg, W.P., Dianmo, L., 2001. Invasive species in China — an overview. Biodivers. Conserv. 10, 1317–1341. https://doi.org/10.1023/A:1016695609745 </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37">
        <w:r w:rsidDel="00000000" w:rsidR="00000000" w:rsidRPr="00000000">
          <w:rPr>
            <w:rtl w:val="0"/>
          </w:rPr>
          <w:t xml:space="preserve">Zenetos, A., Arianoutsou, M., Bazos, I., Balopoulou, S., Corsini-Foka, M., Dimiza, M., Drakopoulou, P., Katsanevakis, S., Kondylatos, G., Koutsikos, N., Kytinou, E., Lefkaditou, E., Pancucci-Papadopoulou, M.A., Salomidi, M., Simboura, N., Skoufas, G., Trachalakis, P., Triantaphyllou, M., Tsiamis, K., Xentidis, N.J., Poursanidis, D., 2015. ELNAIS: A collaborative network on Aquatic Alien Species in Hellas (Greece). Manag. Biol. Invasions 6, 185–196. </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38">
        <w:r w:rsidDel="00000000" w:rsidR="00000000" w:rsidRPr="00000000">
          <w:rPr>
            <w:rtl w:val="0"/>
          </w:rPr>
          <w:t xml:space="preserve">Zenni, R.D., Ziller, S.R., Da Rosa, C.A., Sühs, R.B., Puechagut, P.B., Marterer, B.T.P., Heringer, G., De Matos, A.C.L., Bueno, M.L., Almeida, J.W., Silva, C.H.T., Legracie-Júnior, J.R., Chapla, T.E., 2024. Invasive non-native species in Brazil: an updated overview. Biol. Invasions 26, 2397–2405. https://doi.org/10.1007/s10530-024-03302-9 </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jc w:val="left"/>
        <w:rPr/>
      </w:pPr>
      <w:hyperlink r:id="rId139">
        <w:r w:rsidDel="00000000" w:rsidR="00000000" w:rsidRPr="00000000">
          <w:rPr>
            <w:rtl w:val="0"/>
          </w:rPr>
          <w:t xml:space="preserve">Тахтеев, В.В., Березина, Н.А., Сидоров, Д.А., 2015. Checklist of the Amphipoda (Crustacea) from continental waters of Russia, with data on alien species. Arthropoda Sel. Русский Артроподологический Журнал 24, 335–370. https://doi.org/10.15298/arthsel.24.3.09 </w:t>
        </w:r>
      </w:hyperlink>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bert Medina" w:id="1" w:date="2025-09-15T11:34:57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of Nature protection information system" (es un link en la cabecera de la web). No sé si cuenta como licencia de uso.</w:t>
      </w:r>
    </w:p>
  </w:comment>
  <w:comment w:author="Albert Medina" w:id="2" w:date="2025-09-15T09:59:49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me queda claro si dan vía libre a usar sus datos o no</w:t>
      </w:r>
    </w:p>
  </w:comment>
  <w:comment w:author="Albert Medina" w:id="0" w:date="2025-09-15T11:45:13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Creo que no está bien citada, ya que es una web. Creo que permiten el uso abierto de sus datos, pero por si acaso: https://cr-invasoras.ucr.ac.cr/contato</w:t>
      </w:r>
    </w:p>
  </w:comment>
  <w:comment w:author="Albert Medina" w:id="3" w:date="2025-09-15T14:56:51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del artículo (del cual el dataset es supplementary material)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rFonts w:ascii="Arial" w:cs="Arial" w:eastAsia="Arial" w:hAnsi="Arial"/>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rFonts w:ascii="Arial" w:cs="Arial" w:eastAsia="Arial" w:hAnsi="Arial"/>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BrjdJu" TargetMode="External"/><Relationship Id="rId42" Type="http://schemas.openxmlformats.org/officeDocument/2006/relationships/hyperlink" Target="https://www.zotero.org/google-docs/?OJQTpi" TargetMode="External"/><Relationship Id="rId41" Type="http://schemas.openxmlformats.org/officeDocument/2006/relationships/hyperlink" Target="https://www.zotero.org/google-docs/?LZIeBA" TargetMode="External"/><Relationship Id="rId44" Type="http://schemas.openxmlformats.org/officeDocument/2006/relationships/hyperlink" Target="https://www.zotero.org/google-docs/?ONAWNe" TargetMode="External"/><Relationship Id="rId43" Type="http://schemas.openxmlformats.org/officeDocument/2006/relationships/hyperlink" Target="https://www.zotero.org/google-docs/?GxIbPw" TargetMode="External"/><Relationship Id="rId46" Type="http://schemas.openxmlformats.org/officeDocument/2006/relationships/hyperlink" Target="https://www.zotero.org/google-docs/?hwwa71" TargetMode="External"/><Relationship Id="rId45" Type="http://schemas.openxmlformats.org/officeDocument/2006/relationships/hyperlink" Target="https://www.zotero.org/google-docs/?DzusYt" TargetMode="External"/><Relationship Id="rId107" Type="http://schemas.openxmlformats.org/officeDocument/2006/relationships/hyperlink" Target="https://www.zotero.org/google-docs/?3oZYii" TargetMode="External"/><Relationship Id="rId106" Type="http://schemas.openxmlformats.org/officeDocument/2006/relationships/hyperlink" Target="https://www.zotero.org/google-docs/?3oZYii" TargetMode="External"/><Relationship Id="rId105" Type="http://schemas.openxmlformats.org/officeDocument/2006/relationships/hyperlink" Target="https://www.zotero.org/google-docs/?3oZYii" TargetMode="External"/><Relationship Id="rId104" Type="http://schemas.openxmlformats.org/officeDocument/2006/relationships/hyperlink" Target="https://www.zotero.org/google-docs/?3oZYii" TargetMode="External"/><Relationship Id="rId109" Type="http://schemas.openxmlformats.org/officeDocument/2006/relationships/hyperlink" Target="https://www.zotero.org/google-docs/?3oZYii" TargetMode="External"/><Relationship Id="rId108" Type="http://schemas.openxmlformats.org/officeDocument/2006/relationships/hyperlink" Target="https://www.zotero.org/google-docs/?3oZYii" TargetMode="External"/><Relationship Id="rId48" Type="http://schemas.openxmlformats.org/officeDocument/2006/relationships/hyperlink" Target="https://www.zotero.org/google-docs/?jHLBxz" TargetMode="External"/><Relationship Id="rId47" Type="http://schemas.openxmlformats.org/officeDocument/2006/relationships/hyperlink" Target="https://www.zotero.org/google-docs/?lSe0Tt" TargetMode="External"/><Relationship Id="rId49" Type="http://schemas.openxmlformats.org/officeDocument/2006/relationships/hyperlink" Target="https://www.zotero.org/google-docs/?DUs55l" TargetMode="External"/><Relationship Id="rId103" Type="http://schemas.openxmlformats.org/officeDocument/2006/relationships/hyperlink" Target="https://www.zotero.org/google-docs/?3oZYii" TargetMode="External"/><Relationship Id="rId102" Type="http://schemas.openxmlformats.org/officeDocument/2006/relationships/hyperlink" Target="https://www.zotero.org/google-docs/?3oZYii" TargetMode="External"/><Relationship Id="rId101" Type="http://schemas.openxmlformats.org/officeDocument/2006/relationships/hyperlink" Target="https://www.zotero.org/google-docs/?3oZYii" TargetMode="External"/><Relationship Id="rId100" Type="http://schemas.openxmlformats.org/officeDocument/2006/relationships/hyperlink" Target="https://www.zotero.org/google-docs/?3oZYii" TargetMode="External"/><Relationship Id="rId31" Type="http://schemas.openxmlformats.org/officeDocument/2006/relationships/hyperlink" Target="https://www.zotero.org/google-docs/?vHwWhd" TargetMode="External"/><Relationship Id="rId30" Type="http://schemas.openxmlformats.org/officeDocument/2006/relationships/hyperlink" Target="https://www.zotero.org/google-docs/?EPFqbn" TargetMode="External"/><Relationship Id="rId33" Type="http://schemas.openxmlformats.org/officeDocument/2006/relationships/hyperlink" Target="http://creativecommons.org/licenses/by/4.0/" TargetMode="External"/><Relationship Id="rId32" Type="http://schemas.openxmlformats.org/officeDocument/2006/relationships/hyperlink" Target="https://www.zotero.org/google-docs/?zBVdM6" TargetMode="External"/><Relationship Id="rId35" Type="http://schemas.openxmlformats.org/officeDocument/2006/relationships/hyperlink" Target="https://www.zotero.org/google-docs/?qGQuzN" TargetMode="External"/><Relationship Id="rId34" Type="http://schemas.openxmlformats.org/officeDocument/2006/relationships/hyperlink" Target="https://www.zotero.org/google-docs/?vO2fV3" TargetMode="External"/><Relationship Id="rId37" Type="http://schemas.openxmlformats.org/officeDocument/2006/relationships/hyperlink" Target="https://www.zotero.org/google-docs/?Z7hETj" TargetMode="External"/><Relationship Id="rId36" Type="http://schemas.openxmlformats.org/officeDocument/2006/relationships/hyperlink" Target="https://www.zotero.org/google-docs/?ol7diL" TargetMode="External"/><Relationship Id="rId39" Type="http://schemas.openxmlformats.org/officeDocument/2006/relationships/hyperlink" Target="https://www.zotero.org/google-docs/?jc16tm" TargetMode="External"/><Relationship Id="rId38" Type="http://schemas.openxmlformats.org/officeDocument/2006/relationships/hyperlink" Target="https://www.zotero.org/google-docs/?M0LmOK" TargetMode="External"/><Relationship Id="rId20" Type="http://schemas.openxmlformats.org/officeDocument/2006/relationships/hyperlink" Target="http://creativecommons.org/licenses/by/4.0/" TargetMode="External"/><Relationship Id="rId22" Type="http://schemas.openxmlformats.org/officeDocument/2006/relationships/hyperlink" Target="http://creativecommons.org/licenses/by/4.0/" TargetMode="External"/><Relationship Id="rId21" Type="http://schemas.openxmlformats.org/officeDocument/2006/relationships/hyperlink" Target="https://www.mpi.govt.nz/" TargetMode="External"/><Relationship Id="rId24" Type="http://schemas.openxmlformats.org/officeDocument/2006/relationships/hyperlink" Target="https://www.zotero.org/google-docs/?hamIZW" TargetMode="External"/><Relationship Id="rId23" Type="http://schemas.openxmlformats.org/officeDocument/2006/relationships/hyperlink" Target="https://www.zotero.org/google-docs/?M9kVpF" TargetMode="External"/><Relationship Id="rId129" Type="http://schemas.openxmlformats.org/officeDocument/2006/relationships/hyperlink" Target="https://www.zotero.org/google-docs/?3oZYii" TargetMode="External"/><Relationship Id="rId128" Type="http://schemas.openxmlformats.org/officeDocument/2006/relationships/hyperlink" Target="https://www.zotero.org/google-docs/?3oZYii" TargetMode="External"/><Relationship Id="rId127" Type="http://schemas.openxmlformats.org/officeDocument/2006/relationships/hyperlink" Target="https://www.zotero.org/google-docs/?3oZYii" TargetMode="External"/><Relationship Id="rId126" Type="http://schemas.openxmlformats.org/officeDocument/2006/relationships/hyperlink" Target="https://www.zotero.org/google-docs/?3oZYii" TargetMode="External"/><Relationship Id="rId26" Type="http://schemas.openxmlformats.org/officeDocument/2006/relationships/hyperlink" Target="https://www.zotero.org/google-docs/?vGcjbf" TargetMode="External"/><Relationship Id="rId121" Type="http://schemas.openxmlformats.org/officeDocument/2006/relationships/hyperlink" Target="https://www.zotero.org/google-docs/?3oZYii" TargetMode="External"/><Relationship Id="rId25" Type="http://schemas.openxmlformats.org/officeDocument/2006/relationships/hyperlink" Target="https://www.zotero.org/google-docs/?TCd4Te" TargetMode="External"/><Relationship Id="rId120" Type="http://schemas.openxmlformats.org/officeDocument/2006/relationships/hyperlink" Target="https://www.zotero.org/google-docs/?3oZYii" TargetMode="External"/><Relationship Id="rId28" Type="http://schemas.openxmlformats.org/officeDocument/2006/relationships/hyperlink" Target="http://creativecommons.org/licenses/by/4.0" TargetMode="External"/><Relationship Id="rId27" Type="http://schemas.openxmlformats.org/officeDocument/2006/relationships/hyperlink" Target="https://www.zotero.org/google-docs/?UYfQib" TargetMode="External"/><Relationship Id="rId125" Type="http://schemas.openxmlformats.org/officeDocument/2006/relationships/hyperlink" Target="https://www.zotero.org/google-docs/?3oZYii" TargetMode="External"/><Relationship Id="rId29" Type="http://schemas.openxmlformats.org/officeDocument/2006/relationships/hyperlink" Target="http://www.nature.com/sdata/" TargetMode="External"/><Relationship Id="rId124" Type="http://schemas.openxmlformats.org/officeDocument/2006/relationships/hyperlink" Target="https://www.zotero.org/google-docs/?3oZYii" TargetMode="External"/><Relationship Id="rId123" Type="http://schemas.openxmlformats.org/officeDocument/2006/relationships/hyperlink" Target="https://www.zotero.org/google-docs/?3oZYii" TargetMode="External"/><Relationship Id="rId122" Type="http://schemas.openxmlformats.org/officeDocument/2006/relationships/hyperlink" Target="https://www.zotero.org/google-docs/?3oZYii" TargetMode="External"/><Relationship Id="rId95" Type="http://schemas.openxmlformats.org/officeDocument/2006/relationships/hyperlink" Target="https://www.zotero.org/google-docs/?3oZYii" TargetMode="External"/><Relationship Id="rId94" Type="http://schemas.openxmlformats.org/officeDocument/2006/relationships/hyperlink" Target="https://www.zotero.org/google-docs/?3oZYii" TargetMode="External"/><Relationship Id="rId97" Type="http://schemas.openxmlformats.org/officeDocument/2006/relationships/hyperlink" Target="https://www.zotero.org/google-docs/?3oZYii" TargetMode="External"/><Relationship Id="rId96" Type="http://schemas.openxmlformats.org/officeDocument/2006/relationships/hyperlink" Target="https://www.zotero.org/google-docs/?3oZYii" TargetMode="External"/><Relationship Id="rId11" Type="http://schemas.openxmlformats.org/officeDocument/2006/relationships/hyperlink" Target="http://creativecommons.org/publicdomain/zero/1.0/" TargetMode="External"/><Relationship Id="rId99" Type="http://schemas.openxmlformats.org/officeDocument/2006/relationships/hyperlink" Target="https://www.zotero.org/google-docs/?3oZYii" TargetMode="External"/><Relationship Id="rId10" Type="http://schemas.openxmlformats.org/officeDocument/2006/relationships/hyperlink" Target="http://creativecommons.org/licenses/by/4.0/" TargetMode="External"/><Relationship Id="rId98" Type="http://schemas.openxmlformats.org/officeDocument/2006/relationships/hyperlink" Target="https://www.zotero.org/google-docs/?3oZYii" TargetMode="External"/><Relationship Id="rId13" Type="http://schemas.openxmlformats.org/officeDocument/2006/relationships/hyperlink" Target="https://www.copyright.gov/" TargetMode="External"/><Relationship Id="rId12" Type="http://schemas.openxmlformats.org/officeDocument/2006/relationships/hyperlink" Target="https://www.zotero.org/google-docs/?4B0zkx" TargetMode="External"/><Relationship Id="rId91" Type="http://schemas.openxmlformats.org/officeDocument/2006/relationships/hyperlink" Target="https://www.zotero.org/google-docs/?3oZYii" TargetMode="External"/><Relationship Id="rId90" Type="http://schemas.openxmlformats.org/officeDocument/2006/relationships/hyperlink" Target="https://www.zotero.org/google-docs/?3oZYii" TargetMode="External"/><Relationship Id="rId93" Type="http://schemas.openxmlformats.org/officeDocument/2006/relationships/hyperlink" Target="https://www.zotero.org/google-docs/?3oZYii" TargetMode="External"/><Relationship Id="rId92" Type="http://schemas.openxmlformats.org/officeDocument/2006/relationships/hyperlink" Target="https://www.zotero.org/google-docs/?3oZYii" TargetMode="External"/><Relationship Id="rId118" Type="http://schemas.openxmlformats.org/officeDocument/2006/relationships/hyperlink" Target="https://www.zotero.org/google-docs/?3oZYii" TargetMode="External"/><Relationship Id="rId117" Type="http://schemas.openxmlformats.org/officeDocument/2006/relationships/hyperlink" Target="https://www.zotero.org/google-docs/?3oZYii" TargetMode="External"/><Relationship Id="rId116" Type="http://schemas.openxmlformats.org/officeDocument/2006/relationships/hyperlink" Target="https://www.zotero.org/google-docs/?3oZYii" TargetMode="External"/><Relationship Id="rId115" Type="http://schemas.openxmlformats.org/officeDocument/2006/relationships/hyperlink" Target="https://www.zotero.org/google-docs/?3oZYii" TargetMode="External"/><Relationship Id="rId119" Type="http://schemas.openxmlformats.org/officeDocument/2006/relationships/hyperlink" Target="https://www.zotero.org/google-docs/?3oZYii" TargetMode="External"/><Relationship Id="rId15" Type="http://schemas.openxmlformats.org/officeDocument/2006/relationships/hyperlink" Target="http://creativecommons.org/licenses/by-nc-nd/4.0/" TargetMode="External"/><Relationship Id="rId110" Type="http://schemas.openxmlformats.org/officeDocument/2006/relationships/hyperlink" Target="https://www.zotero.org/google-docs/?3oZYii" TargetMode="External"/><Relationship Id="rId14" Type="http://schemas.openxmlformats.org/officeDocument/2006/relationships/hyperlink" Target="https://www.zotero.org/google-docs/?7RlhU1" TargetMode="External"/><Relationship Id="rId17" Type="http://schemas.openxmlformats.org/officeDocument/2006/relationships/hyperlink" Target="https://www.zotero.org/google-docs/?kGJ4wP" TargetMode="External"/><Relationship Id="rId16" Type="http://schemas.openxmlformats.org/officeDocument/2006/relationships/hyperlink" Target="https://www.zotero.org/google-docs/?pNg0K9" TargetMode="External"/><Relationship Id="rId19" Type="http://schemas.openxmlformats.org/officeDocument/2006/relationships/hyperlink" Target="https://www.mpi.govt.nz/" TargetMode="External"/><Relationship Id="rId114" Type="http://schemas.openxmlformats.org/officeDocument/2006/relationships/hyperlink" Target="https://www.zotero.org/google-docs/?3oZYii" TargetMode="External"/><Relationship Id="rId18" Type="http://schemas.openxmlformats.org/officeDocument/2006/relationships/hyperlink" Target="http://ku.lt/" TargetMode="External"/><Relationship Id="rId113" Type="http://schemas.openxmlformats.org/officeDocument/2006/relationships/hyperlink" Target="https://www.zotero.org/google-docs/?3oZYii" TargetMode="External"/><Relationship Id="rId112" Type="http://schemas.openxmlformats.org/officeDocument/2006/relationships/hyperlink" Target="https://www.zotero.org/google-docs/?3oZYii" TargetMode="External"/><Relationship Id="rId111" Type="http://schemas.openxmlformats.org/officeDocument/2006/relationships/hyperlink" Target="https://www.zotero.org/google-docs/?3oZYii" TargetMode="External"/><Relationship Id="rId84" Type="http://schemas.openxmlformats.org/officeDocument/2006/relationships/hyperlink" Target="https://www.zotero.org/google-docs/?3oZYii" TargetMode="External"/><Relationship Id="rId83" Type="http://schemas.openxmlformats.org/officeDocument/2006/relationships/hyperlink" Target="https://www.zotero.org/google-docs/?3oZYii" TargetMode="External"/><Relationship Id="rId86" Type="http://schemas.openxmlformats.org/officeDocument/2006/relationships/hyperlink" Target="https://www.zotero.org/google-docs/?3oZYii" TargetMode="External"/><Relationship Id="rId85" Type="http://schemas.openxmlformats.org/officeDocument/2006/relationships/hyperlink" Target="https://www.zotero.org/google-docs/?3oZYii" TargetMode="External"/><Relationship Id="rId88" Type="http://schemas.openxmlformats.org/officeDocument/2006/relationships/hyperlink" Target="https://www.zotero.org/google-docs/?3oZYii" TargetMode="External"/><Relationship Id="rId87" Type="http://schemas.openxmlformats.org/officeDocument/2006/relationships/hyperlink" Target="https://www.zotero.org/google-docs/?3oZYii" TargetMode="External"/><Relationship Id="rId89" Type="http://schemas.openxmlformats.org/officeDocument/2006/relationships/hyperlink" Target="https://www.zotero.org/google-docs/?3oZYii" TargetMode="External"/><Relationship Id="rId80" Type="http://schemas.openxmlformats.org/officeDocument/2006/relationships/hyperlink" Target="https://www.zotero.org/google-docs/?V1fPGB" TargetMode="External"/><Relationship Id="rId82" Type="http://schemas.openxmlformats.org/officeDocument/2006/relationships/hyperlink" Target="https://www.zotero.org/google-docs/?3oZYii" TargetMode="External"/><Relationship Id="rId81" Type="http://schemas.openxmlformats.org/officeDocument/2006/relationships/hyperlink" Target="https://www.zotero.org/google-docs/?W13j6v"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asin.jrc.ec.europa.e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reativecommons.org/licenses/by/4.0/" TargetMode="External"/><Relationship Id="rId8" Type="http://schemas.openxmlformats.org/officeDocument/2006/relationships/hyperlink" Target="https://www.zotero.org/google-docs/?O79ya4" TargetMode="External"/><Relationship Id="rId73" Type="http://schemas.openxmlformats.org/officeDocument/2006/relationships/hyperlink" Target="https://www.zotero.org/google-docs/?Poobg6" TargetMode="External"/><Relationship Id="rId72" Type="http://schemas.openxmlformats.org/officeDocument/2006/relationships/hyperlink" Target="https://agris.fao.org/search/en/providers/125238/records/67486c8a3006440c3ff65bb8" TargetMode="External"/><Relationship Id="rId75" Type="http://schemas.openxmlformats.org/officeDocument/2006/relationships/hyperlink" Target="https://www.zotero.org/google-docs/?PmCaQm" TargetMode="External"/><Relationship Id="rId74" Type="http://schemas.openxmlformats.org/officeDocument/2006/relationships/hyperlink" Target="https://www.zotero.org/google-docs/?ltzBmY" TargetMode="External"/><Relationship Id="rId77" Type="http://schemas.openxmlformats.org/officeDocument/2006/relationships/hyperlink" Target="https://creativecommons.org/licenses/by/4.0/" TargetMode="External"/><Relationship Id="rId76" Type="http://schemas.openxmlformats.org/officeDocument/2006/relationships/hyperlink" Target="https://www.zotero.org/google-docs/?vh3JGn" TargetMode="External"/><Relationship Id="rId79" Type="http://schemas.openxmlformats.org/officeDocument/2006/relationships/hyperlink" Target="https://www.nies.go.jp/biodiversity/invasive/resources/listja_toc.html" TargetMode="External"/><Relationship Id="rId78" Type="http://schemas.openxmlformats.org/officeDocument/2006/relationships/hyperlink" Target="https://www.doc.govt.nz/footer-links/copyright/" TargetMode="External"/><Relationship Id="rId71" Type="http://schemas.openxmlformats.org/officeDocument/2006/relationships/hyperlink" Target="https://www.zotero.org/google-docs/?cYsdR2" TargetMode="External"/><Relationship Id="rId70" Type="http://schemas.openxmlformats.org/officeDocument/2006/relationships/hyperlink" Target="https://www.zotero.org/google-docs/?lbKZRN" TargetMode="External"/><Relationship Id="rId139" Type="http://schemas.openxmlformats.org/officeDocument/2006/relationships/hyperlink" Target="https://www.zotero.org/google-docs/?3oZYii" TargetMode="External"/><Relationship Id="rId138" Type="http://schemas.openxmlformats.org/officeDocument/2006/relationships/hyperlink" Target="https://www.zotero.org/google-docs/?3oZYii" TargetMode="External"/><Relationship Id="rId137" Type="http://schemas.openxmlformats.org/officeDocument/2006/relationships/hyperlink" Target="https://www.zotero.org/google-docs/?3oZYii" TargetMode="External"/><Relationship Id="rId132" Type="http://schemas.openxmlformats.org/officeDocument/2006/relationships/hyperlink" Target="https://www.zotero.org/google-docs/?3oZYii" TargetMode="External"/><Relationship Id="rId131" Type="http://schemas.openxmlformats.org/officeDocument/2006/relationships/hyperlink" Target="https://www.zotero.org/google-docs/?3oZYii" TargetMode="External"/><Relationship Id="rId130" Type="http://schemas.openxmlformats.org/officeDocument/2006/relationships/hyperlink" Target="https://www.zotero.org/google-docs/?3oZYii" TargetMode="External"/><Relationship Id="rId136" Type="http://schemas.openxmlformats.org/officeDocument/2006/relationships/hyperlink" Target="https://www.zotero.org/google-docs/?3oZYii" TargetMode="External"/><Relationship Id="rId135" Type="http://schemas.openxmlformats.org/officeDocument/2006/relationships/hyperlink" Target="https://www.zotero.org/google-docs/?3oZYii" TargetMode="External"/><Relationship Id="rId134" Type="http://schemas.openxmlformats.org/officeDocument/2006/relationships/hyperlink" Target="https://www.zotero.org/google-docs/?3oZYii" TargetMode="External"/><Relationship Id="rId133" Type="http://schemas.openxmlformats.org/officeDocument/2006/relationships/hyperlink" Target="https://www.zotero.org/google-docs/?3oZYii" TargetMode="External"/><Relationship Id="rId62" Type="http://schemas.openxmlformats.org/officeDocument/2006/relationships/hyperlink" Target="https://www.zotero.org/google-docs/?QI2Cj3" TargetMode="External"/><Relationship Id="rId61" Type="http://schemas.openxmlformats.org/officeDocument/2006/relationships/hyperlink" Target="https://www.zotero.org/google-docs/?DjvvKt" TargetMode="External"/><Relationship Id="rId64" Type="http://schemas.openxmlformats.org/officeDocument/2006/relationships/hyperlink" Target="https://www.zotero.org/google-docs/?v3OaaD" TargetMode="External"/><Relationship Id="rId63" Type="http://schemas.openxmlformats.org/officeDocument/2006/relationships/hyperlink" Target="https://www.zotero.org/google-docs/?SAnw8p" TargetMode="External"/><Relationship Id="rId66" Type="http://schemas.openxmlformats.org/officeDocument/2006/relationships/hyperlink" Target="https://www.zotero.org/google-docs/?Du3Alv" TargetMode="External"/><Relationship Id="rId65" Type="http://schemas.openxmlformats.org/officeDocument/2006/relationships/hyperlink" Target="https://www.zotero.org/google-docs/?htYeIT" TargetMode="External"/><Relationship Id="rId68" Type="http://schemas.openxmlformats.org/officeDocument/2006/relationships/hyperlink" Target="https://www.zotero.org/google-docs/?FEoXeK" TargetMode="External"/><Relationship Id="rId67" Type="http://schemas.openxmlformats.org/officeDocument/2006/relationships/hyperlink" Target="https://www.zotero.org/google-docs/?wZcSyY" TargetMode="External"/><Relationship Id="rId60" Type="http://schemas.openxmlformats.org/officeDocument/2006/relationships/hyperlink" Target="https://www.zotero.org/google-docs/?6cZe7Z" TargetMode="External"/><Relationship Id="rId69" Type="http://schemas.openxmlformats.org/officeDocument/2006/relationships/hyperlink" Target="https://www.zotero.org/google-docs/?5ukph7" TargetMode="External"/><Relationship Id="rId51" Type="http://schemas.openxmlformats.org/officeDocument/2006/relationships/hyperlink" Target="mailto:nnss@apha.gov.uk" TargetMode="External"/><Relationship Id="rId50" Type="http://schemas.openxmlformats.org/officeDocument/2006/relationships/hyperlink" Target="https://www.zotero.org/google-docs/?6zpE8W" TargetMode="External"/><Relationship Id="rId53" Type="http://schemas.openxmlformats.org/officeDocument/2006/relationships/hyperlink" Target="https://www.cabidigitallibrary.org/terms-and-conditions" TargetMode="External"/><Relationship Id="rId52" Type="http://schemas.openxmlformats.org/officeDocument/2006/relationships/hyperlink" Target="https://creativecommons.org/licenses/by/4.0/" TargetMode="External"/><Relationship Id="rId55" Type="http://schemas.openxmlformats.org/officeDocument/2006/relationships/hyperlink" Target="https://www.zotero.org/google-docs/?0cdJwV" TargetMode="External"/><Relationship Id="rId54" Type="http://schemas.openxmlformats.org/officeDocument/2006/relationships/hyperlink" Target="https://www.zotero.org/google-docs/?3cQ5yF" TargetMode="External"/><Relationship Id="rId57" Type="http://schemas.openxmlformats.org/officeDocument/2006/relationships/hyperlink" Target="https://www.zotero.org/google-docs/?A7ZEaO" TargetMode="External"/><Relationship Id="rId56" Type="http://schemas.openxmlformats.org/officeDocument/2006/relationships/hyperlink" Target="https://www.zotero.org/google-docs/?wMzqR9" TargetMode="External"/><Relationship Id="rId59" Type="http://schemas.openxmlformats.org/officeDocument/2006/relationships/hyperlink" Target="https://www.zotero.org/google-docs/?qL9HBJ" TargetMode="External"/><Relationship Id="rId58" Type="http://schemas.openxmlformats.org/officeDocument/2006/relationships/hyperlink" Target="https://www.zotero.org/google-docs/?NU8ma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