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&lt;&lt;Mes y año&gt;&gt;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&lt;&lt;Mes y año&gt;&gt;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1C50CFBF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329D6E8F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CA7288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E4C9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B987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6F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19D1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6A479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149051C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955BEE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1C0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032E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F326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CA7C0C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A9CB4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8C14F72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11B09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F709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F00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 xml:space="preserve">TECNOLOGÍAS </w:t>
            </w:r>
            <w:r w:rsidRPr="00513DEC">
              <w:rPr>
                <w:rStyle w:val="Hipervnculo"/>
                <w:noProof/>
              </w:rPr>
              <w:t>E</w:t>
            </w:r>
            <w:r w:rsidRPr="00513DEC">
              <w:rPr>
                <w:rStyle w:val="Hipervnculo"/>
                <w:noProof/>
              </w:rPr>
              <w:t>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059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9C3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D50D25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1251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085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62172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61DE37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38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B1A0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F77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E3CFD0C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A262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96482A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E5B66C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6E81960" w14:textId="2FDF4ED4" w:rsidR="00AC3F6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32234" w:history="1">
        <w:r w:rsidR="00AC3F67" w:rsidRPr="00FC26DC">
          <w:rPr>
            <w:rStyle w:val="Hipervnculo"/>
            <w:noProof/>
          </w:rPr>
          <w:t>Figura 1. Diagrama de Casos de Uso</w:t>
        </w:r>
        <w:r w:rsidR="00AC3F67">
          <w:rPr>
            <w:noProof/>
            <w:webHidden/>
          </w:rPr>
          <w:tab/>
        </w:r>
        <w:r w:rsidR="00AC3F67">
          <w:rPr>
            <w:noProof/>
            <w:webHidden/>
          </w:rPr>
          <w:fldChar w:fldCharType="begin"/>
        </w:r>
        <w:r w:rsidR="00AC3F67">
          <w:rPr>
            <w:noProof/>
            <w:webHidden/>
          </w:rPr>
          <w:instrText xml:space="preserve"> PAGEREF _Toc213432234 \h </w:instrText>
        </w:r>
        <w:r w:rsidR="00AC3F67">
          <w:rPr>
            <w:noProof/>
            <w:webHidden/>
          </w:rPr>
        </w:r>
        <w:r w:rsidR="00AC3F67">
          <w:rPr>
            <w:noProof/>
            <w:webHidden/>
          </w:rPr>
          <w:fldChar w:fldCharType="separate"/>
        </w:r>
        <w:r w:rsidR="00AC3F67">
          <w:rPr>
            <w:noProof/>
            <w:webHidden/>
          </w:rPr>
          <w:t>5</w:t>
        </w:r>
        <w:r w:rsidR="00AC3F67">
          <w:rPr>
            <w:noProof/>
            <w:webHidden/>
          </w:rPr>
          <w:fldChar w:fldCharType="end"/>
        </w:r>
      </w:hyperlink>
    </w:p>
    <w:p w14:paraId="31223FBC" w14:textId="3C9C3FEF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5" w:history="1">
        <w:r w:rsidRPr="00FC26DC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F3CA32" w14:textId="24694527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6" w:history="1">
        <w:r w:rsidRPr="00FC26DC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A08ACC" w14:textId="7C108C9E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7" w:history="1">
        <w:r w:rsidRPr="00FC26DC">
          <w:rPr>
            <w:rStyle w:val="Hipervnculo"/>
            <w:noProof/>
          </w:rPr>
          <w:t>Figura 4. Pantalla de inicio de sesión.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99B82" w14:textId="7CAFB400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8" w:history="1">
        <w:r w:rsidRPr="00FC26DC">
          <w:rPr>
            <w:rStyle w:val="Hipervnculo"/>
            <w:noProof/>
          </w:rPr>
          <w:t>Figura 5. Pantalla Nueva FCT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9B1D9" w14:textId="0FCFBD8B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079EF77B" w14:textId="25395A0C" w:rsidR="008B1007" w:rsidRPr="00E167F8" w:rsidRDefault="00844773" w:rsidP="00E167F8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429F4FB5" w14:textId="05493E9D" w:rsidR="00844773" w:rsidRDefault="005C3A00" w:rsidP="00844773">
      <w:pPr>
        <w:pStyle w:val="Prrafodelista"/>
        <w:numPr>
          <w:ilvl w:val="0"/>
          <w:numId w:val="6"/>
        </w:numPr>
      </w:pPr>
      <w:r>
        <w:t xml:space="preserve">Multiplataforma: el proyecto debe contar con una aplicación de escritorio </w:t>
      </w:r>
      <w:r w:rsidR="00E167F8">
        <w:t xml:space="preserve">100% </w:t>
      </w:r>
      <w:r>
        <w:t xml:space="preserve">funcional, y </w:t>
      </w:r>
      <w:r w:rsidR="00E167F8">
        <w:t>una aplicación de móvil especifica para el perfil Estudiante, centrada en la consulta y gestión de su propia información.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61A2E14" w:rsidR="00503926" w:rsidRDefault="001C0344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 xml:space="preserve">Generación automática de </w:t>
      </w:r>
      <w:r w:rsidR="00AF100C" w:rsidRPr="00B806EE">
        <w:rPr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</w:t>
      </w:r>
      <w:r w:rsidR="006924A2">
        <w:t>más</w:t>
      </w:r>
      <w:r w:rsidR="00AF100C">
        <w:t xml:space="preserve"> adelante.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 w:rsidRPr="00E167F8">
        <w:rPr>
          <w:u w:val="single"/>
        </w:rPr>
        <w:t>Arquitectura</w:t>
      </w:r>
      <w:r>
        <w:t xml:space="preserve">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780F2EBC" w14:textId="0219369D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lastRenderedPageBreak/>
        <w:t>DIAGRAMA DE CASOS DE USO</w:t>
      </w:r>
      <w:bookmarkEnd w:id="13"/>
    </w:p>
    <w:p w14:paraId="748B23AB" w14:textId="05E2A349" w:rsidR="00627334" w:rsidRDefault="00243536" w:rsidP="005F198F">
      <w:pPr>
        <w:keepNext/>
        <w:jc w:val="center"/>
      </w:pPr>
      <w:r>
        <w:rPr>
          <w:noProof/>
        </w:rPr>
        <w:drawing>
          <wp:inline distT="0" distB="0" distL="0" distR="0" wp14:anchorId="629EDE24" wp14:editId="024A0034">
            <wp:extent cx="6120130" cy="4680585"/>
            <wp:effectExtent l="0" t="0" r="0" b="5715"/>
            <wp:docPr id="12248061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617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64C81ED" w:rsidR="005F198F" w:rsidRDefault="005F198F" w:rsidP="005F198F">
      <w:pPr>
        <w:pStyle w:val="Descripcin"/>
        <w:jc w:val="center"/>
      </w:pPr>
      <w:bookmarkStart w:id="14" w:name="_Toc21343223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4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31F225A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647B32">
        <w:t xml:space="preserve"> Por cada curso, un profesor tendrá el rol de Profesor Coordinador</w:t>
      </w:r>
      <w:r w:rsidR="00E10FEA">
        <w:t>, y será el encargado de asociar cada estudiante con una empresa.</w:t>
      </w:r>
    </w:p>
    <w:p w14:paraId="39ECB0EF" w14:textId="711EEBE6" w:rsidR="005A7D57" w:rsidRDefault="00647B32" w:rsidP="00C74468">
      <w:pPr>
        <w:pStyle w:val="Prrafodelista"/>
        <w:numPr>
          <w:ilvl w:val="0"/>
          <w:numId w:val="6"/>
        </w:numPr>
      </w:pPr>
      <w: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E10FEA">
        <w:t xml:space="preserve"> (o centro equiparado)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3901C6A3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lastRenderedPageBreak/>
        <w:t xml:space="preserve">CU3. Documentación: </w:t>
      </w:r>
      <w:r w:rsidR="007F02A2">
        <w:t xml:space="preserve">todos los perfiles de usuario </w:t>
      </w:r>
      <w:r w:rsidR="009520CE">
        <w:t xml:space="preserve">generarán documentación de forma automática (como convenios). Además, el sistema permitirá a todos los usuarios, según sus permisos, la carga, almacenamiento y descarga de documentos específicos (justificantes de asistencia para Estudiantes, evaluaciones para Profesores y Tutores de Empresa). 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354ECAD1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</w:t>
      </w:r>
      <w:r w:rsidR="009520CE">
        <w:t>datos</w:t>
      </w:r>
      <w:r w:rsidR="00183429">
        <w:t xml:space="preserve">: los estudiantes pueden </w:t>
      </w:r>
      <w:r w:rsidR="009E64A5">
        <w:t>consultar</w:t>
      </w:r>
      <w:r w:rsidR="0012359D">
        <w:t xml:space="preserve"> una vista detallada de su asignación de FCT, </w:t>
      </w:r>
      <w:r w:rsidR="009520CE">
        <w:t>sus datos personales, y sus faltas de asistencia</w:t>
      </w:r>
      <w:r w:rsidR="00785FA5">
        <w:t>.</w:t>
      </w:r>
    </w:p>
    <w:p w14:paraId="4548A1DB" w14:textId="2DF3A352" w:rsidR="009520CE" w:rsidRDefault="009520CE" w:rsidP="00DC7415">
      <w:pPr>
        <w:pStyle w:val="Prrafodelista"/>
        <w:numPr>
          <w:ilvl w:val="0"/>
          <w:numId w:val="6"/>
        </w:numPr>
      </w:pPr>
      <w:r>
        <w:t>CU6. Registrar faltas de asistencia: los usuarios Estudiante y Tutor de empresa podrán registrar una falta de asistencia.</w:t>
      </w:r>
    </w:p>
    <w:p w14:paraId="609A2E4A" w14:textId="2C85F6E4" w:rsidR="00EC1AA8" w:rsidRDefault="00785FA5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7</w:t>
      </w:r>
      <w:r>
        <w:t xml:space="preserve">. Evaluar </w:t>
      </w:r>
      <w:r w:rsidR="009520CE">
        <w:t>Estudiante</w:t>
      </w:r>
      <w:r>
        <w:t xml:space="preserve">: </w:t>
      </w:r>
      <w:r w:rsidR="009E1BAC">
        <w:t xml:space="preserve">los </w:t>
      </w:r>
      <w:r w:rsidR="009520CE">
        <w:t>P</w:t>
      </w:r>
      <w:r w:rsidR="00BF1B98">
        <w:t xml:space="preserve">rofesores y </w:t>
      </w:r>
      <w:r w:rsidR="009520CE">
        <w:t>los Tutores de</w:t>
      </w:r>
      <w:r w:rsidR="00BF1B98">
        <w:t xml:space="preserve"> empresas</w:t>
      </w:r>
      <w:r w:rsidR="00EC1AA8">
        <w:t xml:space="preserve"> tendrán que valorar la formación en empresa de los estudiantes.</w:t>
      </w:r>
    </w:p>
    <w:p w14:paraId="374FE6C9" w14:textId="100F4C6B" w:rsidR="00EC1AA8" w:rsidRDefault="00EC1AA8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8</w:t>
      </w:r>
      <w:r>
        <w:t xml:space="preserve">. </w:t>
      </w:r>
      <w:r w:rsidR="00C62AFD">
        <w:t>Gestión</w:t>
      </w:r>
      <w:r w:rsidR="009520CE">
        <w:t xml:space="preserve"> Empresa</w:t>
      </w:r>
      <w:r w:rsidR="00C62AFD">
        <w:t>: permit</w:t>
      </w:r>
      <w:r w:rsidR="009520CE">
        <w:t>e</w:t>
      </w:r>
      <w:r w:rsidR="00C62AFD">
        <w:t xml:space="preserve"> al profesorado c</w:t>
      </w:r>
      <w:r w:rsidR="009520CE">
        <w:t>rear, modificar o eliminar</w:t>
      </w:r>
      <w:r w:rsidR="00C62AFD">
        <w:t xml:space="preserve"> una nueva </w:t>
      </w:r>
      <w:r w:rsidR="009520CE">
        <w:t xml:space="preserve">Empresa, </w:t>
      </w:r>
      <w:r w:rsidR="00EE5E8D">
        <w:t>persistiendo sus datos en el sistema.</w:t>
      </w:r>
    </w:p>
    <w:p w14:paraId="55F84454" w14:textId="42EAEC5D" w:rsidR="00EE5E8D" w:rsidRDefault="00EE5E8D" w:rsidP="00EC1AA8">
      <w:pPr>
        <w:pStyle w:val="Prrafodelista"/>
        <w:numPr>
          <w:ilvl w:val="0"/>
          <w:numId w:val="6"/>
        </w:numPr>
      </w:pPr>
      <w:r>
        <w:t>CU9. Gestión Tutor de Empresa: permite al profesorado crear, modificar o eliminar un Tutor asociado a una Empresa ya existente.</w:t>
      </w:r>
    </w:p>
    <w:p w14:paraId="7D7ED01F" w14:textId="3FB3F138" w:rsidR="00EE5E8D" w:rsidRDefault="00EE5E8D" w:rsidP="00EC1AA8">
      <w:pPr>
        <w:pStyle w:val="Prrafodelista"/>
        <w:numPr>
          <w:ilvl w:val="0"/>
          <w:numId w:val="6"/>
        </w:numPr>
      </w:pPr>
      <w:r>
        <w:t>CU10. Gestión Estudiante</w:t>
      </w:r>
      <w:r w:rsidR="00002936">
        <w:t>:</w:t>
      </w:r>
      <w:r w:rsidR="00002936" w:rsidRPr="00002936">
        <w:t xml:space="preserve"> </w:t>
      </w:r>
      <w:r w:rsidR="00002936">
        <w:t>permite al profesorado crear, modificar o eliminar un Estudiante.</w:t>
      </w:r>
    </w:p>
    <w:p w14:paraId="27E7ADBD" w14:textId="78822F66" w:rsidR="00002936" w:rsidRDefault="00002936" w:rsidP="00EC1AA8">
      <w:pPr>
        <w:pStyle w:val="Prrafodelista"/>
        <w:numPr>
          <w:ilvl w:val="0"/>
          <w:numId w:val="6"/>
        </w:numPr>
      </w:pPr>
      <w:r>
        <w:t>CU11. Gestión FCT: permite al profesorado crear, modificar o eliminar una relación entre Estudiante y Empresa mediante una FCT.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854AD39" w14:textId="66F7CCA0" w:rsidR="002F41B2" w:rsidRPr="002F41B2" w:rsidRDefault="002F41B2" w:rsidP="002F41B2"/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69D68A10" w:rsidR="00647B32" w:rsidRPr="00002936" w:rsidRDefault="00647B32" w:rsidP="00BC2D47">
      <w:pPr>
        <w:rPr>
          <w:u w:val="single"/>
        </w:rPr>
      </w:pPr>
      <w:r>
        <w:t xml:space="preserve">A </w:t>
      </w:r>
      <w:r w:rsidR="00002936">
        <w:t>continuación,</w:t>
      </w:r>
      <w:r>
        <w:t xml:space="preserve"> se presentan los diagramas que definen el almacenamiento y la </w:t>
      </w:r>
      <w:r w:rsidR="00002936">
        <w:t>relación entre las entidades del sistema, proporcionando una visión integral desde el diseño conceptual de la base de datos, hasta su implementación bajo el paradigma de la programación orientada a objetos.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lastRenderedPageBreak/>
        <w:t>DIAGRAMA E/R</w:t>
      </w:r>
      <w:bookmarkEnd w:id="18"/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260A70F1">
            <wp:extent cx="5500468" cy="4508688"/>
            <wp:effectExtent l="0" t="0" r="5080" b="6350"/>
            <wp:docPr id="8551356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670" cy="456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5B806A06" w:rsidR="005F198F" w:rsidRDefault="005F198F" w:rsidP="005F198F">
      <w:pPr>
        <w:pStyle w:val="Descripcin"/>
        <w:jc w:val="center"/>
      </w:pPr>
      <w:bookmarkStart w:id="19" w:name="_Toc21343223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2</w:t>
      </w:r>
      <w:r>
        <w:fldChar w:fldCharType="end"/>
      </w:r>
      <w:r>
        <w:t xml:space="preserve">. </w:t>
      </w:r>
      <w:bookmarkEnd w:id="19"/>
      <w:r w:rsidR="001667F4">
        <w:t>Diagrama Entidad/Relación</w:t>
      </w:r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lastRenderedPageBreak/>
        <w:t>DIAGRAMA DE CLASES</w:t>
      </w:r>
      <w:bookmarkEnd w:id="20"/>
    </w:p>
    <w:p w14:paraId="6E413BA1" w14:textId="3B61B2F7" w:rsidR="005F198F" w:rsidRDefault="008719E3" w:rsidP="005F198F">
      <w:pPr>
        <w:keepNext/>
        <w:jc w:val="center"/>
      </w:pPr>
      <w:r>
        <w:rPr>
          <w:noProof/>
        </w:rPr>
        <w:drawing>
          <wp:inline distT="0" distB="0" distL="0" distR="0" wp14:anchorId="2E1B7058" wp14:editId="7B996087">
            <wp:extent cx="4352925" cy="3540421"/>
            <wp:effectExtent l="0" t="0" r="0" b="3175"/>
            <wp:docPr id="1154627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2774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056" cy="354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4BE5FFF" w:rsidR="005F198F" w:rsidRDefault="005F198F" w:rsidP="005F198F">
      <w:pPr>
        <w:pStyle w:val="Descripcin"/>
        <w:jc w:val="center"/>
      </w:pPr>
      <w:bookmarkStart w:id="21" w:name="_Toc21343223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3</w:t>
      </w:r>
      <w:r>
        <w:fldChar w:fldCharType="end"/>
      </w:r>
      <w:r w:rsidR="00AC3F67">
        <w:t>. Diagrama de clases.</w:t>
      </w:r>
      <w:bookmarkEnd w:id="21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C423EA6" w:rsidR="009A0794" w:rsidRDefault="00CF0043" w:rsidP="00CF0043">
      <w:pPr>
        <w:pStyle w:val="Descripcin"/>
        <w:jc w:val="center"/>
      </w:pPr>
      <w:bookmarkStart w:id="23" w:name="_Toc213432237"/>
      <w:r>
        <w:t xml:space="preserve">Figura </w:t>
      </w:r>
      <w:fldSimple w:instr=" SEQ Figura \* ARABIC ">
        <w:r w:rsidR="00D06F71">
          <w:rPr>
            <w:noProof/>
          </w:rPr>
          <w:t>4</w:t>
        </w:r>
      </w:fldSimple>
      <w:r>
        <w:t>. Pantalla de inicio de sesión.</w:t>
      </w:r>
      <w:bookmarkEnd w:id="23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62C42529" w:rsidR="009A0794" w:rsidRDefault="00D06F71" w:rsidP="00D06F71">
      <w:pPr>
        <w:pStyle w:val="Descripcin"/>
        <w:jc w:val="center"/>
      </w:pPr>
      <w:bookmarkStart w:id="24" w:name="_Toc21343223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. Pantalla Nueva FCT</w:t>
      </w:r>
      <w:bookmarkEnd w:id="24"/>
    </w:p>
    <w:p w14:paraId="7193632F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4333422A" wp14:editId="207E113D">
            <wp:extent cx="472440" cy="670560"/>
            <wp:effectExtent l="0" t="0" r="3810" b="0"/>
            <wp:docPr id="5875957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6C646993" wp14:editId="63331DEB">
            <wp:extent cx="472440" cy="670560"/>
            <wp:effectExtent l="0" t="0" r="3810" b="0"/>
            <wp:docPr id="1157977682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5" w:name="_Toc210125382"/>
      <w:r>
        <w:t>MAPA DE NAVEGABILIDAD</w:t>
      </w:r>
      <w:bookmarkEnd w:id="25"/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lastRenderedPageBreak/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3"/>
      <w:r>
        <w:t>PLAN DE PRUEBAS</w:t>
      </w:r>
      <w:bookmarkEnd w:id="26"/>
    </w:p>
    <w:p w14:paraId="45F47600" w14:textId="33E9E1B9" w:rsidR="00BC2D47" w:rsidRDefault="00F758CB" w:rsidP="00BC2D47">
      <w:r>
        <w:t>Para garantizar el correcto funcionamiento de la aplicación, se seguirán las siguientes etapas:</w:t>
      </w:r>
    </w:p>
    <w:p w14:paraId="486B8FEA" w14:textId="5AD3EC7A" w:rsidR="00F758CB" w:rsidRDefault="00F758CB" w:rsidP="00F758CB">
      <w:pPr>
        <w:pStyle w:val="Prrafodelista"/>
        <w:numPr>
          <w:ilvl w:val="0"/>
          <w:numId w:val="7"/>
        </w:numPr>
      </w:pPr>
      <w:r>
        <w:t>Pruebas Unitarias: verificación de la lógica de negocio en el backend.</w:t>
      </w:r>
    </w:p>
    <w:p w14:paraId="6D2E66A7" w14:textId="71563737" w:rsidR="00F758CB" w:rsidRDefault="00F758CB" w:rsidP="00F758CB">
      <w:pPr>
        <w:pStyle w:val="Prrafodelista"/>
        <w:numPr>
          <w:ilvl w:val="0"/>
          <w:numId w:val="7"/>
        </w:numPr>
      </w:pPr>
      <w:r>
        <w:t xml:space="preserve">Pruebas de </w:t>
      </w:r>
      <w:r w:rsidRPr="00F758CB">
        <w:t>Integraci</w:t>
      </w:r>
      <w:r>
        <w:t>ó</w:t>
      </w:r>
      <w:r w:rsidRPr="00F758CB">
        <w:t>n</w:t>
      </w:r>
      <w:r>
        <w:t>: asegurar que la GUI de escritorio y la app móvil se comunican correctamente con la base de datos.</w:t>
      </w:r>
    </w:p>
    <w:p w14:paraId="42CD6E88" w14:textId="1F56D609" w:rsidR="00F758CB" w:rsidRDefault="00F758CB" w:rsidP="00F758CB">
      <w:pPr>
        <w:pStyle w:val="Prrafodelista"/>
        <w:numPr>
          <w:ilvl w:val="0"/>
          <w:numId w:val="7"/>
        </w:numPr>
      </w:pPr>
      <w:r>
        <w:t>Pruebas de Interfaz Gráfica: validación de los flujos de navegación en desktop y Android</w:t>
      </w:r>
      <w:r w:rsidR="00B13EBE">
        <w:t>.</w:t>
      </w:r>
    </w:p>
    <w:p w14:paraId="690F1256" w14:textId="7DB9FF61" w:rsidR="00B13EBE" w:rsidRDefault="00B13EBE" w:rsidP="00F758CB">
      <w:pPr>
        <w:pStyle w:val="Prrafodelista"/>
        <w:numPr>
          <w:ilvl w:val="0"/>
          <w:numId w:val="7"/>
        </w:numPr>
      </w:pPr>
      <w:r>
        <w:t>Pruebas de Usuario: validación de que un Estudiante puede subir un justificante correctamente desde su móvil.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7" w:name="_Toc210125384"/>
      <w:r>
        <w:t>TECNOLOGÍAS EMPLEADAS</w:t>
      </w:r>
      <w:bookmarkEnd w:id="27"/>
    </w:p>
    <w:p w14:paraId="46EEDDDE" w14:textId="77777777" w:rsidR="00BC2D47" w:rsidRDefault="00190F37" w:rsidP="00BC2D47">
      <w:r>
        <w:t>(…)</w:t>
      </w:r>
    </w:p>
    <w:p w14:paraId="35D8E40B" w14:textId="77777777" w:rsidR="00231CFE" w:rsidRDefault="00B646AC" w:rsidP="00BC2D47">
      <w:r>
        <w:t>En este apartado se describen las tecnologías utilizadas en el desarrollo del aplicativo.</w:t>
      </w:r>
    </w:p>
    <w:p w14:paraId="1A2C2771" w14:textId="5283192E" w:rsidR="00231CFE" w:rsidRDefault="00231CFE" w:rsidP="00BC2D47">
      <w:r>
        <w:t>Documentación:</w:t>
      </w:r>
    </w:p>
    <w:p w14:paraId="19A3515D" w14:textId="2F2AA208" w:rsidR="00231CFE" w:rsidRDefault="00231CFE" w:rsidP="00231CFE">
      <w:pPr>
        <w:pStyle w:val="Prrafodelista"/>
        <w:numPr>
          <w:ilvl w:val="0"/>
          <w:numId w:val="6"/>
        </w:numPr>
      </w:pPr>
      <w:r>
        <w:t>Mockflow: diseño de pantallas</w:t>
      </w:r>
    </w:p>
    <w:p w14:paraId="64A652E0" w14:textId="07DF2BDE" w:rsidR="00231CFE" w:rsidRDefault="00231CFE" w:rsidP="00231CFE">
      <w:pPr>
        <w:pStyle w:val="Prrafodelista"/>
        <w:numPr>
          <w:ilvl w:val="0"/>
          <w:numId w:val="6"/>
        </w:numPr>
      </w:pPr>
      <w:r>
        <w:lastRenderedPageBreak/>
        <w:t>Draw.io: diagramas</w:t>
      </w:r>
    </w:p>
    <w:p w14:paraId="53615A3C" w14:textId="77777777" w:rsidR="00231CFE" w:rsidRDefault="00231CFE" w:rsidP="00231CFE">
      <w:pPr>
        <w:pStyle w:val="Prrafodelista"/>
        <w:numPr>
          <w:ilvl w:val="0"/>
          <w:numId w:val="6"/>
        </w:numPr>
      </w:pPr>
    </w:p>
    <w:p w14:paraId="691AFEE1" w14:textId="5CB1558F" w:rsidR="00B646AC" w:rsidRDefault="00B646AC" w:rsidP="00BC2D47">
      <w:r>
        <w:t>Lenguaje de programación Java: por su estabilidad y robustez.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8" w:name="_Toc210125385"/>
      <w:r>
        <w:t>PLANIFICACIÓN Y PRESUPUESTO</w:t>
      </w:r>
      <w:bookmarkEnd w:id="28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0"/>
      <w:bookmarkStart w:id="30" w:name="_Toc210123297"/>
      <w:bookmarkStart w:id="31" w:name="_Toc210124628"/>
      <w:bookmarkStart w:id="32" w:name="_Toc210125386"/>
      <w:bookmarkEnd w:id="29"/>
      <w:bookmarkEnd w:id="30"/>
      <w:bookmarkEnd w:id="31"/>
      <w:bookmarkEnd w:id="32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1"/>
      <w:bookmarkStart w:id="34" w:name="_Toc210123298"/>
      <w:bookmarkStart w:id="35" w:name="_Toc210124629"/>
      <w:bookmarkStart w:id="36" w:name="_Toc210125387"/>
      <w:bookmarkEnd w:id="33"/>
      <w:bookmarkEnd w:id="34"/>
      <w:bookmarkEnd w:id="35"/>
      <w:bookmarkEnd w:id="36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7" w:name="_Toc210123172"/>
      <w:bookmarkStart w:id="38" w:name="_Toc210123299"/>
      <w:bookmarkStart w:id="39" w:name="_Toc210124630"/>
      <w:bookmarkStart w:id="40" w:name="_Toc210125388"/>
      <w:bookmarkEnd w:id="37"/>
      <w:bookmarkEnd w:id="38"/>
      <w:bookmarkEnd w:id="39"/>
      <w:bookmarkEnd w:id="4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1" w:name="_Toc210125389"/>
      <w:r>
        <w:t>DIAGRAMA DE GANTT</w:t>
      </w:r>
      <w:bookmarkEnd w:id="4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2" w:name="_Toc210125390"/>
      <w:r>
        <w:t>ESTIMACIONES DE COSTES</w:t>
      </w:r>
      <w:bookmarkEnd w:id="42"/>
    </w:p>
    <w:p w14:paraId="012553D5" w14:textId="7CF863C4" w:rsidR="00BC2D47" w:rsidRDefault="00AB509E" w:rsidP="00B13EBE">
      <w:pPr>
        <w:pStyle w:val="Prrafodelista"/>
        <w:numPr>
          <w:ilvl w:val="0"/>
          <w:numId w:val="6"/>
        </w:numPr>
      </w:pPr>
      <w:r>
        <w:t xml:space="preserve">Costes de personal: </w:t>
      </w:r>
    </w:p>
    <w:p w14:paraId="603EB62A" w14:textId="28C9F3FC" w:rsidR="00B13EBE" w:rsidRDefault="00B13EBE" w:rsidP="00B13EBE">
      <w:pPr>
        <w:pStyle w:val="Prrafodelista"/>
        <w:numPr>
          <w:ilvl w:val="0"/>
          <w:numId w:val="6"/>
        </w:numPr>
      </w:pPr>
      <w:r>
        <w:t>Infraestructura: servidores para la base de datos y hosting para la documentación.</w:t>
      </w:r>
    </w:p>
    <w:p w14:paraId="685C82D2" w14:textId="02FF0FC9" w:rsidR="00B13EBE" w:rsidRDefault="00B13EBE" w:rsidP="00B13EBE">
      <w:pPr>
        <w:pStyle w:val="Prrafodelista"/>
        <w:numPr>
          <w:ilvl w:val="0"/>
          <w:numId w:val="6"/>
        </w:numPr>
      </w:pPr>
      <w:r>
        <w:t>Licencias: uso de software de desarrollo y entornos IDE.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3" w:name="_Toc210125391"/>
      <w:r>
        <w:t>FUTURAS MEJORAS Y AMPLIACIONES</w:t>
      </w:r>
      <w:bookmarkEnd w:id="4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4" w:name="_Toc210123176"/>
      <w:bookmarkStart w:id="45" w:name="_Toc210123303"/>
      <w:bookmarkStart w:id="46" w:name="_Toc210124634"/>
      <w:bookmarkStart w:id="47" w:name="_Toc210125392"/>
      <w:bookmarkEnd w:id="44"/>
      <w:bookmarkEnd w:id="45"/>
      <w:bookmarkEnd w:id="46"/>
      <w:bookmarkEnd w:id="47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8" w:name="_Toc210125393"/>
      <w:r>
        <w:t>PROPUESTAS DE MEJORA Y AMPLIACIONES</w:t>
      </w:r>
      <w:bookmarkEnd w:id="48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9" w:name="_Toc210125394"/>
      <w:r>
        <w:t>IMPACTO Y RIESGO DE LOS CAMBIOS PROPUESTOS</w:t>
      </w:r>
      <w:bookmarkEnd w:id="49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5"/>
      <w:r>
        <w:t>RELACIÓN CON LOS MÓDULOS DEL CICLO</w:t>
      </w:r>
      <w:bookmarkEnd w:id="50"/>
    </w:p>
    <w:p w14:paraId="453C78C6" w14:textId="47F90440" w:rsidR="00BC2D47" w:rsidRDefault="00B13EBE" w:rsidP="00BC2D47">
      <w:r>
        <w:t>Este proyecto integra conocimientos de:</w:t>
      </w:r>
    </w:p>
    <w:p w14:paraId="051D1EEC" w14:textId="06CD5246" w:rsidR="00B13EBE" w:rsidRDefault="00B13EBE" w:rsidP="00B13EBE">
      <w:pPr>
        <w:pStyle w:val="Prrafodelista"/>
        <w:numPr>
          <w:ilvl w:val="0"/>
          <w:numId w:val="6"/>
        </w:numPr>
      </w:pPr>
      <w:r>
        <w:t>Programación Multimedia y Dispositivos Móviles: para la App de Estudiante.</w:t>
      </w:r>
    </w:p>
    <w:p w14:paraId="7E9826A8" w14:textId="33936AFD" w:rsidR="00B13EBE" w:rsidRDefault="00B13EBE" w:rsidP="00B13EBE">
      <w:pPr>
        <w:pStyle w:val="Prrafodelista"/>
        <w:numPr>
          <w:ilvl w:val="0"/>
          <w:numId w:val="6"/>
        </w:numPr>
      </w:pPr>
      <w:r>
        <w:t>Desarrollo de Interfaces: para la creación de las GUI de escritorio.</w:t>
      </w:r>
    </w:p>
    <w:p w14:paraId="6C64ECC3" w14:textId="6294A6EF" w:rsidR="00B13EBE" w:rsidRDefault="00B13EBE" w:rsidP="00B13EBE">
      <w:pPr>
        <w:pStyle w:val="Prrafodelista"/>
        <w:numPr>
          <w:ilvl w:val="0"/>
          <w:numId w:val="6"/>
        </w:numPr>
      </w:pPr>
      <w:r>
        <w:t>Acceso a Datos: para la persistencia de la información en la base de datos.</w:t>
      </w:r>
    </w:p>
    <w:p w14:paraId="35AD53E9" w14:textId="432275F9" w:rsidR="00B13EBE" w:rsidRDefault="00B13EBE" w:rsidP="00B13EBE">
      <w:pPr>
        <w:pStyle w:val="Prrafodelista"/>
        <w:numPr>
          <w:ilvl w:val="0"/>
          <w:numId w:val="6"/>
        </w:numPr>
      </w:pPr>
      <w:r>
        <w:t>Sistemas de Gestión Empresarial: para la estructura de administración.</w:t>
      </w:r>
    </w:p>
    <w:p w14:paraId="622FBAEE" w14:textId="3E321909" w:rsidR="00B13EBE" w:rsidRDefault="00F23B38" w:rsidP="00B13EBE">
      <w:pPr>
        <w:pStyle w:val="Prrafodelista"/>
        <w:numPr>
          <w:ilvl w:val="0"/>
          <w:numId w:val="6"/>
        </w:numPr>
      </w:pPr>
      <w:r>
        <w:t>Programación</w:t>
      </w:r>
      <w:r w:rsidR="00CD4DE3">
        <w:t xml:space="preserve"> de Servicios y Procesos:</w:t>
      </w:r>
    </w:p>
    <w:p w14:paraId="3BF20C63" w14:textId="64D4617E" w:rsidR="00BC2D47" w:rsidRDefault="00BC2D47" w:rsidP="00BC2D47">
      <w:pPr>
        <w:pStyle w:val="Ttulo2"/>
        <w:numPr>
          <w:ilvl w:val="0"/>
          <w:numId w:val="2"/>
        </w:numPr>
      </w:pPr>
      <w:bookmarkStart w:id="51" w:name="_Toc210125396"/>
      <w:r>
        <w:t>CONCLUSIONES</w:t>
      </w:r>
      <w:bookmarkEnd w:id="51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2" w:name="_Toc210125397"/>
      <w:r>
        <w:t>DESPLIEGUE DE LA APLICACIÓN</w:t>
      </w:r>
      <w:bookmarkEnd w:id="52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2"/>
      <w:bookmarkStart w:id="54" w:name="_Toc210123309"/>
      <w:bookmarkStart w:id="55" w:name="_Toc210124640"/>
      <w:bookmarkStart w:id="56" w:name="_Toc210125398"/>
      <w:bookmarkEnd w:id="53"/>
      <w:bookmarkEnd w:id="54"/>
      <w:bookmarkEnd w:id="55"/>
      <w:bookmarkEnd w:id="56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3"/>
      <w:bookmarkStart w:id="58" w:name="_Toc210123310"/>
      <w:bookmarkStart w:id="59" w:name="_Toc210124641"/>
      <w:bookmarkStart w:id="60" w:name="_Toc210125399"/>
      <w:bookmarkEnd w:id="57"/>
      <w:bookmarkEnd w:id="58"/>
      <w:bookmarkEnd w:id="59"/>
      <w:bookmarkEnd w:id="60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1" w:name="_Toc210123184"/>
      <w:bookmarkStart w:id="62" w:name="_Toc210123311"/>
      <w:bookmarkStart w:id="63" w:name="_Toc210124642"/>
      <w:bookmarkStart w:id="64" w:name="_Toc210125400"/>
      <w:bookmarkEnd w:id="61"/>
      <w:bookmarkEnd w:id="62"/>
      <w:bookmarkEnd w:id="63"/>
      <w:bookmarkEnd w:id="64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5" w:name="_Toc210125401"/>
      <w:r>
        <w:t>INSTALACIÓN</w:t>
      </w:r>
      <w:bookmarkEnd w:id="65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6" w:name="_Toc210125402"/>
      <w:r>
        <w:t>GUÍA DE ESTILOS Y MANUAL DE USUARIO</w:t>
      </w:r>
      <w:bookmarkEnd w:id="66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7" w:name="_Toc210123187"/>
      <w:bookmarkStart w:id="68" w:name="_Toc210123314"/>
      <w:bookmarkStart w:id="69" w:name="_Toc210124645"/>
      <w:bookmarkStart w:id="70" w:name="_Toc210125403"/>
      <w:bookmarkEnd w:id="67"/>
      <w:bookmarkEnd w:id="68"/>
      <w:bookmarkEnd w:id="69"/>
      <w:bookmarkEnd w:id="7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1" w:name="_Toc210125404"/>
      <w:r>
        <w:t>GUÍA DE ESTILOS</w:t>
      </w:r>
      <w:bookmarkEnd w:id="7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2" w:name="_Toc210125405"/>
      <w:r>
        <w:t>MANUAL DE USUARIO</w:t>
      </w:r>
      <w:bookmarkEnd w:id="7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3" w:name="_Toc210125406"/>
      <w:r>
        <w:t>WEBGRAFÍA Y FUENTES DE INFORMACIÓN</w:t>
      </w:r>
      <w:bookmarkEnd w:id="7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3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60A0" w14:textId="77777777" w:rsidR="00DB6174" w:rsidRDefault="00DB6174" w:rsidP="00870727">
      <w:pPr>
        <w:spacing w:after="0" w:line="240" w:lineRule="auto"/>
      </w:pPr>
      <w:r>
        <w:separator/>
      </w:r>
    </w:p>
  </w:endnote>
  <w:endnote w:type="continuationSeparator" w:id="0">
    <w:p w14:paraId="6B3B09FB" w14:textId="77777777" w:rsidR="00DB6174" w:rsidRDefault="00DB6174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B19A" w14:textId="77777777" w:rsidR="00DB6174" w:rsidRDefault="00DB6174" w:rsidP="00870727">
      <w:pPr>
        <w:spacing w:after="0" w:line="240" w:lineRule="auto"/>
      </w:pPr>
      <w:r>
        <w:separator/>
      </w:r>
    </w:p>
  </w:footnote>
  <w:footnote w:type="continuationSeparator" w:id="0">
    <w:p w14:paraId="003C9E2B" w14:textId="77777777" w:rsidR="00DB6174" w:rsidRDefault="00DB6174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9D44F2"/>
    <w:multiLevelType w:val="hybridMultilevel"/>
    <w:tmpl w:val="2E3299B2"/>
    <w:lvl w:ilvl="0" w:tplc="1A20A7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  <w:num w:numId="7" w16cid:durableId="253172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02936"/>
    <w:rsid w:val="00037E8E"/>
    <w:rsid w:val="00054B71"/>
    <w:rsid w:val="0006278B"/>
    <w:rsid w:val="00083ECD"/>
    <w:rsid w:val="00095428"/>
    <w:rsid w:val="000D2892"/>
    <w:rsid w:val="0012359D"/>
    <w:rsid w:val="00126773"/>
    <w:rsid w:val="001447EA"/>
    <w:rsid w:val="001667F4"/>
    <w:rsid w:val="00183429"/>
    <w:rsid w:val="00190F37"/>
    <w:rsid w:val="00195587"/>
    <w:rsid w:val="001C0344"/>
    <w:rsid w:val="001D6ABF"/>
    <w:rsid w:val="001E299A"/>
    <w:rsid w:val="00201C50"/>
    <w:rsid w:val="002107BF"/>
    <w:rsid w:val="00223DD1"/>
    <w:rsid w:val="002309C2"/>
    <w:rsid w:val="00231CFE"/>
    <w:rsid w:val="00243536"/>
    <w:rsid w:val="00270D10"/>
    <w:rsid w:val="002823BF"/>
    <w:rsid w:val="0028616C"/>
    <w:rsid w:val="00291090"/>
    <w:rsid w:val="002F41B2"/>
    <w:rsid w:val="00300365"/>
    <w:rsid w:val="0030138D"/>
    <w:rsid w:val="00314029"/>
    <w:rsid w:val="00332D52"/>
    <w:rsid w:val="00356AF7"/>
    <w:rsid w:val="003719C1"/>
    <w:rsid w:val="00372367"/>
    <w:rsid w:val="00372BBF"/>
    <w:rsid w:val="003A7348"/>
    <w:rsid w:val="003E1EBC"/>
    <w:rsid w:val="003F653A"/>
    <w:rsid w:val="00404D06"/>
    <w:rsid w:val="00413BB8"/>
    <w:rsid w:val="00453791"/>
    <w:rsid w:val="00464987"/>
    <w:rsid w:val="00466ED8"/>
    <w:rsid w:val="00495585"/>
    <w:rsid w:val="0049624C"/>
    <w:rsid w:val="004A2427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37163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627334"/>
    <w:rsid w:val="00632E6D"/>
    <w:rsid w:val="00647B32"/>
    <w:rsid w:val="0065222E"/>
    <w:rsid w:val="00661A0F"/>
    <w:rsid w:val="00677D70"/>
    <w:rsid w:val="006924A2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3045A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16265"/>
    <w:rsid w:val="009520CE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B509E"/>
    <w:rsid w:val="00AC3F67"/>
    <w:rsid w:val="00AF100C"/>
    <w:rsid w:val="00B0181E"/>
    <w:rsid w:val="00B04ABC"/>
    <w:rsid w:val="00B134FD"/>
    <w:rsid w:val="00B13EBE"/>
    <w:rsid w:val="00B30BAF"/>
    <w:rsid w:val="00B37868"/>
    <w:rsid w:val="00B646AC"/>
    <w:rsid w:val="00B806EE"/>
    <w:rsid w:val="00B82F27"/>
    <w:rsid w:val="00BA4D68"/>
    <w:rsid w:val="00BA7A0A"/>
    <w:rsid w:val="00BC2D47"/>
    <w:rsid w:val="00BC77A2"/>
    <w:rsid w:val="00BF1B98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B176B"/>
    <w:rsid w:val="00CC084E"/>
    <w:rsid w:val="00CD4DE3"/>
    <w:rsid w:val="00CD556C"/>
    <w:rsid w:val="00CF0043"/>
    <w:rsid w:val="00D06F71"/>
    <w:rsid w:val="00D10965"/>
    <w:rsid w:val="00D43608"/>
    <w:rsid w:val="00D45267"/>
    <w:rsid w:val="00D45CD9"/>
    <w:rsid w:val="00D60C8A"/>
    <w:rsid w:val="00D953CC"/>
    <w:rsid w:val="00DA1280"/>
    <w:rsid w:val="00DB4D14"/>
    <w:rsid w:val="00DB6174"/>
    <w:rsid w:val="00DC7415"/>
    <w:rsid w:val="00DE2D9F"/>
    <w:rsid w:val="00E10FEA"/>
    <w:rsid w:val="00E14421"/>
    <w:rsid w:val="00E167F8"/>
    <w:rsid w:val="00E56471"/>
    <w:rsid w:val="00E7764C"/>
    <w:rsid w:val="00EC1AA8"/>
    <w:rsid w:val="00EC73A6"/>
    <w:rsid w:val="00EE5E8D"/>
    <w:rsid w:val="00EF0F8A"/>
    <w:rsid w:val="00EF177E"/>
    <w:rsid w:val="00F077CA"/>
    <w:rsid w:val="00F23B38"/>
    <w:rsid w:val="00F34122"/>
    <w:rsid w:val="00F5641C"/>
    <w:rsid w:val="00F74232"/>
    <w:rsid w:val="00F758CB"/>
    <w:rsid w:val="00F82815"/>
    <w:rsid w:val="00FB61DB"/>
    <w:rsid w:val="00FC083D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image" Target="media/image9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sv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purl.org/dc/elements/1.1/"/>
    <ds:schemaRef ds:uri="http://schemas.microsoft.com/office/infopath/2007/PartnerControls"/>
    <ds:schemaRef ds:uri="http://purl.org/dc/dcmitype/"/>
    <ds:schemaRef ds:uri="http://www.w3.org/XML/1998/namespace"/>
    <ds:schemaRef ds:uri="http://purl.org/dc/terms/"/>
    <ds:schemaRef ds:uri="d07641f9-f1a5-43c1-ac16-fa53e6c318bc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13</Pages>
  <Words>2210</Words>
  <Characters>12160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32</cp:revision>
  <dcterms:created xsi:type="dcterms:W3CDTF">2025-11-07T17:39:00Z</dcterms:created>
  <dcterms:modified xsi:type="dcterms:W3CDTF">2026-02-08T19:06:00Z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