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A9A00" w14:textId="0712A065" w:rsidR="00BC0930" w:rsidRPr="00BC0930" w:rsidRDefault="00BC0930" w:rsidP="0007202D">
      <w:pPr>
        <w:rPr>
          <w:rFonts w:ascii="Segoe UI" w:hAnsi="Segoe UI" w:cs="Segoe UI"/>
          <w:b/>
          <w:bCs/>
          <w:sz w:val="32"/>
          <w:szCs w:val="32"/>
          <w:lang w:val="en-GB"/>
        </w:rPr>
      </w:pPr>
      <w:r w:rsidRPr="00BC0930">
        <w:rPr>
          <w:rFonts w:ascii="Segoe UI" w:hAnsi="Segoe UI" w:cs="Segoe UI"/>
          <w:b/>
          <w:bCs/>
          <w:sz w:val="32"/>
          <w:szCs w:val="32"/>
          <w:lang w:val="en-GB"/>
        </w:rPr>
        <w:t>PRESENTATION</w:t>
      </w:r>
    </w:p>
    <w:p w14:paraId="04424CAE" w14:textId="78E51319" w:rsidR="0007202D" w:rsidRPr="00F84717" w:rsidRDefault="0007202D" w:rsidP="0007202D">
      <w:pPr>
        <w:rPr>
          <w:rFonts w:ascii="Segoe UI" w:hAnsi="Segoe UI" w:cs="Segoe UI"/>
          <w:b/>
          <w:bCs/>
          <w:sz w:val="24"/>
          <w:szCs w:val="24"/>
          <w:lang w:val="en-GB"/>
        </w:rPr>
      </w:pPr>
      <w:r w:rsidRPr="00F84717">
        <w:rPr>
          <w:rFonts w:ascii="Segoe UI" w:hAnsi="Segoe UI" w:cs="Segoe UI"/>
          <w:b/>
          <w:bCs/>
          <w:sz w:val="24"/>
          <w:szCs w:val="24"/>
          <w:lang w:val="en-GB"/>
        </w:rPr>
        <w:t>BIOLOGICAL PROBLEM</w:t>
      </w:r>
    </w:p>
    <w:p w14:paraId="0B1D0583" w14:textId="7E845AAA" w:rsidR="0007202D" w:rsidRPr="00F84717" w:rsidRDefault="0007202D" w:rsidP="0007202D">
      <w:pPr>
        <w:rPr>
          <w:rFonts w:ascii="Segoe UI" w:hAnsi="Segoe UI" w:cs="Segoe UI"/>
          <w:lang w:val="en-GB"/>
        </w:rPr>
      </w:pPr>
      <w:r w:rsidRPr="00F84717">
        <w:rPr>
          <w:rFonts w:ascii="Segoe UI" w:hAnsi="Segoe UI" w:cs="Segoe UI"/>
          <w:lang w:val="en-GB"/>
        </w:rPr>
        <w:t xml:space="preserve">Population studies have used genomic techniques and confirmed that the main bacterial genera isolated in the oral cavity are: Streptococcus, Actinomyces, </w:t>
      </w:r>
      <w:proofErr w:type="spellStart"/>
      <w:r w:rsidRPr="00F84717">
        <w:rPr>
          <w:rFonts w:ascii="Segoe UI" w:hAnsi="Segoe UI" w:cs="Segoe UI"/>
          <w:lang w:val="en-GB"/>
        </w:rPr>
        <w:t>Veillonella</w:t>
      </w:r>
      <w:proofErr w:type="spellEnd"/>
      <w:r w:rsidRPr="00F84717">
        <w:rPr>
          <w:rFonts w:ascii="Segoe UI" w:hAnsi="Segoe UI" w:cs="Segoe UI"/>
          <w:lang w:val="en-GB"/>
        </w:rPr>
        <w:t xml:space="preserve">, Fusobacterium, </w:t>
      </w:r>
      <w:proofErr w:type="spellStart"/>
      <w:r w:rsidRPr="00F84717">
        <w:rPr>
          <w:rFonts w:ascii="Segoe UI" w:hAnsi="Segoe UI" w:cs="Segoe UI"/>
          <w:lang w:val="en-GB"/>
        </w:rPr>
        <w:t>Porphyromonas</w:t>
      </w:r>
      <w:proofErr w:type="spellEnd"/>
      <w:r w:rsidRPr="00F84717">
        <w:rPr>
          <w:rFonts w:ascii="Segoe UI" w:hAnsi="Segoe UI" w:cs="Segoe UI"/>
          <w:lang w:val="en-GB"/>
        </w:rPr>
        <w:t xml:space="preserve">, </w:t>
      </w:r>
      <w:proofErr w:type="spellStart"/>
      <w:r w:rsidRPr="00F84717">
        <w:rPr>
          <w:rFonts w:ascii="Segoe UI" w:hAnsi="Segoe UI" w:cs="Segoe UI"/>
          <w:lang w:val="en-GB"/>
        </w:rPr>
        <w:t>Prevotella</w:t>
      </w:r>
      <w:proofErr w:type="spellEnd"/>
      <w:r w:rsidRPr="00F84717">
        <w:rPr>
          <w:rFonts w:ascii="Segoe UI" w:hAnsi="Segoe UI" w:cs="Segoe UI"/>
          <w:lang w:val="en-GB"/>
        </w:rPr>
        <w:t xml:space="preserve">, Treponema, Neisseria, Haemophilus, Eubacteria, </w:t>
      </w:r>
      <w:proofErr w:type="spellStart"/>
      <w:r w:rsidRPr="00F84717">
        <w:rPr>
          <w:rFonts w:ascii="Segoe UI" w:hAnsi="Segoe UI" w:cs="Segoe UI"/>
          <w:lang w:val="en-GB"/>
        </w:rPr>
        <w:t>Lactobacterium</w:t>
      </w:r>
      <w:proofErr w:type="spellEnd"/>
      <w:r w:rsidRPr="00F84717">
        <w:rPr>
          <w:rFonts w:ascii="Segoe UI" w:hAnsi="Segoe UI" w:cs="Segoe UI"/>
          <w:lang w:val="en-GB"/>
        </w:rPr>
        <w:t xml:space="preserve">, </w:t>
      </w:r>
      <w:proofErr w:type="spellStart"/>
      <w:r w:rsidRPr="00F84717">
        <w:rPr>
          <w:rFonts w:ascii="Segoe UI" w:hAnsi="Segoe UI" w:cs="Segoe UI"/>
          <w:lang w:val="en-GB"/>
        </w:rPr>
        <w:t>Capnophycum</w:t>
      </w:r>
      <w:proofErr w:type="spellEnd"/>
      <w:r w:rsidRPr="00F84717">
        <w:rPr>
          <w:rFonts w:ascii="Segoe UI" w:hAnsi="Segoe UI" w:cs="Segoe UI"/>
          <w:lang w:val="en-GB"/>
        </w:rPr>
        <w:t>, Pseudomonas and Propionibacterium. [1]</w:t>
      </w:r>
    </w:p>
    <w:p w14:paraId="24678608" w14:textId="55625157" w:rsidR="0007202D" w:rsidRPr="00F84717" w:rsidRDefault="0007202D" w:rsidP="0007202D">
      <w:pPr>
        <w:rPr>
          <w:rFonts w:ascii="Segoe UI" w:hAnsi="Segoe UI" w:cs="Segoe UI"/>
          <w:lang w:val="en-GB"/>
        </w:rPr>
      </w:pPr>
      <w:r w:rsidRPr="00F84717">
        <w:rPr>
          <w:rFonts w:ascii="Segoe UI" w:hAnsi="Segoe UI" w:cs="Segoe UI"/>
          <w:lang w:val="en-GB"/>
        </w:rPr>
        <w:t>Among them we can find different pathogenic species, within the genus Neisseria we have two of great importance, Neisseria meningitidis and Neisseria gonorrhoeae.</w:t>
      </w:r>
    </w:p>
    <w:p w14:paraId="6B9AE1BE" w14:textId="4F0DB81B" w:rsidR="0007202D" w:rsidRDefault="0007202D" w:rsidP="0007202D">
      <w:pPr>
        <w:rPr>
          <w:rFonts w:ascii="Segoe UI" w:hAnsi="Segoe UI" w:cs="Segoe UI"/>
          <w:lang w:val="en-GB"/>
        </w:rPr>
      </w:pPr>
      <w:r w:rsidRPr="00F84717">
        <w:rPr>
          <w:rFonts w:ascii="Segoe UI" w:hAnsi="Segoe UI" w:cs="Segoe UI"/>
          <w:lang w:val="en-GB"/>
        </w:rPr>
        <w:t xml:space="preserve">In the MALDI-TOF Mass Spectrometry technique, which generates unique protein mass spectrum for each species based on their ribosomal proteins, there are problems for the differentiation of these two species from the rest of the non-pathogenic species of the Neisseria </w:t>
      </w:r>
      <w:proofErr w:type="spellStart"/>
      <w:r w:rsidRPr="00F84717">
        <w:rPr>
          <w:rFonts w:ascii="Segoe UI" w:hAnsi="Segoe UI" w:cs="Segoe UI"/>
          <w:lang w:val="en-GB"/>
        </w:rPr>
        <w:t>spp</w:t>
      </w:r>
      <w:proofErr w:type="spellEnd"/>
      <w:r w:rsidRPr="00F84717">
        <w:rPr>
          <w:rFonts w:ascii="Segoe UI" w:hAnsi="Segoe UI" w:cs="Segoe UI"/>
          <w:lang w:val="en-GB"/>
        </w:rPr>
        <w:t xml:space="preserve"> [2]. Due to the great similarity of their spectrum, and as a consequence to the great similarity of the species to each other.</w:t>
      </w:r>
    </w:p>
    <w:p w14:paraId="5C5CCC7B" w14:textId="5175BBDC" w:rsidR="00B558DD" w:rsidRPr="00F84717" w:rsidRDefault="00B558DD" w:rsidP="0007202D">
      <w:pPr>
        <w:rPr>
          <w:rFonts w:ascii="Segoe UI" w:hAnsi="Segoe UI" w:cs="Segoe UI"/>
          <w:lang w:val="en-GB"/>
        </w:rPr>
      </w:pPr>
      <w:r w:rsidRPr="00B558DD">
        <w:rPr>
          <w:rFonts w:ascii="Segoe UI" w:hAnsi="Segoe UI" w:cs="Segoe UI"/>
          <w:lang w:val="en-GB"/>
        </w:rPr>
        <w:t xml:space="preserve">For </w:t>
      </w:r>
      <w:r w:rsidRPr="00B558DD">
        <w:rPr>
          <w:rFonts w:ascii="Segoe UI" w:hAnsi="Segoe UI" w:cs="Segoe UI"/>
          <w:i/>
          <w:iCs/>
          <w:lang w:val="en-GB"/>
        </w:rPr>
        <w:t>Neisseria gonorrhoeae</w:t>
      </w:r>
      <w:r w:rsidRPr="00B558DD">
        <w:rPr>
          <w:rFonts w:ascii="Segoe UI" w:hAnsi="Segoe UI" w:cs="Segoe UI"/>
          <w:lang w:val="en-GB"/>
        </w:rPr>
        <w:t xml:space="preserve"> and </w:t>
      </w:r>
      <w:r w:rsidRPr="00B558DD">
        <w:rPr>
          <w:rFonts w:ascii="Segoe UI" w:hAnsi="Segoe UI" w:cs="Segoe UI"/>
          <w:i/>
          <w:iCs/>
          <w:lang w:val="en-GB"/>
        </w:rPr>
        <w:t xml:space="preserve">Neisseria meningitidis </w:t>
      </w:r>
      <w:r w:rsidRPr="00B558DD">
        <w:rPr>
          <w:rFonts w:ascii="Segoe UI" w:hAnsi="Segoe UI" w:cs="Segoe UI"/>
          <w:lang w:val="en-GB"/>
        </w:rPr>
        <w:t xml:space="preserve">the most significant m/z peak, that we can see in the protein spectrum, is 5052, this peak is reproducible intra-laboratory and inter-laboratory for </w:t>
      </w:r>
      <w:r w:rsidRPr="00B558DD">
        <w:rPr>
          <w:rFonts w:ascii="Segoe UI" w:hAnsi="Segoe UI" w:cs="Segoe UI"/>
          <w:i/>
          <w:iCs/>
          <w:lang w:val="en-GB"/>
        </w:rPr>
        <w:t>N. gonorrhoeae</w:t>
      </w:r>
      <w:r w:rsidRPr="00B558DD">
        <w:rPr>
          <w:rFonts w:ascii="Segoe UI" w:hAnsi="Segoe UI" w:cs="Segoe UI"/>
          <w:lang w:val="en-GB"/>
        </w:rPr>
        <w:t xml:space="preserve"> and </w:t>
      </w:r>
      <w:r w:rsidRPr="00B558DD">
        <w:rPr>
          <w:rFonts w:ascii="Segoe UI" w:hAnsi="Segoe UI" w:cs="Segoe UI"/>
          <w:i/>
          <w:iCs/>
          <w:lang w:val="en-GB"/>
        </w:rPr>
        <w:t xml:space="preserve">N. meningitidis </w:t>
      </w:r>
      <w:r w:rsidRPr="00B558DD">
        <w:rPr>
          <w:rFonts w:ascii="Segoe UI" w:hAnsi="Segoe UI" w:cs="Segoe UI"/>
          <w:lang w:val="en-GB"/>
        </w:rPr>
        <w:t>isolates, and correspond to ribosomal protein RL34.</w:t>
      </w:r>
    </w:p>
    <w:p w14:paraId="729B68BB" w14:textId="63C90050" w:rsidR="00B558DD" w:rsidRPr="00F84717" w:rsidRDefault="00274185">
      <w:pPr>
        <w:rPr>
          <w:rFonts w:ascii="Segoe UI" w:hAnsi="Segoe UI" w:cs="Segoe UI"/>
          <w:lang w:val="en-GB"/>
        </w:rPr>
      </w:pPr>
      <w:r w:rsidRPr="00F84717">
        <w:rPr>
          <w:rFonts w:ascii="Segoe UI" w:hAnsi="Segoe UI" w:cs="Segoe UI"/>
          <w:lang w:val="en-GB"/>
        </w:rPr>
        <w:t xml:space="preserve">The aim of this script is to be able to differentiate between the species of the genus Neisseria, starting from unknown sequences of the </w:t>
      </w:r>
      <w:proofErr w:type="spellStart"/>
      <w:r w:rsidRPr="00F84717">
        <w:rPr>
          <w:rFonts w:ascii="Segoe UI" w:hAnsi="Segoe UI" w:cs="Segoe UI"/>
          <w:lang w:val="en-GB"/>
        </w:rPr>
        <w:t>rplF</w:t>
      </w:r>
      <w:proofErr w:type="spellEnd"/>
      <w:r w:rsidRPr="00F84717">
        <w:rPr>
          <w:rFonts w:ascii="Segoe UI" w:hAnsi="Segoe UI" w:cs="Segoe UI"/>
          <w:lang w:val="en-GB"/>
        </w:rPr>
        <w:t xml:space="preserve">- 50S ribosomal protein L6 [3] and </w:t>
      </w:r>
      <w:proofErr w:type="spellStart"/>
      <w:r w:rsidRPr="00F84717">
        <w:rPr>
          <w:rFonts w:ascii="Segoe UI" w:hAnsi="Segoe UI" w:cs="Segoe UI"/>
          <w:lang w:val="en-GB"/>
        </w:rPr>
        <w:t>rpmH</w:t>
      </w:r>
      <w:proofErr w:type="spellEnd"/>
      <w:r w:rsidRPr="00F84717">
        <w:rPr>
          <w:rFonts w:ascii="Segoe UI" w:hAnsi="Segoe UI" w:cs="Segoe UI"/>
          <w:lang w:val="en-GB"/>
        </w:rPr>
        <w:t>- 50S ribosomal protein L34 [4] genes, obtaining the molecular weight of the proteins.</w:t>
      </w:r>
    </w:p>
    <w:p w14:paraId="5DC45499" w14:textId="6DDF8F8A" w:rsidR="009D4635" w:rsidRPr="00F84717" w:rsidRDefault="009D4635">
      <w:pPr>
        <w:rPr>
          <w:rFonts w:ascii="Segoe UI" w:hAnsi="Segoe UI" w:cs="Segoe UI"/>
          <w:b/>
          <w:bCs/>
          <w:sz w:val="24"/>
          <w:szCs w:val="24"/>
          <w:lang w:val="en-GB"/>
        </w:rPr>
      </w:pPr>
      <w:r w:rsidRPr="00F84717">
        <w:rPr>
          <w:rFonts w:ascii="Segoe UI" w:hAnsi="Segoe UI" w:cs="Segoe UI"/>
          <w:b/>
          <w:bCs/>
          <w:sz w:val="24"/>
          <w:szCs w:val="24"/>
          <w:lang w:val="en-GB"/>
        </w:rPr>
        <w:t>PROGRAME STRUCTURE</w:t>
      </w:r>
    </w:p>
    <w:p w14:paraId="0C31A4B9" w14:textId="1401766E" w:rsidR="00BC59B7" w:rsidRPr="00F84717" w:rsidRDefault="0007202D" w:rsidP="009D4635">
      <w:pPr>
        <w:pStyle w:val="Prrafodelista"/>
        <w:numPr>
          <w:ilvl w:val="0"/>
          <w:numId w:val="2"/>
        </w:numPr>
        <w:rPr>
          <w:rFonts w:ascii="Segoe UI" w:hAnsi="Segoe UI" w:cs="Segoe UI"/>
          <w:lang w:val="en-GB"/>
        </w:rPr>
      </w:pPr>
      <w:r w:rsidRPr="00F84717">
        <w:rPr>
          <w:rFonts w:ascii="Segoe UI" w:hAnsi="Segoe UI" w:cs="Segoe UI"/>
          <w:lang w:val="en-GB"/>
        </w:rPr>
        <w:t xml:space="preserve">We start from a fasta file with different known DNA sequences of the </w:t>
      </w:r>
      <w:proofErr w:type="spellStart"/>
      <w:r w:rsidRPr="00F84717">
        <w:rPr>
          <w:rFonts w:ascii="Segoe UI" w:hAnsi="Segoe UI" w:cs="Segoe UI"/>
          <w:lang w:val="en-GB"/>
        </w:rPr>
        <w:t>rplF</w:t>
      </w:r>
      <w:proofErr w:type="spellEnd"/>
      <w:r w:rsidRPr="00F84717">
        <w:rPr>
          <w:rFonts w:ascii="Segoe UI" w:hAnsi="Segoe UI" w:cs="Segoe UI"/>
          <w:lang w:val="en-GB"/>
        </w:rPr>
        <w:t xml:space="preserve"> and </w:t>
      </w:r>
      <w:proofErr w:type="spellStart"/>
      <w:r w:rsidRPr="00F84717">
        <w:rPr>
          <w:rFonts w:ascii="Segoe UI" w:hAnsi="Segoe UI" w:cs="Segoe UI"/>
          <w:lang w:val="en-GB"/>
        </w:rPr>
        <w:t>rpmH</w:t>
      </w:r>
      <w:proofErr w:type="spellEnd"/>
      <w:r w:rsidRPr="00F84717">
        <w:rPr>
          <w:rFonts w:ascii="Segoe UI" w:hAnsi="Segoe UI" w:cs="Segoe UI"/>
          <w:lang w:val="en-GB"/>
        </w:rPr>
        <w:t xml:space="preserve"> genes, and we obtain the sequence of RNA, proteins and finally the molecular weight of said protein.</w:t>
      </w:r>
    </w:p>
    <w:p w14:paraId="172912C2" w14:textId="489E8857" w:rsidR="009D4635" w:rsidRPr="00F84717" w:rsidRDefault="009D4635" w:rsidP="009D4635">
      <w:pPr>
        <w:pStyle w:val="Prrafodelista"/>
        <w:numPr>
          <w:ilvl w:val="0"/>
          <w:numId w:val="2"/>
        </w:numPr>
        <w:rPr>
          <w:rFonts w:ascii="Segoe UI" w:hAnsi="Segoe UI" w:cs="Segoe UI"/>
          <w:lang w:val="en-GB"/>
        </w:rPr>
      </w:pPr>
      <w:r w:rsidRPr="00F84717">
        <w:rPr>
          <w:rFonts w:ascii="Segoe UI" w:hAnsi="Segoe UI" w:cs="Segoe UI"/>
          <w:lang w:val="en-GB"/>
        </w:rPr>
        <w:t>We create a function to obtain the molecular weight of the proteins.</w:t>
      </w:r>
    </w:p>
    <w:p w14:paraId="04E14F32" w14:textId="08A1816F" w:rsidR="009D4635" w:rsidRPr="00F84717" w:rsidRDefault="009D4635" w:rsidP="009D4635">
      <w:pPr>
        <w:pStyle w:val="Prrafodelista"/>
        <w:numPr>
          <w:ilvl w:val="0"/>
          <w:numId w:val="2"/>
        </w:numPr>
        <w:rPr>
          <w:rFonts w:ascii="Segoe UI" w:hAnsi="Segoe UI" w:cs="Segoe UI"/>
          <w:lang w:val="en-GB"/>
        </w:rPr>
      </w:pPr>
      <w:r w:rsidRPr="00F84717">
        <w:rPr>
          <w:rFonts w:ascii="Segoe UI" w:hAnsi="Segoe UI" w:cs="Segoe UI"/>
          <w:lang w:val="en-GB"/>
        </w:rPr>
        <w:t>We create a function to identify at the gender level.</w:t>
      </w:r>
    </w:p>
    <w:p w14:paraId="36EF240A" w14:textId="3714DD56" w:rsidR="009D4635" w:rsidRPr="00F84717" w:rsidRDefault="009D4635" w:rsidP="009D4635">
      <w:pPr>
        <w:pStyle w:val="Prrafodelista"/>
        <w:numPr>
          <w:ilvl w:val="0"/>
          <w:numId w:val="2"/>
        </w:numPr>
        <w:rPr>
          <w:rFonts w:ascii="Segoe UI" w:hAnsi="Segoe UI" w:cs="Segoe UI"/>
          <w:lang w:val="en-GB"/>
        </w:rPr>
      </w:pPr>
      <w:r w:rsidRPr="00F84717">
        <w:rPr>
          <w:rFonts w:ascii="Segoe UI" w:hAnsi="Segoe UI" w:cs="Segoe UI"/>
          <w:lang w:val="en-GB"/>
        </w:rPr>
        <w:t xml:space="preserve">We create a function to identify at the species level. </w:t>
      </w:r>
    </w:p>
    <w:p w14:paraId="367BF7EC" w14:textId="1C7F99DB" w:rsidR="009D4635" w:rsidRPr="00F84717" w:rsidRDefault="009D4635" w:rsidP="009D4635">
      <w:pPr>
        <w:pStyle w:val="Prrafodelista"/>
        <w:numPr>
          <w:ilvl w:val="0"/>
          <w:numId w:val="2"/>
        </w:numPr>
        <w:rPr>
          <w:rFonts w:ascii="Segoe UI" w:hAnsi="Segoe UI" w:cs="Segoe UI"/>
          <w:lang w:val="en-GB"/>
        </w:rPr>
      </w:pPr>
      <w:r w:rsidRPr="00F84717">
        <w:rPr>
          <w:rFonts w:ascii="Segoe UI" w:hAnsi="Segoe UI" w:cs="Segoe UI"/>
          <w:lang w:val="en-GB"/>
        </w:rPr>
        <w:t xml:space="preserve">We make a </w:t>
      </w:r>
      <w:proofErr w:type="spellStart"/>
      <w:r w:rsidRPr="00F84717">
        <w:rPr>
          <w:rFonts w:ascii="Segoe UI" w:hAnsi="Segoe UI" w:cs="Segoe UI"/>
          <w:lang w:val="en-GB"/>
        </w:rPr>
        <w:t>dendrograme</w:t>
      </w:r>
      <w:proofErr w:type="spellEnd"/>
      <w:r w:rsidRPr="00F84717">
        <w:rPr>
          <w:rFonts w:ascii="Segoe UI" w:hAnsi="Segoe UI" w:cs="Segoe UI"/>
          <w:lang w:val="en-GB"/>
        </w:rPr>
        <w:t xml:space="preserve"> to see the relationships between the sequences.</w:t>
      </w:r>
    </w:p>
    <w:p w14:paraId="663E20A0" w14:textId="6F649350" w:rsidR="009D4635" w:rsidRPr="00F84717" w:rsidRDefault="009D4635" w:rsidP="009D4635">
      <w:pPr>
        <w:rPr>
          <w:rFonts w:ascii="Segoe UI" w:hAnsi="Segoe UI" w:cs="Segoe UI"/>
          <w:lang w:val="en-GB"/>
        </w:rPr>
      </w:pPr>
      <w:r w:rsidRPr="00F84717">
        <w:rPr>
          <w:rFonts w:ascii="Segoe UI" w:hAnsi="Segoe UI" w:cs="Segoe UI"/>
          <w:lang w:val="en-GB"/>
        </w:rPr>
        <w:t>The molecular weight of the 50S ribosomal protein L34 in the different species of the Neisseria genus is the same (5051.96 Da / ~ 5052 Da).</w:t>
      </w:r>
    </w:p>
    <w:p w14:paraId="00745D4B" w14:textId="22857B09" w:rsidR="009D4635" w:rsidRPr="00F84717" w:rsidRDefault="009D4635" w:rsidP="009D4635">
      <w:pPr>
        <w:rPr>
          <w:rFonts w:ascii="Segoe UI" w:hAnsi="Segoe UI" w:cs="Segoe UI"/>
          <w:lang w:val="en-GB"/>
        </w:rPr>
      </w:pPr>
      <w:r w:rsidRPr="00F84717">
        <w:rPr>
          <w:rFonts w:ascii="Segoe UI" w:hAnsi="Segoe UI" w:cs="Segoe UI"/>
          <w:lang w:val="en-GB"/>
        </w:rPr>
        <w:t>The molecular weight of the 50S ribosomal protein L6 is different in the species of the genus Neisseria.</w:t>
      </w:r>
    </w:p>
    <w:p w14:paraId="75CDC961" w14:textId="528496E4" w:rsidR="009D4635" w:rsidRPr="00F84717" w:rsidRDefault="009D4635" w:rsidP="009D4635">
      <w:pPr>
        <w:rPr>
          <w:rFonts w:ascii="Segoe UI" w:hAnsi="Segoe UI" w:cs="Segoe UI"/>
          <w:b/>
          <w:bCs/>
          <w:sz w:val="24"/>
          <w:szCs w:val="24"/>
          <w:lang w:val="en-GB"/>
        </w:rPr>
      </w:pPr>
      <w:r w:rsidRPr="00F84717">
        <w:rPr>
          <w:rFonts w:ascii="Segoe UI" w:hAnsi="Segoe UI" w:cs="Segoe UI"/>
          <w:b/>
          <w:bCs/>
          <w:sz w:val="24"/>
          <w:szCs w:val="24"/>
          <w:lang w:val="en-GB"/>
        </w:rPr>
        <w:t>USED MODULES</w:t>
      </w:r>
    </w:p>
    <w:p w14:paraId="58D70F5E" w14:textId="11B13BC4" w:rsidR="00BC59B7" w:rsidRPr="00F84717" w:rsidRDefault="00BC59B7">
      <w:pPr>
        <w:rPr>
          <w:rFonts w:ascii="Segoe UI" w:hAnsi="Segoe UI" w:cs="Segoe UI"/>
          <w:lang w:val="en-GB"/>
        </w:rPr>
      </w:pPr>
      <w:proofErr w:type="spellStart"/>
      <w:r w:rsidRPr="00BC59B7">
        <w:rPr>
          <w:rFonts w:ascii="Segoe UI" w:hAnsi="Segoe UI" w:cs="Segoe UI"/>
          <w:b/>
          <w:bCs/>
          <w:sz w:val="24"/>
          <w:szCs w:val="24"/>
          <w:lang w:val="en-GB"/>
        </w:rPr>
        <w:t>Bio.SeqIO</w:t>
      </w:r>
      <w:proofErr w:type="spellEnd"/>
      <w:r w:rsidRPr="00F84717">
        <w:rPr>
          <w:rFonts w:ascii="Segoe UI" w:hAnsi="Segoe UI" w:cs="Segoe UI"/>
          <w:b/>
          <w:bCs/>
          <w:sz w:val="24"/>
          <w:szCs w:val="24"/>
          <w:lang w:val="en-GB"/>
        </w:rPr>
        <w:t xml:space="preserve">: </w:t>
      </w:r>
      <w:r w:rsidRPr="00BC59B7">
        <w:rPr>
          <w:rFonts w:ascii="Segoe UI" w:hAnsi="Segoe UI" w:cs="Segoe UI"/>
          <w:lang w:val="en-GB"/>
        </w:rPr>
        <w:t xml:space="preserve">the standard Sequence Input/Output interface for </w:t>
      </w:r>
      <w:proofErr w:type="spellStart"/>
      <w:proofErr w:type="gramStart"/>
      <w:r w:rsidRPr="00BC59B7">
        <w:rPr>
          <w:rFonts w:ascii="Segoe UI" w:hAnsi="Segoe UI" w:cs="Segoe UI"/>
          <w:lang w:val="en-GB"/>
        </w:rPr>
        <w:t>BioPython</w:t>
      </w:r>
      <w:proofErr w:type="spellEnd"/>
      <w:r w:rsidRPr="00BC59B7">
        <w:rPr>
          <w:rFonts w:ascii="Segoe UI" w:hAnsi="Segoe UI" w:cs="Segoe UI"/>
          <w:lang w:val="en-GB"/>
        </w:rPr>
        <w:t> </w:t>
      </w:r>
      <w:r w:rsidRPr="00F84717">
        <w:rPr>
          <w:rFonts w:ascii="Segoe UI" w:hAnsi="Segoe UI" w:cs="Segoe UI"/>
          <w:lang w:val="en-GB"/>
        </w:rPr>
        <w:t>.</w:t>
      </w:r>
      <w:proofErr w:type="gramEnd"/>
      <w:r w:rsidRPr="00F84717">
        <w:rPr>
          <w:rFonts w:ascii="Segoe UI" w:hAnsi="Segoe UI" w:cs="Segoe UI"/>
          <w:lang w:val="en-GB"/>
        </w:rPr>
        <w:t xml:space="preserve"> </w:t>
      </w:r>
      <w:proofErr w:type="spellStart"/>
      <w:r w:rsidRPr="00F84717">
        <w:rPr>
          <w:rFonts w:ascii="Segoe UI" w:hAnsi="Segoe UI" w:cs="Segoe UI"/>
          <w:lang w:val="en-GB"/>
        </w:rPr>
        <w:t>Bio.SeqIO</w:t>
      </w:r>
      <w:proofErr w:type="spellEnd"/>
      <w:r w:rsidRPr="00F84717">
        <w:rPr>
          <w:rFonts w:ascii="Segoe UI" w:hAnsi="Segoe UI" w:cs="Segoe UI"/>
          <w:lang w:val="en-GB"/>
        </w:rPr>
        <w:t> provides a simple uniform interface to input and output assorted sequence file formats (including multiple sequence alignments), but will </w:t>
      </w:r>
      <w:r w:rsidRPr="00F84717">
        <w:rPr>
          <w:rFonts w:ascii="Segoe UI" w:hAnsi="Segoe UI" w:cs="Segoe UI"/>
          <w:i/>
          <w:iCs/>
          <w:lang w:val="en-GB"/>
        </w:rPr>
        <w:t>only</w:t>
      </w:r>
      <w:r w:rsidRPr="00F84717">
        <w:rPr>
          <w:rFonts w:ascii="Segoe UI" w:hAnsi="Segoe UI" w:cs="Segoe UI"/>
          <w:lang w:val="en-GB"/>
        </w:rPr>
        <w:t> deal with sequences as </w:t>
      </w:r>
      <w:proofErr w:type="spellStart"/>
      <w:r w:rsidRPr="00F84717">
        <w:rPr>
          <w:rFonts w:ascii="Segoe UI" w:hAnsi="Segoe UI" w:cs="Segoe UI"/>
          <w:lang w:val="en-GB"/>
        </w:rPr>
        <w:fldChar w:fldCharType="begin"/>
      </w:r>
      <w:r w:rsidRPr="00F84717">
        <w:rPr>
          <w:rFonts w:ascii="Segoe UI" w:hAnsi="Segoe UI" w:cs="Segoe UI"/>
          <w:lang w:val="en-GB"/>
        </w:rPr>
        <w:instrText xml:space="preserve"> HYPERLINK "https://biopython.org/wiki/SeqRecord" \o "wikilink" </w:instrText>
      </w:r>
      <w:r w:rsidRPr="00F84717">
        <w:rPr>
          <w:rFonts w:ascii="Segoe UI" w:hAnsi="Segoe UI" w:cs="Segoe UI"/>
          <w:lang w:val="en-GB"/>
        </w:rPr>
        <w:fldChar w:fldCharType="separate"/>
      </w:r>
      <w:r w:rsidRPr="00F84717">
        <w:rPr>
          <w:rFonts w:ascii="Segoe UI" w:hAnsi="Segoe UI" w:cs="Segoe UI"/>
          <w:lang w:val="en-GB"/>
        </w:rPr>
        <w:t>SeqRecord</w:t>
      </w:r>
      <w:proofErr w:type="spellEnd"/>
      <w:r w:rsidRPr="00F84717">
        <w:rPr>
          <w:rFonts w:ascii="Segoe UI" w:hAnsi="Segoe UI" w:cs="Segoe UI"/>
          <w:lang w:val="en-GB"/>
        </w:rPr>
        <w:fldChar w:fldCharType="end"/>
      </w:r>
      <w:r w:rsidRPr="00F84717">
        <w:rPr>
          <w:rFonts w:ascii="Segoe UI" w:hAnsi="Segoe UI" w:cs="Segoe UI"/>
          <w:lang w:val="en-GB"/>
        </w:rPr>
        <w:t> objects.</w:t>
      </w:r>
    </w:p>
    <w:p w14:paraId="44F51FB7" w14:textId="11F50442" w:rsidR="00BC59B7" w:rsidRPr="00F84717" w:rsidRDefault="00BC59B7">
      <w:pPr>
        <w:rPr>
          <w:rFonts w:ascii="Segoe UI" w:hAnsi="Segoe UI" w:cs="Segoe UI"/>
          <w:lang w:val="en-GB"/>
        </w:rPr>
      </w:pPr>
      <w:proofErr w:type="spellStart"/>
      <w:r w:rsidRPr="00F84717">
        <w:rPr>
          <w:rFonts w:ascii="Segoe UI" w:hAnsi="Segoe UI" w:cs="Segoe UI"/>
          <w:b/>
          <w:bCs/>
          <w:sz w:val="24"/>
          <w:szCs w:val="24"/>
          <w:lang w:val="en-GB"/>
        </w:rPr>
        <w:lastRenderedPageBreak/>
        <w:t>Pyplot</w:t>
      </w:r>
      <w:proofErr w:type="spellEnd"/>
      <w:r w:rsidRPr="00F84717">
        <w:rPr>
          <w:rFonts w:ascii="Segoe UI" w:hAnsi="Segoe UI" w:cs="Segoe UI"/>
          <w:b/>
          <w:bCs/>
          <w:sz w:val="24"/>
          <w:szCs w:val="24"/>
          <w:lang w:val="en-GB"/>
        </w:rPr>
        <w:t xml:space="preserve"> from matplotlib:</w:t>
      </w:r>
      <w:r w:rsidRPr="00F84717">
        <w:rPr>
          <w:rFonts w:ascii="Segoe UI" w:hAnsi="Segoe UI" w:cs="Segoe UI"/>
          <w:sz w:val="24"/>
          <w:szCs w:val="24"/>
          <w:lang w:val="en-GB"/>
        </w:rPr>
        <w:t xml:space="preserve"> </w:t>
      </w:r>
      <w:proofErr w:type="spellStart"/>
      <w:proofErr w:type="gramStart"/>
      <w:r w:rsidRPr="00F84717">
        <w:rPr>
          <w:rFonts w:ascii="Segoe UI" w:hAnsi="Segoe UI" w:cs="Segoe UI"/>
          <w:lang w:val="en-GB"/>
        </w:rPr>
        <w:t>matplotlib.pyplot</w:t>
      </w:r>
      <w:proofErr w:type="spellEnd"/>
      <w:proofErr w:type="gramEnd"/>
      <w:r w:rsidRPr="00F84717">
        <w:rPr>
          <w:rFonts w:ascii="Segoe UI" w:hAnsi="Segoe UI" w:cs="Segoe UI"/>
          <w:lang w:val="en-GB"/>
        </w:rPr>
        <w:t xml:space="preserve"> is a state-based interface it provides a MATLAB-like way of plotting. </w:t>
      </w:r>
      <w:proofErr w:type="spellStart"/>
      <w:proofErr w:type="gramStart"/>
      <w:r w:rsidRPr="00F84717">
        <w:rPr>
          <w:rFonts w:ascii="Segoe UI" w:hAnsi="Segoe UI" w:cs="Segoe UI"/>
          <w:lang w:val="en-GB"/>
        </w:rPr>
        <w:t>Pyplot:interactive</w:t>
      </w:r>
      <w:proofErr w:type="spellEnd"/>
      <w:proofErr w:type="gramEnd"/>
      <w:r w:rsidRPr="00F84717">
        <w:rPr>
          <w:rFonts w:ascii="Segoe UI" w:hAnsi="Segoe UI" w:cs="Segoe UI"/>
          <w:lang w:val="en-GB"/>
        </w:rPr>
        <w:t xml:space="preserve"> plots and simple cases of programmatic plot generation.</w:t>
      </w:r>
    </w:p>
    <w:p w14:paraId="2E686DC5" w14:textId="1B8B3D1D" w:rsidR="00BC59B7" w:rsidRPr="00F84717" w:rsidRDefault="009D1B7E" w:rsidP="00BC59B7">
      <w:pPr>
        <w:rPr>
          <w:rFonts w:ascii="Segoe UI" w:hAnsi="Segoe UI" w:cs="Segoe UI"/>
          <w:lang w:val="en-GB"/>
        </w:rPr>
      </w:pPr>
      <w:hyperlink r:id="rId7" w:anchor="module-scipy.cluster.hierarchy" w:tooltip="scipy.cluster.hierarchy" w:history="1">
        <w:proofErr w:type="spellStart"/>
        <w:proofErr w:type="gramStart"/>
        <w:r w:rsidR="00BC59B7" w:rsidRPr="00F84717">
          <w:rPr>
            <w:rFonts w:ascii="Segoe UI" w:hAnsi="Segoe UI" w:cs="Segoe UI"/>
            <w:b/>
            <w:bCs/>
            <w:sz w:val="24"/>
            <w:szCs w:val="24"/>
            <w:lang w:val="en-GB"/>
          </w:rPr>
          <w:t>Scipy.cluster.hierarchy</w:t>
        </w:r>
        <w:proofErr w:type="spellEnd"/>
        <w:proofErr w:type="gramEnd"/>
      </w:hyperlink>
      <w:r w:rsidR="00BC59B7" w:rsidRPr="00F84717">
        <w:rPr>
          <w:rFonts w:ascii="Segoe UI" w:hAnsi="Segoe UI" w:cs="Segoe UI"/>
          <w:b/>
          <w:bCs/>
          <w:sz w:val="24"/>
          <w:szCs w:val="24"/>
          <w:lang w:val="en-GB"/>
        </w:rPr>
        <w:t xml:space="preserve">: </w:t>
      </w:r>
      <w:r w:rsidR="00BC59B7" w:rsidRPr="00F84717">
        <w:rPr>
          <w:rFonts w:ascii="Segoe UI" w:hAnsi="Segoe UI" w:cs="Segoe UI"/>
          <w:lang w:val="en-GB"/>
        </w:rPr>
        <w:t>The </w:t>
      </w:r>
      <w:hyperlink r:id="rId8" w:anchor="module-scipy.cluster.hierarchy" w:tooltip="scipy.cluster.hierarchy" w:history="1">
        <w:r w:rsidR="00BC59B7" w:rsidRPr="00F84717">
          <w:rPr>
            <w:rFonts w:ascii="Segoe UI" w:hAnsi="Segoe UI" w:cs="Segoe UI"/>
            <w:lang w:val="en-GB"/>
          </w:rPr>
          <w:t>hierarchy</w:t>
        </w:r>
      </w:hyperlink>
      <w:r w:rsidR="00BC59B7" w:rsidRPr="00F84717">
        <w:rPr>
          <w:rFonts w:ascii="Segoe UI" w:hAnsi="Segoe UI" w:cs="Segoe UI"/>
          <w:lang w:val="en-GB"/>
        </w:rPr>
        <w:t> module provides functions for hierarchical and agglomerative clustering. Its features include generating hierarchical clusters from distance matrices, calculating statistics on clusters, cutting linkages to generate flat clusters, and visualizing clusters with dendrograms.</w:t>
      </w:r>
    </w:p>
    <w:p w14:paraId="47B44A97" w14:textId="15B32FF0" w:rsidR="009D4635" w:rsidRPr="00F84717" w:rsidRDefault="009D4635" w:rsidP="00BC59B7">
      <w:pPr>
        <w:rPr>
          <w:rFonts w:ascii="Segoe UI" w:hAnsi="Segoe UI" w:cs="Segoe UI"/>
          <w:b/>
          <w:bCs/>
          <w:sz w:val="24"/>
          <w:szCs w:val="24"/>
          <w:lang w:val="en-GB"/>
        </w:rPr>
      </w:pPr>
      <w:r w:rsidRPr="00F84717">
        <w:rPr>
          <w:rFonts w:ascii="Segoe UI" w:hAnsi="Segoe UI" w:cs="Segoe UI"/>
          <w:b/>
          <w:bCs/>
          <w:sz w:val="24"/>
          <w:szCs w:val="24"/>
          <w:lang w:val="en-GB"/>
        </w:rPr>
        <w:t>DIFFICULTIES</w:t>
      </w:r>
    </w:p>
    <w:p w14:paraId="72FADA4A" w14:textId="0DAE70FC" w:rsidR="009D4635" w:rsidRPr="00F84717" w:rsidRDefault="009D4635" w:rsidP="009D4635">
      <w:pPr>
        <w:rPr>
          <w:rFonts w:ascii="Segoe UI" w:hAnsi="Segoe UI" w:cs="Segoe UI"/>
          <w:lang w:val="en-GB"/>
        </w:rPr>
      </w:pPr>
      <w:r w:rsidRPr="00F84717">
        <w:rPr>
          <w:rFonts w:ascii="Segoe UI" w:hAnsi="Segoe UI" w:cs="Segoe UI"/>
          <w:lang w:val="en-GB"/>
        </w:rPr>
        <w:t xml:space="preserve">When obtaining the molecular weight of the protein, in the function </w:t>
      </w:r>
      <w:proofErr w:type="spellStart"/>
      <w:r w:rsidRPr="00F84717">
        <w:rPr>
          <w:rFonts w:ascii="Segoe UI" w:hAnsi="Segoe UI" w:cs="Segoe UI"/>
          <w:lang w:val="en-GB"/>
        </w:rPr>
        <w:t>mol_</w:t>
      </w:r>
      <w:proofErr w:type="gramStart"/>
      <w:r w:rsidRPr="00F84717">
        <w:rPr>
          <w:rFonts w:ascii="Segoe UI" w:hAnsi="Segoe UI" w:cs="Segoe UI"/>
          <w:lang w:val="en-GB"/>
        </w:rPr>
        <w:t>weigth</w:t>
      </w:r>
      <w:proofErr w:type="spellEnd"/>
      <w:r w:rsidRPr="00F84717">
        <w:rPr>
          <w:rFonts w:ascii="Segoe UI" w:hAnsi="Segoe UI" w:cs="Segoe UI"/>
          <w:lang w:val="en-GB"/>
        </w:rPr>
        <w:t>(</w:t>
      </w:r>
      <w:proofErr w:type="gramEnd"/>
      <w:r w:rsidRPr="00F84717">
        <w:rPr>
          <w:rFonts w:ascii="Segoe UI" w:hAnsi="Segoe UI" w:cs="Segoe UI"/>
          <w:lang w:val="en-GB"/>
        </w:rPr>
        <w:t>), using only the sum of the amino acids was not the expected weight.</w:t>
      </w:r>
    </w:p>
    <w:p w14:paraId="58E983BD" w14:textId="72FB7E77" w:rsidR="009D4635" w:rsidRPr="00F84717" w:rsidRDefault="009D4635" w:rsidP="009D4635">
      <w:pPr>
        <w:pStyle w:val="Prrafodelista"/>
        <w:numPr>
          <w:ilvl w:val="0"/>
          <w:numId w:val="1"/>
        </w:numPr>
        <w:rPr>
          <w:rFonts w:ascii="Segoe UI" w:hAnsi="Segoe UI" w:cs="Segoe UI"/>
          <w:lang w:val="en-GB"/>
        </w:rPr>
      </w:pPr>
      <w:r w:rsidRPr="00F84717">
        <w:rPr>
          <w:rFonts w:ascii="Segoe UI" w:hAnsi="Segoe UI" w:cs="Segoe UI"/>
          <w:lang w:val="en-GB"/>
        </w:rPr>
        <w:t>The correct weight was obtained by adding the weight of a water molecule to the sum.</w:t>
      </w:r>
    </w:p>
    <w:p w14:paraId="627C353C" w14:textId="77777777" w:rsidR="009D4635" w:rsidRPr="00F84717" w:rsidRDefault="009D4635" w:rsidP="009D4635">
      <w:pPr>
        <w:rPr>
          <w:rFonts w:ascii="Segoe UI" w:hAnsi="Segoe UI" w:cs="Segoe UI"/>
          <w:lang w:val="en-GB"/>
        </w:rPr>
      </w:pPr>
      <w:r w:rsidRPr="00F84717">
        <w:rPr>
          <w:rFonts w:ascii="Segoe UI" w:hAnsi="Segoe UI" w:cs="Segoe UI"/>
          <w:lang w:val="en-GB"/>
        </w:rPr>
        <w:t xml:space="preserve">When applying the </w:t>
      </w:r>
      <w:proofErr w:type="spellStart"/>
      <w:r w:rsidRPr="00F84717">
        <w:rPr>
          <w:rFonts w:ascii="Segoe UI" w:hAnsi="Segoe UI" w:cs="Segoe UI"/>
          <w:lang w:val="en-GB"/>
        </w:rPr>
        <w:t>mol_</w:t>
      </w:r>
      <w:proofErr w:type="gramStart"/>
      <w:r w:rsidRPr="00F84717">
        <w:rPr>
          <w:rFonts w:ascii="Segoe UI" w:hAnsi="Segoe UI" w:cs="Segoe UI"/>
          <w:lang w:val="en-GB"/>
        </w:rPr>
        <w:t>weight</w:t>
      </w:r>
      <w:proofErr w:type="spellEnd"/>
      <w:r w:rsidRPr="00F84717">
        <w:rPr>
          <w:rFonts w:ascii="Segoe UI" w:hAnsi="Segoe UI" w:cs="Segoe UI"/>
          <w:lang w:val="en-GB"/>
        </w:rPr>
        <w:t>(</w:t>
      </w:r>
      <w:proofErr w:type="gramEnd"/>
      <w:r w:rsidRPr="00F84717">
        <w:rPr>
          <w:rFonts w:ascii="Segoe UI" w:hAnsi="Segoe UI" w:cs="Segoe UI"/>
          <w:lang w:val="en-GB"/>
        </w:rPr>
        <w:t xml:space="preserve">) function to the L34 and L6 protein lists, it only returned the last value. </w:t>
      </w:r>
    </w:p>
    <w:p w14:paraId="352F83C2" w14:textId="55C31BA2" w:rsidR="009D4635" w:rsidRPr="00F84717" w:rsidRDefault="009D4635" w:rsidP="009D4635">
      <w:pPr>
        <w:pStyle w:val="Prrafodelista"/>
        <w:numPr>
          <w:ilvl w:val="0"/>
          <w:numId w:val="1"/>
        </w:numPr>
        <w:rPr>
          <w:rFonts w:ascii="Segoe UI" w:hAnsi="Segoe UI" w:cs="Segoe UI"/>
          <w:lang w:val="en-GB"/>
        </w:rPr>
      </w:pPr>
      <w:r w:rsidRPr="00F84717">
        <w:rPr>
          <w:rFonts w:ascii="Segoe UI" w:hAnsi="Segoe UI" w:cs="Segoe UI"/>
          <w:lang w:val="en-GB"/>
        </w:rPr>
        <w:t xml:space="preserve">We create an empty list inside the function called </w:t>
      </w:r>
      <w:proofErr w:type="spellStart"/>
      <w:r w:rsidRPr="00F84717">
        <w:rPr>
          <w:rFonts w:ascii="Segoe UI" w:hAnsi="Segoe UI" w:cs="Segoe UI"/>
          <w:lang w:val="en-GB"/>
        </w:rPr>
        <w:t>listrw</w:t>
      </w:r>
      <w:proofErr w:type="spellEnd"/>
      <w:r w:rsidRPr="00F84717">
        <w:rPr>
          <w:rFonts w:ascii="Segoe UI" w:hAnsi="Segoe UI" w:cs="Segoe UI"/>
          <w:lang w:val="en-GB"/>
        </w:rPr>
        <w:t xml:space="preserve"> to store the weights of all proteins in the fasta file.</w:t>
      </w:r>
    </w:p>
    <w:p w14:paraId="3907E93F" w14:textId="57BBA902" w:rsidR="00795B9B" w:rsidRPr="00F84717" w:rsidRDefault="00795B9B" w:rsidP="00795B9B">
      <w:pPr>
        <w:rPr>
          <w:rFonts w:ascii="Segoe UI" w:hAnsi="Segoe UI" w:cs="Segoe UI"/>
          <w:lang w:val="en-GB"/>
        </w:rPr>
      </w:pPr>
      <w:r w:rsidRPr="00F84717">
        <w:rPr>
          <w:rFonts w:ascii="Segoe UI" w:hAnsi="Segoe UI" w:cs="Segoe UI"/>
          <w:lang w:val="en-GB"/>
        </w:rPr>
        <w:t xml:space="preserve">To apply the </w:t>
      </w:r>
      <w:proofErr w:type="spellStart"/>
      <w:r w:rsidRPr="00F84717">
        <w:rPr>
          <w:rFonts w:ascii="Segoe UI" w:hAnsi="Segoe UI" w:cs="Segoe UI"/>
          <w:lang w:val="en-GB"/>
        </w:rPr>
        <w:t>neisseria_</w:t>
      </w:r>
      <w:proofErr w:type="gramStart"/>
      <w:r w:rsidRPr="00F84717">
        <w:rPr>
          <w:rFonts w:ascii="Segoe UI" w:hAnsi="Segoe UI" w:cs="Segoe UI"/>
          <w:lang w:val="en-GB"/>
        </w:rPr>
        <w:t>genus</w:t>
      </w:r>
      <w:proofErr w:type="spellEnd"/>
      <w:r w:rsidRPr="00F84717">
        <w:rPr>
          <w:rFonts w:ascii="Segoe UI" w:hAnsi="Segoe UI" w:cs="Segoe UI"/>
          <w:lang w:val="en-GB"/>
        </w:rPr>
        <w:t>(</w:t>
      </w:r>
      <w:proofErr w:type="gramEnd"/>
      <w:r w:rsidRPr="00F84717">
        <w:rPr>
          <w:rFonts w:ascii="Segoe UI" w:hAnsi="Segoe UI" w:cs="Segoe UI"/>
          <w:lang w:val="en-GB"/>
        </w:rPr>
        <w:t xml:space="preserve">) and </w:t>
      </w:r>
      <w:proofErr w:type="spellStart"/>
      <w:r w:rsidRPr="00F84717">
        <w:rPr>
          <w:rFonts w:ascii="Segoe UI" w:hAnsi="Segoe UI" w:cs="Segoe UI"/>
          <w:lang w:val="en-GB"/>
        </w:rPr>
        <w:t>neisseria_species</w:t>
      </w:r>
      <w:proofErr w:type="spellEnd"/>
      <w:r w:rsidRPr="00F84717">
        <w:rPr>
          <w:rFonts w:ascii="Segoe UI" w:hAnsi="Segoe UI" w:cs="Segoe UI"/>
          <w:lang w:val="en-GB"/>
        </w:rPr>
        <w:t xml:space="preserve">() functions we create an object where we first apply the </w:t>
      </w:r>
      <w:proofErr w:type="spellStart"/>
      <w:r w:rsidRPr="00F84717">
        <w:rPr>
          <w:rFonts w:ascii="Segoe UI" w:hAnsi="Segoe UI" w:cs="Segoe UI"/>
          <w:lang w:val="en-GB"/>
        </w:rPr>
        <w:t>mol_weigth</w:t>
      </w:r>
      <w:proofErr w:type="spellEnd"/>
      <w:r w:rsidRPr="00F84717">
        <w:rPr>
          <w:rFonts w:ascii="Segoe UI" w:hAnsi="Segoe UI" w:cs="Segoe UI"/>
          <w:lang w:val="en-GB"/>
        </w:rPr>
        <w:t>() function to the list of proteins.</w:t>
      </w:r>
    </w:p>
    <w:p w14:paraId="554F9B99" w14:textId="2622ECEC" w:rsidR="00795B9B" w:rsidRPr="00F84717" w:rsidRDefault="00795B9B" w:rsidP="00795B9B">
      <w:pPr>
        <w:rPr>
          <w:rFonts w:ascii="Segoe UI" w:hAnsi="Segoe UI" w:cs="Segoe UI"/>
          <w:lang w:val="en-GB"/>
        </w:rPr>
      </w:pPr>
      <w:r w:rsidRPr="00F84717">
        <w:rPr>
          <w:rFonts w:ascii="Segoe UI" w:hAnsi="Segoe UI" w:cs="Segoe UI"/>
          <w:lang w:val="en-GB"/>
        </w:rPr>
        <w:t>To make the dendrograms we needed to create a list, so we directly used the lists of the molecular weights of the proteins (L6_MW and L34_MW).</w:t>
      </w:r>
    </w:p>
    <w:p w14:paraId="307D25BE" w14:textId="27DAA4A8" w:rsidR="003B75EA" w:rsidRDefault="00F84717" w:rsidP="00F84717">
      <w:pPr>
        <w:rPr>
          <w:rFonts w:ascii="Segoe UI" w:hAnsi="Segoe UI" w:cs="Segoe UI"/>
          <w:lang w:val="en-GB"/>
        </w:rPr>
      </w:pPr>
      <w:r w:rsidRPr="00F84717">
        <w:rPr>
          <w:rFonts w:ascii="Segoe UI" w:hAnsi="Segoe UI" w:cs="Segoe UI"/>
          <w:lang w:val="en-GB"/>
        </w:rPr>
        <w:t>We can apply this script to files with unknown sequences, DNA,</w:t>
      </w:r>
      <w:r>
        <w:rPr>
          <w:rFonts w:ascii="Segoe UI" w:hAnsi="Segoe UI" w:cs="Segoe UI"/>
          <w:lang w:val="en-GB"/>
        </w:rPr>
        <w:t xml:space="preserve"> </w:t>
      </w:r>
      <w:r w:rsidRPr="00F84717">
        <w:rPr>
          <w:rFonts w:ascii="Segoe UI" w:hAnsi="Segoe UI" w:cs="Segoe UI"/>
          <w:lang w:val="en-GB"/>
        </w:rPr>
        <w:t>RNA or proteins of both genes, and also search for other genes</w:t>
      </w:r>
      <w:r>
        <w:rPr>
          <w:rFonts w:ascii="Segoe UI" w:hAnsi="Segoe UI" w:cs="Segoe UI"/>
          <w:lang w:val="en-GB"/>
        </w:rPr>
        <w:t xml:space="preserve"> </w:t>
      </w:r>
      <w:r w:rsidRPr="00F84717">
        <w:rPr>
          <w:rFonts w:ascii="Segoe UI" w:hAnsi="Segoe UI" w:cs="Segoe UI"/>
          <w:lang w:val="en-GB"/>
        </w:rPr>
        <w:t>to differentiate more species based on this code.</w:t>
      </w:r>
    </w:p>
    <w:p w14:paraId="333920FC" w14:textId="77777777" w:rsidR="00B846A7" w:rsidRPr="00B846A7" w:rsidRDefault="00B846A7" w:rsidP="00F84717">
      <w:pPr>
        <w:rPr>
          <w:rFonts w:ascii="Segoe UI" w:hAnsi="Segoe UI" w:cs="Segoe UI"/>
          <w:i/>
          <w:iCs/>
          <w:sz w:val="18"/>
          <w:szCs w:val="18"/>
          <w:lang w:val="en-GB"/>
        </w:rPr>
      </w:pPr>
    </w:p>
    <w:p w14:paraId="396B3747" w14:textId="77777777" w:rsidR="00B846A7" w:rsidRPr="00AE5690" w:rsidRDefault="00B846A7" w:rsidP="00B846A7">
      <w:pPr>
        <w:pStyle w:val="Prrafodelista"/>
        <w:numPr>
          <w:ilvl w:val="0"/>
          <w:numId w:val="3"/>
        </w:numPr>
        <w:rPr>
          <w:rFonts w:ascii="Segoe UI" w:hAnsi="Segoe UI" w:cs="Segoe UI"/>
          <w:i/>
          <w:iCs/>
          <w:sz w:val="18"/>
          <w:szCs w:val="18"/>
        </w:rPr>
      </w:pPr>
      <w:r w:rsidRPr="00B846A7">
        <w:rPr>
          <w:rFonts w:ascii="Segoe UI" w:hAnsi="Segoe UI" w:cs="Segoe UI"/>
          <w:i/>
          <w:iCs/>
          <w:sz w:val="18"/>
          <w:szCs w:val="18"/>
        </w:rPr>
        <w:t xml:space="preserve">Serrano-Coll HA, Sánchez-Jiménez M, Cardona-Castro N. Conocimiento </w:t>
      </w:r>
      <w:proofErr w:type="gramStart"/>
      <w:r w:rsidRPr="00B846A7">
        <w:rPr>
          <w:rFonts w:ascii="Segoe UI" w:hAnsi="Segoe UI" w:cs="Segoe UI"/>
          <w:i/>
          <w:iCs/>
          <w:sz w:val="18"/>
          <w:szCs w:val="18"/>
        </w:rPr>
        <w:t>de la microbiota</w:t>
      </w:r>
      <w:proofErr w:type="gramEnd"/>
      <w:r w:rsidRPr="00B846A7">
        <w:rPr>
          <w:rFonts w:ascii="Segoe UI" w:hAnsi="Segoe UI" w:cs="Segoe UI"/>
          <w:i/>
          <w:iCs/>
          <w:sz w:val="18"/>
          <w:szCs w:val="18"/>
        </w:rPr>
        <w:t xml:space="preserve"> de la cavidad oral a través de la metagenómica. </w:t>
      </w:r>
      <w:r w:rsidRPr="00AE5690">
        <w:rPr>
          <w:rFonts w:ascii="Segoe UI" w:hAnsi="Segoe UI" w:cs="Segoe UI"/>
          <w:i/>
          <w:iCs/>
          <w:sz w:val="18"/>
          <w:szCs w:val="18"/>
        </w:rPr>
        <w:t>Rev. CES Odont 2015; 28(2): 112-118</w:t>
      </w:r>
    </w:p>
    <w:p w14:paraId="61348212" w14:textId="77777777" w:rsidR="00B846A7" w:rsidRPr="00AE5690" w:rsidRDefault="00B846A7" w:rsidP="00B846A7">
      <w:pPr>
        <w:pStyle w:val="Prrafodelista"/>
        <w:rPr>
          <w:rFonts w:ascii="Segoe UI" w:hAnsi="Segoe UI" w:cs="Segoe UI"/>
          <w:i/>
          <w:iCs/>
          <w:sz w:val="18"/>
          <w:szCs w:val="18"/>
        </w:rPr>
      </w:pPr>
    </w:p>
    <w:p w14:paraId="366EE03B" w14:textId="77777777" w:rsidR="00B846A7" w:rsidRPr="00B846A7" w:rsidRDefault="00B846A7" w:rsidP="00B846A7">
      <w:pPr>
        <w:pStyle w:val="Prrafodelista"/>
        <w:numPr>
          <w:ilvl w:val="0"/>
          <w:numId w:val="3"/>
        </w:numPr>
        <w:rPr>
          <w:rFonts w:ascii="Segoe UI" w:hAnsi="Segoe UI" w:cs="Segoe UI"/>
          <w:i/>
          <w:iCs/>
          <w:sz w:val="18"/>
          <w:szCs w:val="18"/>
          <w:lang w:val="en-GB"/>
        </w:rPr>
      </w:pPr>
      <w:r w:rsidRPr="00B846A7">
        <w:rPr>
          <w:rFonts w:ascii="Segoe UI" w:hAnsi="Segoe UI" w:cs="Segoe UI"/>
          <w:i/>
          <w:iCs/>
          <w:sz w:val="18"/>
          <w:szCs w:val="18"/>
          <w:lang w:val="en-GB"/>
        </w:rPr>
        <w:t xml:space="preserve">Morel, F., </w:t>
      </w:r>
      <w:proofErr w:type="spellStart"/>
      <w:r w:rsidRPr="00B846A7">
        <w:rPr>
          <w:rFonts w:ascii="Segoe UI" w:hAnsi="Segoe UI" w:cs="Segoe UI"/>
          <w:i/>
          <w:iCs/>
          <w:sz w:val="18"/>
          <w:szCs w:val="18"/>
          <w:lang w:val="en-GB"/>
        </w:rPr>
        <w:t>Jacquier</w:t>
      </w:r>
      <w:proofErr w:type="spellEnd"/>
      <w:r w:rsidRPr="00B846A7">
        <w:rPr>
          <w:rFonts w:ascii="Segoe UI" w:hAnsi="Segoe UI" w:cs="Segoe UI"/>
          <w:i/>
          <w:iCs/>
          <w:sz w:val="18"/>
          <w:szCs w:val="18"/>
          <w:lang w:val="en-GB"/>
        </w:rPr>
        <w:t xml:space="preserve">, H., </w:t>
      </w:r>
      <w:proofErr w:type="spellStart"/>
      <w:r w:rsidRPr="00B846A7">
        <w:rPr>
          <w:rFonts w:ascii="Segoe UI" w:hAnsi="Segoe UI" w:cs="Segoe UI"/>
          <w:i/>
          <w:iCs/>
          <w:sz w:val="18"/>
          <w:szCs w:val="18"/>
          <w:lang w:val="en-GB"/>
        </w:rPr>
        <w:t>Desroches</w:t>
      </w:r>
      <w:proofErr w:type="spellEnd"/>
      <w:r w:rsidRPr="00B846A7">
        <w:rPr>
          <w:rFonts w:ascii="Segoe UI" w:hAnsi="Segoe UI" w:cs="Segoe UI"/>
          <w:i/>
          <w:iCs/>
          <w:sz w:val="18"/>
          <w:szCs w:val="18"/>
          <w:lang w:val="en-GB"/>
        </w:rPr>
        <w:t xml:space="preserve">, M., </w:t>
      </w:r>
      <w:proofErr w:type="spellStart"/>
      <w:r w:rsidRPr="00B846A7">
        <w:rPr>
          <w:rFonts w:ascii="Segoe UI" w:hAnsi="Segoe UI" w:cs="Segoe UI"/>
          <w:i/>
          <w:iCs/>
          <w:sz w:val="18"/>
          <w:szCs w:val="18"/>
          <w:lang w:val="en-GB"/>
        </w:rPr>
        <w:t>Fihman</w:t>
      </w:r>
      <w:proofErr w:type="spellEnd"/>
      <w:r w:rsidRPr="00B846A7">
        <w:rPr>
          <w:rFonts w:ascii="Segoe UI" w:hAnsi="Segoe UI" w:cs="Segoe UI"/>
          <w:i/>
          <w:iCs/>
          <w:sz w:val="18"/>
          <w:szCs w:val="18"/>
          <w:lang w:val="en-GB"/>
        </w:rPr>
        <w:t xml:space="preserve">, V., </w:t>
      </w:r>
      <w:proofErr w:type="spellStart"/>
      <w:r w:rsidRPr="00B846A7">
        <w:rPr>
          <w:rFonts w:ascii="Segoe UI" w:hAnsi="Segoe UI" w:cs="Segoe UI"/>
          <w:i/>
          <w:iCs/>
          <w:sz w:val="18"/>
          <w:szCs w:val="18"/>
          <w:lang w:val="en-GB"/>
        </w:rPr>
        <w:t>Kumanski</w:t>
      </w:r>
      <w:proofErr w:type="spellEnd"/>
      <w:r w:rsidRPr="00B846A7">
        <w:rPr>
          <w:rFonts w:ascii="Segoe UI" w:hAnsi="Segoe UI" w:cs="Segoe UI"/>
          <w:i/>
          <w:iCs/>
          <w:sz w:val="18"/>
          <w:szCs w:val="18"/>
          <w:lang w:val="en-GB"/>
        </w:rPr>
        <w:t xml:space="preserve">, S., </w:t>
      </w:r>
      <w:proofErr w:type="spellStart"/>
      <w:r w:rsidRPr="00B846A7">
        <w:rPr>
          <w:rFonts w:ascii="Segoe UI" w:hAnsi="Segoe UI" w:cs="Segoe UI"/>
          <w:i/>
          <w:iCs/>
          <w:sz w:val="18"/>
          <w:szCs w:val="18"/>
          <w:lang w:val="en-GB"/>
        </w:rPr>
        <w:t>Cambau</w:t>
      </w:r>
      <w:proofErr w:type="spellEnd"/>
      <w:r w:rsidRPr="00B846A7">
        <w:rPr>
          <w:rFonts w:ascii="Segoe UI" w:hAnsi="Segoe UI" w:cs="Segoe UI"/>
          <w:i/>
          <w:iCs/>
          <w:sz w:val="18"/>
          <w:szCs w:val="18"/>
          <w:lang w:val="en-GB"/>
        </w:rPr>
        <w:t xml:space="preserve">, E., </w:t>
      </w:r>
      <w:proofErr w:type="spellStart"/>
      <w:r w:rsidRPr="00B846A7">
        <w:rPr>
          <w:rFonts w:ascii="Segoe UI" w:hAnsi="Segoe UI" w:cs="Segoe UI"/>
          <w:i/>
          <w:iCs/>
          <w:sz w:val="18"/>
          <w:szCs w:val="18"/>
          <w:lang w:val="en-GB"/>
        </w:rPr>
        <w:t>Decousser</w:t>
      </w:r>
      <w:proofErr w:type="spellEnd"/>
      <w:r w:rsidRPr="00B846A7">
        <w:rPr>
          <w:rFonts w:ascii="Segoe UI" w:hAnsi="Segoe UI" w:cs="Segoe UI"/>
          <w:i/>
          <w:iCs/>
          <w:sz w:val="18"/>
          <w:szCs w:val="18"/>
          <w:lang w:val="en-GB"/>
        </w:rPr>
        <w:t xml:space="preserve">, J. y </w:t>
      </w:r>
      <w:proofErr w:type="spellStart"/>
      <w:r w:rsidRPr="00B846A7">
        <w:rPr>
          <w:rFonts w:ascii="Segoe UI" w:hAnsi="Segoe UI" w:cs="Segoe UI"/>
          <w:i/>
          <w:iCs/>
          <w:sz w:val="18"/>
          <w:szCs w:val="18"/>
          <w:lang w:val="en-GB"/>
        </w:rPr>
        <w:t>Berçot</w:t>
      </w:r>
      <w:proofErr w:type="spellEnd"/>
      <w:r w:rsidRPr="00B846A7">
        <w:rPr>
          <w:rFonts w:ascii="Segoe UI" w:hAnsi="Segoe UI" w:cs="Segoe UI"/>
          <w:i/>
          <w:iCs/>
          <w:sz w:val="18"/>
          <w:szCs w:val="18"/>
          <w:lang w:val="en-GB"/>
        </w:rPr>
        <w:t xml:space="preserve">, B. 2018, "Use of </w:t>
      </w:r>
      <w:proofErr w:type="spellStart"/>
      <w:r w:rsidRPr="00B846A7">
        <w:rPr>
          <w:rFonts w:ascii="Segoe UI" w:hAnsi="Segoe UI" w:cs="Segoe UI"/>
          <w:i/>
          <w:iCs/>
          <w:sz w:val="18"/>
          <w:szCs w:val="18"/>
          <w:lang w:val="en-GB"/>
        </w:rPr>
        <w:t>Andromas</w:t>
      </w:r>
      <w:proofErr w:type="spellEnd"/>
      <w:r w:rsidRPr="00B846A7">
        <w:rPr>
          <w:rFonts w:ascii="Segoe UI" w:hAnsi="Segoe UI" w:cs="Segoe UI"/>
          <w:i/>
          <w:iCs/>
          <w:sz w:val="18"/>
          <w:szCs w:val="18"/>
          <w:lang w:val="en-GB"/>
        </w:rPr>
        <w:t xml:space="preserve"> and Bruker MALDI-TOF/MS </w:t>
      </w:r>
      <w:proofErr w:type="spellStart"/>
      <w:r w:rsidRPr="00B846A7">
        <w:rPr>
          <w:rFonts w:ascii="Segoe UI" w:hAnsi="Segoe UI" w:cs="Segoe UI"/>
          <w:i/>
          <w:iCs/>
          <w:sz w:val="18"/>
          <w:szCs w:val="18"/>
          <w:lang w:val="en-GB"/>
        </w:rPr>
        <w:t>MS</w:t>
      </w:r>
      <w:proofErr w:type="spellEnd"/>
      <w:r w:rsidRPr="00B846A7">
        <w:rPr>
          <w:rFonts w:ascii="Segoe UI" w:hAnsi="Segoe UI" w:cs="Segoe UI"/>
          <w:i/>
          <w:iCs/>
          <w:sz w:val="18"/>
          <w:szCs w:val="18"/>
          <w:lang w:val="en-GB"/>
        </w:rPr>
        <w:t xml:space="preserve"> in the identification of Neisseria", European Journal of Clinical Microbiology &amp; Infectious Diseases, vol. 37, no. 12, pp. 2273-2277.</w:t>
      </w:r>
    </w:p>
    <w:p w14:paraId="569CFC4B" w14:textId="77777777" w:rsidR="00B846A7" w:rsidRPr="00B846A7" w:rsidRDefault="00B846A7" w:rsidP="00B846A7">
      <w:pPr>
        <w:pStyle w:val="Prrafodelista"/>
        <w:rPr>
          <w:rFonts w:ascii="Segoe UI" w:hAnsi="Segoe UI" w:cs="Segoe UI"/>
          <w:i/>
          <w:iCs/>
          <w:sz w:val="18"/>
          <w:szCs w:val="18"/>
          <w:lang w:val="en-GB"/>
        </w:rPr>
      </w:pPr>
    </w:p>
    <w:p w14:paraId="5F87A050" w14:textId="77777777" w:rsidR="00B846A7" w:rsidRPr="00B846A7" w:rsidRDefault="00B846A7" w:rsidP="00B846A7">
      <w:pPr>
        <w:pStyle w:val="Prrafodelista"/>
        <w:numPr>
          <w:ilvl w:val="0"/>
          <w:numId w:val="3"/>
        </w:numPr>
        <w:spacing w:after="0"/>
        <w:rPr>
          <w:rFonts w:ascii="Segoe UI" w:hAnsi="Segoe UI" w:cs="Segoe UI"/>
          <w:i/>
          <w:iCs/>
          <w:sz w:val="18"/>
          <w:szCs w:val="18"/>
          <w:lang w:val="en-GB"/>
        </w:rPr>
      </w:pPr>
      <w:r w:rsidRPr="00B846A7">
        <w:rPr>
          <w:rFonts w:ascii="Segoe UI" w:hAnsi="Segoe UI" w:cs="Segoe UI"/>
          <w:i/>
          <w:iCs/>
          <w:sz w:val="18"/>
          <w:szCs w:val="18"/>
          <w:lang w:val="en-GB"/>
        </w:rPr>
        <w:t>Bennett JS, Watkins ER, Jolley KA, Harrison OB, Maiden MCJ. Identifying Neisseria species by use of the 50S ribosomal protein L6 (</w:t>
      </w:r>
      <w:proofErr w:type="spellStart"/>
      <w:r w:rsidRPr="00B846A7">
        <w:rPr>
          <w:rFonts w:ascii="Segoe UI" w:hAnsi="Segoe UI" w:cs="Segoe UI"/>
          <w:i/>
          <w:iCs/>
          <w:sz w:val="18"/>
          <w:szCs w:val="18"/>
          <w:lang w:val="en-GB"/>
        </w:rPr>
        <w:t>rplF</w:t>
      </w:r>
      <w:proofErr w:type="spellEnd"/>
      <w:r w:rsidRPr="00B846A7">
        <w:rPr>
          <w:rFonts w:ascii="Segoe UI" w:hAnsi="Segoe UI" w:cs="Segoe UI"/>
          <w:i/>
          <w:iCs/>
          <w:sz w:val="18"/>
          <w:szCs w:val="18"/>
          <w:lang w:val="en-GB"/>
        </w:rPr>
        <w:t xml:space="preserve">) gene. J Clin </w:t>
      </w:r>
      <w:proofErr w:type="spellStart"/>
      <w:r w:rsidRPr="00B846A7">
        <w:rPr>
          <w:rFonts w:ascii="Segoe UI" w:hAnsi="Segoe UI" w:cs="Segoe UI"/>
          <w:i/>
          <w:iCs/>
          <w:sz w:val="18"/>
          <w:szCs w:val="18"/>
          <w:lang w:val="en-GB"/>
        </w:rPr>
        <w:t>Microbiol</w:t>
      </w:r>
      <w:proofErr w:type="spellEnd"/>
      <w:r w:rsidRPr="00B846A7">
        <w:rPr>
          <w:rFonts w:ascii="Segoe UI" w:hAnsi="Segoe UI" w:cs="Segoe UI"/>
          <w:i/>
          <w:iCs/>
          <w:sz w:val="18"/>
          <w:szCs w:val="18"/>
          <w:lang w:val="en-GB"/>
        </w:rPr>
        <w:t>. 2014;52(5):1375–81.</w:t>
      </w:r>
    </w:p>
    <w:p w14:paraId="711DF972" w14:textId="77777777" w:rsidR="00B846A7" w:rsidRPr="00B846A7" w:rsidRDefault="00B846A7" w:rsidP="00B846A7">
      <w:pPr>
        <w:spacing w:after="0"/>
        <w:rPr>
          <w:rFonts w:ascii="Segoe UI" w:hAnsi="Segoe UI" w:cs="Segoe UI"/>
          <w:i/>
          <w:iCs/>
          <w:sz w:val="18"/>
          <w:szCs w:val="18"/>
          <w:lang w:val="en-GB"/>
        </w:rPr>
      </w:pPr>
    </w:p>
    <w:p w14:paraId="25F78932" w14:textId="77777777" w:rsidR="00B846A7" w:rsidRPr="00B846A7" w:rsidRDefault="00B846A7" w:rsidP="00B846A7">
      <w:pPr>
        <w:pStyle w:val="Prrafodelista"/>
        <w:numPr>
          <w:ilvl w:val="0"/>
          <w:numId w:val="3"/>
        </w:numPr>
        <w:rPr>
          <w:rFonts w:ascii="Segoe UI" w:hAnsi="Segoe UI" w:cs="Segoe UI"/>
          <w:i/>
          <w:iCs/>
          <w:sz w:val="18"/>
          <w:szCs w:val="18"/>
          <w:lang w:val="en-GB"/>
        </w:rPr>
      </w:pPr>
      <w:proofErr w:type="spellStart"/>
      <w:r w:rsidRPr="00B846A7">
        <w:rPr>
          <w:rFonts w:ascii="Segoe UI" w:hAnsi="Segoe UI" w:cs="Segoe UI"/>
          <w:i/>
          <w:iCs/>
          <w:sz w:val="18"/>
          <w:szCs w:val="18"/>
          <w:lang w:val="en-GB"/>
        </w:rPr>
        <w:t>Malakhova</w:t>
      </w:r>
      <w:proofErr w:type="spellEnd"/>
      <w:r w:rsidRPr="00B846A7">
        <w:rPr>
          <w:rFonts w:ascii="Segoe UI" w:hAnsi="Segoe UI" w:cs="Segoe UI"/>
          <w:i/>
          <w:iCs/>
          <w:sz w:val="18"/>
          <w:szCs w:val="18"/>
          <w:lang w:val="en-GB"/>
        </w:rPr>
        <w:t xml:space="preserve">, M.M., Maier, T., </w:t>
      </w:r>
      <w:proofErr w:type="spellStart"/>
      <w:r w:rsidRPr="00B846A7">
        <w:rPr>
          <w:rFonts w:ascii="Segoe UI" w:hAnsi="Segoe UI" w:cs="Segoe UI"/>
          <w:i/>
          <w:iCs/>
          <w:sz w:val="18"/>
          <w:szCs w:val="18"/>
          <w:lang w:val="en-GB"/>
        </w:rPr>
        <w:t>Kubanova</w:t>
      </w:r>
      <w:proofErr w:type="spellEnd"/>
      <w:r w:rsidRPr="00B846A7">
        <w:rPr>
          <w:rFonts w:ascii="Segoe UI" w:hAnsi="Segoe UI" w:cs="Segoe UI"/>
          <w:i/>
          <w:iCs/>
          <w:sz w:val="18"/>
          <w:szCs w:val="18"/>
          <w:lang w:val="en-GB"/>
        </w:rPr>
        <w:t xml:space="preserve">, A.A., </w:t>
      </w:r>
      <w:proofErr w:type="spellStart"/>
      <w:r w:rsidRPr="00B846A7">
        <w:rPr>
          <w:rFonts w:ascii="Segoe UI" w:hAnsi="Segoe UI" w:cs="Segoe UI"/>
          <w:i/>
          <w:iCs/>
          <w:sz w:val="18"/>
          <w:szCs w:val="18"/>
          <w:lang w:val="en-GB"/>
        </w:rPr>
        <w:t>Govorun</w:t>
      </w:r>
      <w:proofErr w:type="spellEnd"/>
      <w:r w:rsidRPr="00B846A7">
        <w:rPr>
          <w:rFonts w:ascii="Segoe UI" w:hAnsi="Segoe UI" w:cs="Segoe UI"/>
          <w:i/>
          <w:iCs/>
          <w:sz w:val="18"/>
          <w:szCs w:val="18"/>
          <w:lang w:val="en-GB"/>
        </w:rPr>
        <w:t xml:space="preserve">, V.M., </w:t>
      </w:r>
      <w:proofErr w:type="spellStart"/>
      <w:r w:rsidRPr="00B846A7">
        <w:rPr>
          <w:rFonts w:ascii="Segoe UI" w:hAnsi="Segoe UI" w:cs="Segoe UI"/>
          <w:i/>
          <w:iCs/>
          <w:sz w:val="18"/>
          <w:szCs w:val="18"/>
          <w:lang w:val="en-GB"/>
        </w:rPr>
        <w:t>Svistunova</w:t>
      </w:r>
      <w:proofErr w:type="spellEnd"/>
      <w:r w:rsidRPr="00B846A7">
        <w:rPr>
          <w:rFonts w:ascii="Segoe UI" w:hAnsi="Segoe UI" w:cs="Segoe UI"/>
          <w:i/>
          <w:iCs/>
          <w:sz w:val="18"/>
          <w:szCs w:val="18"/>
          <w:lang w:val="en-GB"/>
        </w:rPr>
        <w:t xml:space="preserve">, T.S., </w:t>
      </w:r>
      <w:proofErr w:type="spellStart"/>
      <w:r w:rsidRPr="00B846A7">
        <w:rPr>
          <w:rFonts w:ascii="Segoe UI" w:hAnsi="Segoe UI" w:cs="Segoe UI"/>
          <w:i/>
          <w:iCs/>
          <w:sz w:val="18"/>
          <w:szCs w:val="18"/>
          <w:lang w:val="en-GB"/>
        </w:rPr>
        <w:t>Gazarian</w:t>
      </w:r>
      <w:proofErr w:type="spellEnd"/>
      <w:r w:rsidRPr="00B846A7">
        <w:rPr>
          <w:rFonts w:ascii="Segoe UI" w:hAnsi="Segoe UI" w:cs="Segoe UI"/>
          <w:i/>
          <w:iCs/>
          <w:sz w:val="18"/>
          <w:szCs w:val="18"/>
          <w:lang w:val="en-GB"/>
        </w:rPr>
        <w:t xml:space="preserve">, A.O., </w:t>
      </w:r>
      <w:proofErr w:type="spellStart"/>
      <w:r w:rsidRPr="00B846A7">
        <w:rPr>
          <w:rFonts w:ascii="Segoe UI" w:hAnsi="Segoe UI" w:cs="Segoe UI"/>
          <w:i/>
          <w:iCs/>
          <w:sz w:val="18"/>
          <w:szCs w:val="18"/>
          <w:lang w:val="en-GB"/>
        </w:rPr>
        <w:t>Borovskaya</w:t>
      </w:r>
      <w:proofErr w:type="spellEnd"/>
      <w:r w:rsidRPr="00B846A7">
        <w:rPr>
          <w:rFonts w:ascii="Segoe UI" w:hAnsi="Segoe UI" w:cs="Segoe UI"/>
          <w:i/>
          <w:iCs/>
          <w:sz w:val="18"/>
          <w:szCs w:val="18"/>
          <w:lang w:val="en-GB"/>
        </w:rPr>
        <w:t xml:space="preserve">, A.D., </w:t>
      </w:r>
      <w:proofErr w:type="spellStart"/>
      <w:r w:rsidRPr="00B846A7">
        <w:rPr>
          <w:rFonts w:ascii="Segoe UI" w:hAnsi="Segoe UI" w:cs="Segoe UI"/>
          <w:i/>
          <w:iCs/>
          <w:sz w:val="18"/>
          <w:szCs w:val="18"/>
          <w:lang w:val="en-GB"/>
        </w:rPr>
        <w:t>Kostrzewa</w:t>
      </w:r>
      <w:proofErr w:type="spellEnd"/>
      <w:r w:rsidRPr="00B846A7">
        <w:rPr>
          <w:rFonts w:ascii="Segoe UI" w:hAnsi="Segoe UI" w:cs="Segoe UI"/>
          <w:i/>
          <w:iCs/>
          <w:sz w:val="18"/>
          <w:szCs w:val="18"/>
          <w:lang w:val="en-GB"/>
        </w:rPr>
        <w:t xml:space="preserve">, M., </w:t>
      </w:r>
      <w:proofErr w:type="spellStart"/>
      <w:r w:rsidRPr="00B846A7">
        <w:rPr>
          <w:rFonts w:ascii="Segoe UI" w:hAnsi="Segoe UI" w:cs="Segoe UI"/>
          <w:i/>
          <w:iCs/>
          <w:sz w:val="18"/>
          <w:szCs w:val="18"/>
          <w:lang w:val="en-GB"/>
        </w:rPr>
        <w:t>Ilina</w:t>
      </w:r>
      <w:proofErr w:type="spellEnd"/>
      <w:r w:rsidRPr="00B846A7">
        <w:rPr>
          <w:rFonts w:ascii="Segoe UI" w:hAnsi="Segoe UI" w:cs="Segoe UI"/>
          <w:i/>
          <w:iCs/>
          <w:sz w:val="18"/>
          <w:szCs w:val="18"/>
          <w:lang w:val="en-GB"/>
        </w:rPr>
        <w:t xml:space="preserve">, E.N., Vereshchagin, V.A. y </w:t>
      </w:r>
      <w:proofErr w:type="spellStart"/>
      <w:r w:rsidRPr="00B846A7">
        <w:rPr>
          <w:rFonts w:ascii="Segoe UI" w:hAnsi="Segoe UI" w:cs="Segoe UI"/>
          <w:i/>
          <w:iCs/>
          <w:sz w:val="18"/>
          <w:szCs w:val="18"/>
          <w:lang w:val="en-GB"/>
        </w:rPr>
        <w:t>Kruglov</w:t>
      </w:r>
      <w:proofErr w:type="spellEnd"/>
      <w:r w:rsidRPr="00B846A7">
        <w:rPr>
          <w:rFonts w:ascii="Segoe UI" w:hAnsi="Segoe UI" w:cs="Segoe UI"/>
          <w:i/>
          <w:iCs/>
          <w:sz w:val="18"/>
          <w:szCs w:val="18"/>
          <w:lang w:val="en-GB"/>
        </w:rPr>
        <w:t>, A.N. 2009, "Direct Bacterial Profiling by Matrix-Assisted Laser Desorption−Ionization Time-</w:t>
      </w:r>
      <w:proofErr w:type="spellStart"/>
      <w:r w:rsidRPr="00B846A7">
        <w:rPr>
          <w:rFonts w:ascii="Segoe UI" w:hAnsi="Segoe UI" w:cs="Segoe UI"/>
          <w:i/>
          <w:iCs/>
          <w:sz w:val="18"/>
          <w:szCs w:val="18"/>
          <w:lang w:val="en-GB"/>
        </w:rPr>
        <w:t>ofFlight</w:t>
      </w:r>
      <w:proofErr w:type="spellEnd"/>
      <w:r w:rsidRPr="00B846A7">
        <w:rPr>
          <w:rFonts w:ascii="Segoe UI" w:hAnsi="Segoe UI" w:cs="Segoe UI"/>
          <w:i/>
          <w:iCs/>
          <w:sz w:val="18"/>
          <w:szCs w:val="18"/>
          <w:lang w:val="en-GB"/>
        </w:rPr>
        <w:t xml:space="preserve"> Mass Spectrometry for Identification of Pathogenic Neisseria", Journal of Molecular Diagnostics, The, vol. 11, no. 1, pp. 75-86</w:t>
      </w:r>
    </w:p>
    <w:p w14:paraId="24570388" w14:textId="77777777" w:rsidR="00B846A7" w:rsidRPr="00B846A7" w:rsidRDefault="00B846A7" w:rsidP="00B846A7">
      <w:pPr>
        <w:rPr>
          <w:rFonts w:ascii="Segoe UI" w:hAnsi="Segoe UI" w:cs="Segoe UI"/>
          <w:i/>
          <w:iCs/>
          <w:sz w:val="18"/>
          <w:szCs w:val="18"/>
          <w:lang w:val="en-GB"/>
        </w:rPr>
      </w:pPr>
    </w:p>
    <w:p w14:paraId="3DE94790" w14:textId="524D2C2B" w:rsidR="00B846A7" w:rsidRDefault="00B846A7" w:rsidP="00F84717">
      <w:pPr>
        <w:rPr>
          <w:rFonts w:ascii="Segoe UI" w:hAnsi="Segoe UI" w:cs="Segoe UI"/>
          <w:i/>
          <w:iCs/>
          <w:sz w:val="18"/>
          <w:szCs w:val="18"/>
          <w:lang w:val="en-GB"/>
        </w:rPr>
      </w:pPr>
    </w:p>
    <w:p w14:paraId="75A442A9" w14:textId="399E53D1" w:rsidR="00AF525C" w:rsidRDefault="00AF525C" w:rsidP="00F84717">
      <w:pPr>
        <w:rPr>
          <w:rFonts w:ascii="Segoe UI" w:hAnsi="Segoe UI" w:cs="Segoe UI"/>
          <w:i/>
          <w:iCs/>
          <w:sz w:val="18"/>
          <w:szCs w:val="18"/>
          <w:lang w:val="en-GB"/>
        </w:rPr>
      </w:pPr>
    </w:p>
    <w:p w14:paraId="0A024DAC" w14:textId="156A83AC" w:rsidR="00AF525C" w:rsidRDefault="00AF525C" w:rsidP="00F84717">
      <w:pPr>
        <w:rPr>
          <w:rFonts w:ascii="Segoe UI" w:hAnsi="Segoe UI" w:cs="Segoe UI"/>
          <w:i/>
          <w:iCs/>
          <w:sz w:val="18"/>
          <w:szCs w:val="18"/>
          <w:lang w:val="en-GB"/>
        </w:rPr>
      </w:pPr>
    </w:p>
    <w:p w14:paraId="324A1C33" w14:textId="6028ABA3" w:rsidR="00AF525C" w:rsidRDefault="00AF525C" w:rsidP="00F84717">
      <w:pPr>
        <w:rPr>
          <w:rFonts w:ascii="Segoe UI" w:hAnsi="Segoe UI" w:cs="Segoe UI"/>
          <w:i/>
          <w:iCs/>
          <w:sz w:val="18"/>
          <w:szCs w:val="18"/>
          <w:lang w:val="en-GB"/>
        </w:rPr>
      </w:pPr>
    </w:p>
    <w:p w14:paraId="134D87A0" w14:textId="2058BED2" w:rsidR="00AF525C" w:rsidRDefault="00AF525C" w:rsidP="00F84717">
      <w:pPr>
        <w:rPr>
          <w:rFonts w:ascii="Segoe UI" w:hAnsi="Segoe UI" w:cs="Segoe UI"/>
          <w:i/>
          <w:iCs/>
          <w:sz w:val="18"/>
          <w:szCs w:val="18"/>
          <w:lang w:val="en-GB"/>
        </w:rPr>
      </w:pPr>
    </w:p>
    <w:p w14:paraId="316ECE0D" w14:textId="77777777" w:rsidR="00AF525C" w:rsidRDefault="00AF525C" w:rsidP="00AF525C">
      <w:pPr>
        <w:rPr>
          <w:rFonts w:ascii="Segoe UI" w:hAnsi="Segoe UI" w:cs="Segoe UI"/>
          <w:lang w:val="en-GB"/>
        </w:rPr>
      </w:pPr>
      <w:r>
        <w:rPr>
          <w:rFonts w:ascii="Segoe UI" w:hAnsi="Segoe UI" w:cs="Segoe UI"/>
          <w:lang w:val="en-GB"/>
        </w:rPr>
        <w:t xml:space="preserve">This is the link for the recorded presentation: </w:t>
      </w:r>
      <w:hyperlink r:id="rId9" w:history="1">
        <w:r w:rsidRPr="00946ECC">
          <w:rPr>
            <w:rStyle w:val="Hipervnculo"/>
            <w:rFonts w:ascii="Segoe UI" w:hAnsi="Segoe UI" w:cs="Segoe UI"/>
            <w:lang w:val="en-GB"/>
          </w:rPr>
          <w:t>https://www.canva.com/design/DAEXPH8xqo0/bjKctb_ASkxXJdg2rJp3_g/view?utm_content=DAEXPH8xqo0&amp;utm_campaign=designshare&amp;utm_medium=link&amp;utm_source=recording_view</w:t>
        </w:r>
      </w:hyperlink>
    </w:p>
    <w:p w14:paraId="6B833BD9" w14:textId="4B8AE1BC" w:rsidR="00AF525C" w:rsidRDefault="000F0A1F" w:rsidP="00F84717">
      <w:pPr>
        <w:rPr>
          <w:rFonts w:ascii="Segoe UI" w:hAnsi="Segoe UI" w:cs="Segoe UI"/>
          <w:lang w:val="en-GB"/>
        </w:rPr>
      </w:pPr>
      <w:r>
        <w:rPr>
          <w:rFonts w:ascii="Segoe UI" w:hAnsi="Segoe UI" w:cs="Segoe UI"/>
          <w:lang w:val="en-GB"/>
        </w:rPr>
        <w:t>W</w:t>
      </w:r>
      <w:r w:rsidRPr="000F0A1F">
        <w:rPr>
          <w:rFonts w:ascii="Segoe UI" w:hAnsi="Segoe UI" w:cs="Segoe UI"/>
          <w:lang w:val="en-GB"/>
        </w:rPr>
        <w:t>ith this task I have really learned to handle python, despite going quite a loss at the beginning.</w:t>
      </w:r>
      <w:r>
        <w:rPr>
          <w:rFonts w:ascii="Segoe UI" w:hAnsi="Segoe UI" w:cs="Segoe UI"/>
          <w:lang w:val="en-GB"/>
        </w:rPr>
        <w:t xml:space="preserve"> T</w:t>
      </w:r>
      <w:r w:rsidR="00AF525C" w:rsidRPr="00AF525C">
        <w:rPr>
          <w:rFonts w:ascii="Segoe UI" w:hAnsi="Segoe UI" w:cs="Segoe UI"/>
          <w:lang w:val="en-GB"/>
        </w:rPr>
        <w:t>he qualification that I consider that I deserve is a</w:t>
      </w:r>
      <w:r>
        <w:rPr>
          <w:rFonts w:ascii="Segoe UI" w:hAnsi="Segoe UI" w:cs="Segoe UI"/>
          <w:lang w:val="en-GB"/>
        </w:rPr>
        <w:t>n</w:t>
      </w:r>
      <w:r w:rsidR="00AF525C" w:rsidRPr="00AF525C">
        <w:rPr>
          <w:rFonts w:ascii="Segoe UI" w:hAnsi="Segoe UI" w:cs="Segoe UI"/>
          <w:lang w:val="en-GB"/>
        </w:rPr>
        <w:t xml:space="preserve"> </w:t>
      </w:r>
      <w:r>
        <w:rPr>
          <w:rFonts w:ascii="Segoe UI" w:hAnsi="Segoe UI" w:cs="Segoe UI"/>
          <w:lang w:val="en-GB"/>
        </w:rPr>
        <w:t>8</w:t>
      </w:r>
      <w:r w:rsidR="00AF525C" w:rsidRPr="00AF525C">
        <w:rPr>
          <w:rFonts w:ascii="Segoe UI" w:hAnsi="Segoe UI" w:cs="Segoe UI"/>
          <w:lang w:val="en-GB"/>
        </w:rPr>
        <w:t>. I d</w:t>
      </w:r>
      <w:r w:rsidR="00AF525C">
        <w:rPr>
          <w:rFonts w:ascii="Segoe UI" w:hAnsi="Segoe UI" w:cs="Segoe UI"/>
          <w:lang w:val="en-GB"/>
        </w:rPr>
        <w:t>on´t</w:t>
      </w:r>
      <w:r w:rsidR="00AF525C" w:rsidRPr="00AF525C">
        <w:rPr>
          <w:rFonts w:ascii="Segoe UI" w:hAnsi="Segoe UI" w:cs="Segoe UI"/>
          <w:lang w:val="en-GB"/>
        </w:rPr>
        <w:t xml:space="preserve"> think that the problem is of a very high difficulty. I would have liked to do the</w:t>
      </w:r>
      <w:r w:rsidR="00AF525C">
        <w:rPr>
          <w:rFonts w:ascii="Segoe UI" w:hAnsi="Segoe UI" w:cs="Segoe UI"/>
          <w:lang w:val="en-GB"/>
        </w:rPr>
        <w:t xml:space="preserve"> step</w:t>
      </w:r>
      <w:r w:rsidR="00AF525C" w:rsidRPr="00AF525C">
        <w:rPr>
          <w:rFonts w:ascii="Segoe UI" w:hAnsi="Segoe UI" w:cs="Segoe UI"/>
          <w:lang w:val="en-GB"/>
        </w:rPr>
        <w:t xml:space="preserve"> from DNA to RNA and proteins in two different functions. But with the FASTA format type and the use of </w:t>
      </w:r>
      <w:proofErr w:type="spellStart"/>
      <w:r w:rsidR="00AF525C" w:rsidRPr="00AF525C">
        <w:rPr>
          <w:rFonts w:ascii="Segoe UI" w:hAnsi="Segoe UI" w:cs="Segoe UI"/>
          <w:lang w:val="en-GB"/>
        </w:rPr>
        <w:t>Seqrecord</w:t>
      </w:r>
      <w:proofErr w:type="spellEnd"/>
      <w:r w:rsidR="00AF525C" w:rsidRPr="00AF525C">
        <w:rPr>
          <w:rFonts w:ascii="Segoe UI" w:hAnsi="Segoe UI" w:cs="Segoe UI"/>
          <w:lang w:val="en-GB"/>
        </w:rPr>
        <w:t xml:space="preserve"> I have</w:t>
      </w:r>
      <w:r w:rsidR="00AF525C">
        <w:rPr>
          <w:rFonts w:ascii="Segoe UI" w:hAnsi="Segoe UI" w:cs="Segoe UI"/>
          <w:lang w:val="en-GB"/>
        </w:rPr>
        <w:t>n´</w:t>
      </w:r>
      <w:r w:rsidR="00AF525C" w:rsidRPr="00AF525C">
        <w:rPr>
          <w:rFonts w:ascii="Segoe UI" w:hAnsi="Segoe UI" w:cs="Segoe UI"/>
          <w:lang w:val="en-GB"/>
        </w:rPr>
        <w:t xml:space="preserve">t known how to do it, so it would be easier to apply the script to other files. The generation of the different FASTA files throughout the script is very slow, so the code may not be very efficient. </w:t>
      </w:r>
    </w:p>
    <w:p w14:paraId="64DC748A" w14:textId="10AABD15" w:rsidR="000F0A1F" w:rsidRDefault="00AF525C" w:rsidP="00F84717">
      <w:pPr>
        <w:rPr>
          <w:rFonts w:ascii="Segoe UI" w:hAnsi="Segoe UI" w:cs="Segoe UI"/>
          <w:lang w:val="en-GB"/>
        </w:rPr>
      </w:pPr>
      <w:r w:rsidRPr="00AF525C">
        <w:rPr>
          <w:rFonts w:ascii="Segoe UI" w:hAnsi="Segoe UI" w:cs="Segoe UI"/>
          <w:lang w:val="en-GB"/>
        </w:rPr>
        <w:t>But I think it is an interesting way to combine data from mass spectrometry (MALDI-TOF MS),</w:t>
      </w:r>
      <w:r>
        <w:rPr>
          <w:rFonts w:ascii="Segoe UI" w:hAnsi="Segoe UI" w:cs="Segoe UI"/>
          <w:lang w:val="en-GB"/>
        </w:rPr>
        <w:t xml:space="preserve"> </w:t>
      </w:r>
      <w:r w:rsidRPr="00AF525C">
        <w:rPr>
          <w:rFonts w:ascii="Segoe UI" w:hAnsi="Segoe UI" w:cs="Segoe UI"/>
          <w:lang w:val="en-GB"/>
        </w:rPr>
        <w:t xml:space="preserve">the molecular weights and spectra of ribosomal proteins, with the sequences that we can obtain from microorganisms from the microbiota of the oral cavity, and </w:t>
      </w:r>
      <w:r w:rsidR="000F0A1F">
        <w:rPr>
          <w:rFonts w:ascii="Segoe UI" w:hAnsi="Segoe UI" w:cs="Segoe UI"/>
          <w:lang w:val="en-GB"/>
        </w:rPr>
        <w:t>their</w:t>
      </w:r>
      <w:r w:rsidRPr="00AF525C">
        <w:rPr>
          <w:rFonts w:ascii="Segoe UI" w:hAnsi="Segoe UI" w:cs="Segoe UI"/>
          <w:lang w:val="en-GB"/>
        </w:rPr>
        <w:t xml:space="preserve"> identification.</w:t>
      </w:r>
      <w:r w:rsidR="000F0A1F">
        <w:rPr>
          <w:rFonts w:ascii="Segoe UI" w:hAnsi="Segoe UI" w:cs="Segoe UI"/>
          <w:lang w:val="en-GB"/>
        </w:rPr>
        <w:t xml:space="preserve"> Also, </w:t>
      </w:r>
      <w:r w:rsidR="000F0A1F" w:rsidRPr="000F0A1F">
        <w:rPr>
          <w:rFonts w:ascii="Segoe UI" w:hAnsi="Segoe UI" w:cs="Segoe UI"/>
          <w:lang w:val="en-GB"/>
        </w:rPr>
        <w:t>I fulfil all the points marked (the use of modules, the use of two or more functions ...)</w:t>
      </w:r>
      <w:r w:rsidR="000F0A1F">
        <w:rPr>
          <w:rFonts w:ascii="Segoe UI" w:hAnsi="Segoe UI" w:cs="Segoe UI"/>
          <w:lang w:val="en-GB"/>
        </w:rPr>
        <w:t xml:space="preserve"> And finally, </w:t>
      </w:r>
      <w:r w:rsidR="000F0A1F" w:rsidRPr="000F0A1F">
        <w:rPr>
          <w:rFonts w:ascii="Segoe UI" w:hAnsi="Segoe UI" w:cs="Segoe UI"/>
          <w:lang w:val="en-GB"/>
        </w:rPr>
        <w:t>my presentation is original and clear, meeting the time limit and slides.</w:t>
      </w:r>
      <w:r w:rsidR="000F0A1F">
        <w:rPr>
          <w:rFonts w:ascii="Segoe UI" w:hAnsi="Segoe UI" w:cs="Segoe UI"/>
          <w:lang w:val="en-GB"/>
        </w:rPr>
        <w:t xml:space="preserve"> </w:t>
      </w:r>
    </w:p>
    <w:p w14:paraId="3497F5BB" w14:textId="77777777" w:rsidR="000F0A1F" w:rsidRPr="00AF525C" w:rsidRDefault="000F0A1F" w:rsidP="00F84717">
      <w:pPr>
        <w:rPr>
          <w:rFonts w:ascii="Segoe UI" w:hAnsi="Segoe UI" w:cs="Segoe UI"/>
          <w:lang w:val="en-GB"/>
        </w:rPr>
      </w:pPr>
    </w:p>
    <w:p w14:paraId="72367C1A" w14:textId="77777777" w:rsidR="00AF525C" w:rsidRPr="00B846A7" w:rsidRDefault="00AF525C" w:rsidP="00F84717">
      <w:pPr>
        <w:rPr>
          <w:rFonts w:ascii="Segoe UI" w:hAnsi="Segoe UI" w:cs="Segoe UI"/>
          <w:i/>
          <w:iCs/>
          <w:sz w:val="18"/>
          <w:szCs w:val="18"/>
          <w:lang w:val="en-GB"/>
        </w:rPr>
      </w:pPr>
    </w:p>
    <w:sectPr w:rsidR="00AF525C" w:rsidRPr="00B846A7" w:rsidSect="00E23BA0">
      <w:foot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7F6A0" w14:textId="77777777" w:rsidR="009D1B7E" w:rsidRDefault="009D1B7E" w:rsidP="0007202D">
      <w:pPr>
        <w:spacing w:after="0" w:line="240" w:lineRule="auto"/>
      </w:pPr>
      <w:r>
        <w:separator/>
      </w:r>
    </w:p>
  </w:endnote>
  <w:endnote w:type="continuationSeparator" w:id="0">
    <w:p w14:paraId="66F8E4AC" w14:textId="77777777" w:rsidR="009D1B7E" w:rsidRDefault="009D1B7E" w:rsidP="0007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219D4" w14:textId="0D1EBCD3" w:rsidR="0007202D" w:rsidRDefault="0007202D" w:rsidP="0007202D">
    <w:pPr>
      <w:pStyle w:val="Encabezado"/>
    </w:pPr>
    <w:r>
      <w:t xml:space="preserve">ALBA BURILLO                                                                                                          FINAL TASK PYTHON                                                                                                    </w:t>
    </w:r>
  </w:p>
  <w:p w14:paraId="29934423" w14:textId="77777777" w:rsidR="0007202D" w:rsidRDefault="000720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EA435" w14:textId="77777777" w:rsidR="009D1B7E" w:rsidRDefault="009D1B7E" w:rsidP="0007202D">
      <w:pPr>
        <w:spacing w:after="0" w:line="240" w:lineRule="auto"/>
      </w:pPr>
      <w:r>
        <w:separator/>
      </w:r>
    </w:p>
  </w:footnote>
  <w:footnote w:type="continuationSeparator" w:id="0">
    <w:p w14:paraId="7DB332F1" w14:textId="77777777" w:rsidR="009D1B7E" w:rsidRDefault="009D1B7E" w:rsidP="00072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963EE"/>
    <w:multiLevelType w:val="hybridMultilevel"/>
    <w:tmpl w:val="A7EA2B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A0240F7"/>
    <w:multiLevelType w:val="hybridMultilevel"/>
    <w:tmpl w:val="A92C7D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830141C"/>
    <w:multiLevelType w:val="hybridMultilevel"/>
    <w:tmpl w:val="8514C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2D"/>
    <w:rsid w:val="0007202D"/>
    <w:rsid w:val="000E55A3"/>
    <w:rsid w:val="000F0A1F"/>
    <w:rsid w:val="00274185"/>
    <w:rsid w:val="00351B63"/>
    <w:rsid w:val="003B75EA"/>
    <w:rsid w:val="006231A2"/>
    <w:rsid w:val="00795B9B"/>
    <w:rsid w:val="009D1B7E"/>
    <w:rsid w:val="009D4635"/>
    <w:rsid w:val="00AE5690"/>
    <w:rsid w:val="00AF525C"/>
    <w:rsid w:val="00B558DD"/>
    <w:rsid w:val="00B846A7"/>
    <w:rsid w:val="00BC0930"/>
    <w:rsid w:val="00BC59B7"/>
    <w:rsid w:val="00E23BA0"/>
    <w:rsid w:val="00EB7091"/>
    <w:rsid w:val="00F533FD"/>
    <w:rsid w:val="00F84717"/>
    <w:rsid w:val="00FC3061"/>
    <w:rsid w:val="00FF79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01D9"/>
  <w15:chartTrackingRefBased/>
  <w15:docId w15:val="{F4B8EDEE-75CD-4F28-8014-2DD36B66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C59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0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202D"/>
  </w:style>
  <w:style w:type="paragraph" w:styleId="Piedepgina">
    <w:name w:val="footer"/>
    <w:basedOn w:val="Normal"/>
    <w:link w:val="PiedepginaCar"/>
    <w:uiPriority w:val="99"/>
    <w:unhideWhenUsed/>
    <w:rsid w:val="000720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202D"/>
  </w:style>
  <w:style w:type="paragraph" w:styleId="NormalWeb">
    <w:name w:val="Normal (Web)"/>
    <w:basedOn w:val="Normal"/>
    <w:uiPriority w:val="99"/>
    <w:semiHidden/>
    <w:unhideWhenUsed/>
    <w:rsid w:val="00BC59B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re">
    <w:name w:val="pre"/>
    <w:basedOn w:val="Fuentedeprrafopredeter"/>
    <w:rsid w:val="00BC59B7"/>
  </w:style>
  <w:style w:type="character" w:styleId="CdigoHTML">
    <w:name w:val="HTML Code"/>
    <w:basedOn w:val="Fuentedeprrafopredeter"/>
    <w:uiPriority w:val="99"/>
    <w:semiHidden/>
    <w:unhideWhenUsed/>
    <w:rsid w:val="00BC59B7"/>
    <w:rPr>
      <w:rFonts w:ascii="Courier New" w:eastAsia="Times New Roman" w:hAnsi="Courier New" w:cs="Courier New"/>
      <w:sz w:val="20"/>
      <w:szCs w:val="20"/>
    </w:rPr>
  </w:style>
  <w:style w:type="character" w:styleId="nfasis">
    <w:name w:val="Emphasis"/>
    <w:basedOn w:val="Fuentedeprrafopredeter"/>
    <w:uiPriority w:val="20"/>
    <w:qFormat/>
    <w:rsid w:val="00BC59B7"/>
    <w:rPr>
      <w:i/>
      <w:iCs/>
    </w:rPr>
  </w:style>
  <w:style w:type="character" w:customStyle="1" w:styleId="Ttulo1Car">
    <w:name w:val="Título 1 Car"/>
    <w:basedOn w:val="Fuentedeprrafopredeter"/>
    <w:link w:val="Ttulo1"/>
    <w:uiPriority w:val="9"/>
    <w:rsid w:val="00BC59B7"/>
    <w:rPr>
      <w:rFonts w:ascii="Times New Roman" w:eastAsia="Times New Roman" w:hAnsi="Times New Roman" w:cs="Times New Roman"/>
      <w:b/>
      <w:bCs/>
      <w:kern w:val="36"/>
      <w:sz w:val="48"/>
      <w:szCs w:val="48"/>
      <w:lang w:eastAsia="es-ES"/>
    </w:rPr>
  </w:style>
  <w:style w:type="paragraph" w:styleId="Prrafodelista">
    <w:name w:val="List Paragraph"/>
    <w:basedOn w:val="Normal"/>
    <w:uiPriority w:val="34"/>
    <w:qFormat/>
    <w:rsid w:val="009D4635"/>
    <w:pPr>
      <w:ind w:left="720"/>
      <w:contextualSpacing/>
    </w:pPr>
  </w:style>
  <w:style w:type="character" w:customStyle="1" w:styleId="jsgrdq">
    <w:name w:val="jsgrdq"/>
    <w:basedOn w:val="Fuentedeprrafopredeter"/>
    <w:rsid w:val="009D4635"/>
  </w:style>
  <w:style w:type="character" w:styleId="Hipervnculo">
    <w:name w:val="Hyperlink"/>
    <w:basedOn w:val="Fuentedeprrafopredeter"/>
    <w:uiPriority w:val="99"/>
    <w:unhideWhenUsed/>
    <w:rsid w:val="003B75EA"/>
    <w:rPr>
      <w:color w:val="0563C1" w:themeColor="hyperlink"/>
      <w:u w:val="single"/>
    </w:rPr>
  </w:style>
  <w:style w:type="character" w:styleId="Mencinsinresolver">
    <w:name w:val="Unresolved Mention"/>
    <w:basedOn w:val="Fuentedeprrafopredeter"/>
    <w:uiPriority w:val="99"/>
    <w:semiHidden/>
    <w:unhideWhenUsed/>
    <w:rsid w:val="003B7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367016">
      <w:bodyDiv w:val="1"/>
      <w:marLeft w:val="0"/>
      <w:marRight w:val="0"/>
      <w:marTop w:val="0"/>
      <w:marBottom w:val="0"/>
      <w:divBdr>
        <w:top w:val="none" w:sz="0" w:space="0" w:color="auto"/>
        <w:left w:val="none" w:sz="0" w:space="0" w:color="auto"/>
        <w:bottom w:val="none" w:sz="0" w:space="0" w:color="auto"/>
        <w:right w:val="none" w:sz="0" w:space="0" w:color="auto"/>
      </w:divBdr>
    </w:div>
    <w:div w:id="555627635">
      <w:bodyDiv w:val="1"/>
      <w:marLeft w:val="0"/>
      <w:marRight w:val="0"/>
      <w:marTop w:val="0"/>
      <w:marBottom w:val="0"/>
      <w:divBdr>
        <w:top w:val="none" w:sz="0" w:space="0" w:color="auto"/>
        <w:left w:val="none" w:sz="0" w:space="0" w:color="auto"/>
        <w:bottom w:val="none" w:sz="0" w:space="0" w:color="auto"/>
        <w:right w:val="none" w:sz="0" w:space="0" w:color="auto"/>
      </w:divBdr>
    </w:div>
    <w:div w:id="644310254">
      <w:bodyDiv w:val="1"/>
      <w:marLeft w:val="0"/>
      <w:marRight w:val="0"/>
      <w:marTop w:val="0"/>
      <w:marBottom w:val="0"/>
      <w:divBdr>
        <w:top w:val="none" w:sz="0" w:space="0" w:color="auto"/>
        <w:left w:val="none" w:sz="0" w:space="0" w:color="auto"/>
        <w:bottom w:val="none" w:sz="0" w:space="0" w:color="auto"/>
        <w:right w:val="none" w:sz="0" w:space="0" w:color="auto"/>
      </w:divBdr>
    </w:div>
    <w:div w:id="770664083">
      <w:bodyDiv w:val="1"/>
      <w:marLeft w:val="0"/>
      <w:marRight w:val="0"/>
      <w:marTop w:val="0"/>
      <w:marBottom w:val="0"/>
      <w:divBdr>
        <w:top w:val="none" w:sz="0" w:space="0" w:color="auto"/>
        <w:left w:val="none" w:sz="0" w:space="0" w:color="auto"/>
        <w:bottom w:val="none" w:sz="0" w:space="0" w:color="auto"/>
        <w:right w:val="none" w:sz="0" w:space="0" w:color="auto"/>
      </w:divBdr>
    </w:div>
    <w:div w:id="1650861307">
      <w:bodyDiv w:val="1"/>
      <w:marLeft w:val="0"/>
      <w:marRight w:val="0"/>
      <w:marTop w:val="0"/>
      <w:marBottom w:val="0"/>
      <w:divBdr>
        <w:top w:val="none" w:sz="0" w:space="0" w:color="auto"/>
        <w:left w:val="none" w:sz="0" w:space="0" w:color="auto"/>
        <w:bottom w:val="none" w:sz="0" w:space="0" w:color="auto"/>
        <w:right w:val="none" w:sz="0" w:space="0" w:color="auto"/>
      </w:divBdr>
    </w:div>
    <w:div w:id="1994292680">
      <w:bodyDiv w:val="1"/>
      <w:marLeft w:val="0"/>
      <w:marRight w:val="0"/>
      <w:marTop w:val="0"/>
      <w:marBottom w:val="0"/>
      <w:divBdr>
        <w:top w:val="none" w:sz="0" w:space="0" w:color="auto"/>
        <w:left w:val="none" w:sz="0" w:space="0" w:color="auto"/>
        <w:bottom w:val="none" w:sz="0" w:space="0" w:color="auto"/>
        <w:right w:val="none" w:sz="0" w:space="0" w:color="auto"/>
      </w:divBdr>
    </w:div>
    <w:div w:id="207824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cluster.hierarchy.html" TargetMode="External"/><Relationship Id="rId3" Type="http://schemas.openxmlformats.org/officeDocument/2006/relationships/settings" Target="settings.xml"/><Relationship Id="rId7" Type="http://schemas.openxmlformats.org/officeDocument/2006/relationships/hyperlink" Target="https://docs.scipy.org/doc/scipy/reference/cluster.hierarch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anva.com/design/DAEXPH8xqo0/bjKctb_ASkxXJdg2rJp3_g/view?utm_content=DAEXPH8xqo0&amp;utm_campaign=designshare&amp;utm_medium=link&amp;utm_source=recording_vie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1033</Words>
  <Characters>5684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BURILLO NAVARRO</dc:creator>
  <cp:keywords/>
  <dc:description/>
  <cp:lastModifiedBy>ALBA BURILLO NAVARRO</cp:lastModifiedBy>
  <cp:revision>4</cp:revision>
  <cp:lastPrinted>2021-03-07T18:04:00Z</cp:lastPrinted>
  <dcterms:created xsi:type="dcterms:W3CDTF">2021-03-07T19:19:00Z</dcterms:created>
  <dcterms:modified xsi:type="dcterms:W3CDTF">2021-03-07T20:25:00Z</dcterms:modified>
</cp:coreProperties>
</file>