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2105" w14:textId="560EEB3A" w:rsidR="00CC2EE8" w:rsidRPr="002F17F0" w:rsidRDefault="00000000">
      <w:pPr>
        <w:spacing w:after="80"/>
        <w:jc w:val="center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b/>
          <w:bCs/>
          <w:color w:val="1B5E20"/>
          <w:sz w:val="52"/>
          <w:szCs w:val="52"/>
          <w:lang w:eastAsia="zh-TW"/>
        </w:rPr>
        <w:t>FOOD NINJA</w:t>
      </w:r>
    </w:p>
    <w:p w14:paraId="450985CC" w14:textId="77777777" w:rsidR="00CC2EE8" w:rsidRPr="002F17F0" w:rsidRDefault="00000000">
      <w:pPr>
        <w:spacing w:after="80"/>
        <w:jc w:val="center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b/>
          <w:bCs/>
          <w:color w:val="2E7D32"/>
          <w:sz w:val="36"/>
          <w:szCs w:val="36"/>
          <w:lang w:eastAsia="zh-TW"/>
        </w:rPr>
        <w:t>服務條款</w:t>
      </w:r>
    </w:p>
    <w:p w14:paraId="195EB9CE" w14:textId="787DED83" w:rsidR="00CC2EE8" w:rsidRPr="002F17F0" w:rsidRDefault="00000000">
      <w:pPr>
        <w:spacing w:after="320"/>
        <w:jc w:val="center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color w:val="555555"/>
          <w:sz w:val="20"/>
          <w:szCs w:val="20"/>
          <w:lang w:eastAsia="zh-TW"/>
        </w:rPr>
        <w:t>生效日期：2026年</w:t>
      </w:r>
      <w:r w:rsidR="00EE0E8D">
        <w:rPr>
          <w:rFonts w:ascii="MISANS TC VF MEDIUM" w:eastAsia="MISANS TC VF MEDIUM" w:hAnsi="MISANS TC VF MEDIUM"/>
          <w:color w:val="555555"/>
          <w:sz w:val="20"/>
          <w:szCs w:val="20"/>
          <w:lang w:eastAsia="zh-TW"/>
        </w:rPr>
        <w:t>6</w:t>
      </w:r>
      <w:r>
        <w:rPr>
          <w:rFonts w:ascii="MISANS TC VF MEDIUM" w:eastAsia="MISANS TC VF MEDIUM" w:hAnsi="MISANS TC VF MEDIUM"/>
          <w:color w:val="555555"/>
          <w:sz w:val="20"/>
          <w:szCs w:val="20"/>
          <w:lang w:eastAsia="zh-TW"/>
        </w:rPr>
        <w:t>月2</w:t>
      </w:r>
      <w:r w:rsidR="00EE0E8D">
        <w:rPr>
          <w:rFonts w:ascii="MISANS TC VF MEDIUM" w:eastAsia="MISANS TC VF MEDIUM" w:hAnsi="MISANS TC VF MEDIUM"/>
          <w:color w:val="555555"/>
          <w:sz w:val="20"/>
          <w:szCs w:val="20"/>
          <w:lang w:eastAsia="zh-TW"/>
        </w:rPr>
        <w:t>4</w:t>
      </w:r>
      <w:r>
        <w:rPr>
          <w:rFonts w:ascii="MISANS TC VF MEDIUM" w:eastAsia="MISANS TC VF MEDIUM" w:hAnsi="MISANS TC VF MEDIUM"/>
          <w:color w:val="555555"/>
          <w:sz w:val="20"/>
          <w:szCs w:val="20"/>
          <w:lang w:eastAsia="zh-TW"/>
        </w:rPr>
        <w:t xml:space="preserve">日 / </w:t>
      </w:r>
      <w:r w:rsidR="00EE0E8D">
        <w:rPr>
          <w:rFonts w:ascii="MISANS TC VF MEDIUM" w:eastAsia="MISANS TC VF MEDIUM" w:hAnsi="MISANS TC VF MEDIUM"/>
          <w:color w:val="555555"/>
          <w:sz w:val="20"/>
          <w:szCs w:val="20"/>
          <w:lang w:eastAsia="zh-TW"/>
        </w:rPr>
        <w:t>June</w:t>
      </w:r>
      <w:r>
        <w:rPr>
          <w:rFonts w:ascii="MISANS TC VF MEDIUM" w:eastAsia="MISANS TC VF MEDIUM" w:hAnsi="MISANS TC VF MEDIUM"/>
          <w:color w:val="555555"/>
          <w:sz w:val="20"/>
          <w:szCs w:val="20"/>
          <w:lang w:eastAsia="zh-TW"/>
        </w:rPr>
        <w:t xml:space="preserve"> 2</w:t>
      </w:r>
      <w:r w:rsidR="00EE0E8D">
        <w:rPr>
          <w:rFonts w:ascii="MISANS TC VF MEDIUM" w:eastAsia="MISANS TC VF MEDIUM" w:hAnsi="MISANS TC VF MEDIUM"/>
          <w:color w:val="555555"/>
          <w:sz w:val="20"/>
          <w:szCs w:val="20"/>
          <w:lang w:eastAsia="zh-TW"/>
        </w:rPr>
        <w:t>4</w:t>
      </w:r>
      <w:r>
        <w:rPr>
          <w:rFonts w:ascii="MISANS TC VF MEDIUM" w:eastAsia="MISANS TC VF MEDIUM" w:hAnsi="MISANS TC VF MEDIUM"/>
          <w:color w:val="555555"/>
          <w:sz w:val="20"/>
          <w:szCs w:val="20"/>
          <w:lang w:eastAsia="zh-TW"/>
        </w:rPr>
        <w:t>, 2026</w:t>
      </w:r>
    </w:p>
    <w:p w14:paraId="620ACD61" w14:textId="77777777" w:rsidR="00CC2EE8" w:rsidRPr="002F17F0" w:rsidRDefault="00000000">
      <w:pPr>
        <w:pStyle w:val="Heading1"/>
        <w:spacing w:before="400" w:after="16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1. 接受條款</w:t>
      </w:r>
    </w:p>
    <w:p w14:paraId="5375EF42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當您下載、安裝或使用 Food Ninja 行動應用程式或網頁平台（統稱「服務」）時，即表示您同意受本服務條款（「條款」）的約束。若您不同意本條款，請勿使用本服務。</w:t>
      </w:r>
    </w:p>
    <w:p w14:paraId="6E689BD4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本條款構成您（「使用者」、「您」）與 Food Ninja 開發者及營運者 Albert Huang（「我們」）之間具有法律效力的協議。</w:t>
      </w:r>
    </w:p>
    <w:p w14:paraId="3E2F0096" w14:textId="77777777" w:rsidR="00CC2EE8" w:rsidRPr="002F17F0" w:rsidRDefault="00000000">
      <w:pPr>
        <w:pStyle w:val="Heading1"/>
        <w:spacing w:before="400" w:after="16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2. 服務說明</w:t>
      </w:r>
    </w:p>
    <w:p w14:paraId="2C365BFA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Food Ninja 是一款以減少食物浪費為目標的平台，提供 iOS 應用程式及網頁服務，主要功能包括：</w:t>
      </w:r>
    </w:p>
    <w:p w14:paraId="3C73455C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食物效期追蹤與到期推播通知</w:t>
      </w:r>
    </w:p>
    <w:p w14:paraId="2D38B576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t>可選擇將食物效期紀錄同步至 Google 日曆、Google Tasks、Apple 日曆及 Apple 提醒事項</w:t>
      </w:r>
    </w:p>
    <w:p w14:paraId="73963DF1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食物捐贈中心資料庫及互動式地圖</w:t>
      </w:r>
    </w:p>
    <w:p w14:paraId="65D32ABA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AI 智慧助理，提供食譜建議、餐點規劃及捐贈資格評估</w:t>
      </w:r>
    </w:p>
    <w:p w14:paraId="711B1C3A" w14:textId="77777777" w:rsidR="00CC2EE8" w:rsidRPr="001042ED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支援語音及相機輸入，搭配裝置端 OCR 及影像分類技術</w:t>
      </w:r>
    </w:p>
    <w:p w14:paraId="6115811C" w14:textId="79AA52DB" w:rsidR="001042ED" w:rsidRPr="002F17F0" w:rsidRDefault="001042ED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 w:hint="eastAsia"/>
          <w:lang w:eastAsia="zh-TW"/>
        </w:rPr>
        <w:t>目標達成時種植樹木</w:t>
      </w:r>
    </w:p>
    <w:p w14:paraId="3816C42C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t>App 內購及訂閱方案</w:t>
      </w:r>
    </w:p>
    <w:p w14:paraId="0AE20001" w14:textId="77777777" w:rsidR="00000000" w:rsidRPr="00AB1234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 w:cs="MS Gothic"/>
          <w:lang w:eastAsia="zh-TW"/>
        </w:rPr>
        <w:t>藥物提醒功能，透過裝置端鬧鐘排程協助減少藥物浪費</w:t>
      </w:r>
    </w:p>
    <w:p w14:paraId="5C70A36D" w14:textId="77777777" w:rsidR="00CC2EE8" w:rsidRPr="002F17F0" w:rsidRDefault="00CC2EE8">
      <w:pPr>
        <w:spacing w:after="80"/>
        <w:rPr>
          <w:rFonts w:ascii="MISANS TC VF MEDIUM" w:eastAsia="MISANS TC VF MEDIUM" w:hAnsi="MISANS TC VF MEDIUM"/>
          <w:lang w:eastAsia="zh-TW"/>
        </w:rPr>
      </w:pPr>
    </w:p>
    <w:p w14:paraId="683A6576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我們保留在任何時候修改、暫停或終止任何功能或整體服務的權利，並得不另行通知。</w:t>
      </w:r>
    </w:p>
    <w:p w14:paraId="23534A0B" w14:textId="77777777" w:rsidR="00CC2EE8" w:rsidRPr="002F17F0" w:rsidRDefault="00000000">
      <w:pPr>
        <w:pStyle w:val="Heading1"/>
        <w:spacing w:before="400" w:after="16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3. 使用資格與帳號註冊</w:t>
      </w:r>
    </w:p>
    <w:p w14:paraId="4D4C4A3B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lastRenderedPageBreak/>
        <w:t>本服務適合所有年齡層使用。13 歲以下（或依其所在地法律規定之數位同意年齡以下）之使用者，應在父母或監護人的可驗證同意下使用本服務，以符合《兒童網路隱私保護法》（COPPA）及相關當地法律之規定。</w:t>
      </w:r>
    </w:p>
    <w:p w14:paraId="02C8A928" w14:textId="77777777" w:rsidR="00CC2EE8" w:rsidRPr="002F17F0" w:rsidRDefault="00000000">
      <w:pPr>
        <w:spacing w:after="12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t>如需使用個人化功能，您必須透過 Apple ID（「使用 Apple 登入」）或 Google 帳號（「使用 Google 登入」）建立帳號。目前不提供其他註冊方式。</w:t>
      </w:r>
    </w:p>
    <w:p w14:paraId="670E1056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建立帳號即表示您確認所提供資訊均屬正確，且您將負責維護登入憑證之安全。您的帳號下所發生的一切活動，均由您自行負責。</w:t>
      </w:r>
    </w:p>
    <w:p w14:paraId="2195A4EA" w14:textId="77777777" w:rsidR="00CC2EE8" w:rsidRPr="002F17F0" w:rsidRDefault="00000000">
      <w:pPr>
        <w:pStyle w:val="Heading1"/>
        <w:spacing w:before="400" w:after="16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4. 使用者帳號與資料</w:t>
      </w:r>
    </w:p>
    <w:p w14:paraId="04E45E2F" w14:textId="77777777" w:rsidR="00CC2EE8" w:rsidRPr="002F17F0" w:rsidRDefault="00000000">
      <w:pPr>
        <w:pStyle w:val="Heading2"/>
        <w:spacing w:before="280" w:after="10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4.1 我們收集及儲存的資料</w:t>
      </w:r>
    </w:p>
    <w:p w14:paraId="47FDD4E4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我們的伺服器僅儲存與您帳號相關的以下資訊：</w:t>
      </w:r>
    </w:p>
    <w:p w14:paraId="6FDD01EC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t>您的電子郵件地址</w:t>
      </w:r>
    </w:p>
    <w:p w14:paraId="0C9FA570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t>您的顯示名稱</w:t>
      </w:r>
    </w:p>
    <w:p w14:paraId="639A5FF9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t>您的 Food Ninja 訂閱狀態</w:t>
      </w:r>
    </w:p>
    <w:p w14:paraId="3460CCB1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t>您的 AI 點數使用量</w:t>
      </w:r>
    </w:p>
    <w:p w14:paraId="00997819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t>您的 Google OAuth 重新整理權杖（僅限使用 Google 登入的使用者）——僅用於以下兩項用途：（1）若您啟用同步功能，用於將食物效期紀錄同步至 Google 日曆及 Google Tasks；（2）帳號刪除時撤銷我們的 OAuth 授權。除此之外，絕不用於任何其他目的。</w:t>
      </w:r>
    </w:p>
    <w:p w14:paraId="1AA109BC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除上述資料外，我們不在伺服器儲存任何其他個人資料。您的食物紀錄、效期資料及其他本機產生的內容，均保留於您的裝置上，除第 4.2 條及第 8 條說明之情況外，不會傳輸至或儲存於我們的伺服器。</w:t>
      </w:r>
    </w:p>
    <w:p w14:paraId="2EFF430C" w14:textId="77777777" w:rsidR="00CC2EE8" w:rsidRPr="002F17F0" w:rsidRDefault="00000000">
      <w:pPr>
        <w:pStyle w:val="Heading2"/>
        <w:spacing w:before="280" w:after="10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4.2 裝置端處理</w:t>
      </w:r>
    </w:p>
    <w:p w14:paraId="11BBE8DC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相機輸入、OCR 處理、影像分類及語音輸入均完全在您的裝置端進行。我們不儲存原始影像、音訊錄音或任何中間處理結果。</w:t>
      </w:r>
    </w:p>
    <w:p w14:paraId="70E0F24F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當您使用 AI 功能時，您的提示訊息、相關食物紀錄及相關捐贈中心資料，將傳輸至我們的伺服器以產生 AI 回應。這些資料僅進行即時處理，回應傳回您的裝置後，我們不以任何形式儲存、記錄或保留相關資料。</w:t>
      </w:r>
    </w:p>
    <w:p w14:paraId="0AE20002" w14:textId="77777777" w:rsidR="00000000" w:rsidRPr="00AB1234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 w:cs="MS Gothic"/>
          <w:lang w:eastAsia="zh-TW"/>
        </w:rPr>
        <w:lastRenderedPageBreak/>
        <w:t>藥物提醒功能中儲存的藥物紀錄、提醒排程及劑量資訊，僅儲存於您的裝置端，不會以任何方式傳輸至或由我們的伺服器存取。</w:t>
      </w:r>
    </w:p>
    <w:p w14:paraId="0AE20003" w14:textId="77777777" w:rsidR="00000000" w:rsidRPr="00AB1234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 w:cs="MS Gothic"/>
          <w:lang w:eastAsia="zh-TW"/>
        </w:rPr>
        <w:t>當您使用藥物提醒功能中的相機拍攝子功能時，擷取的照片及 OCR 分析結果將傳輸至我們的伺服器，並由 Google Gemini（Google 提供的第三方服務）進行處理以擷取藥物資訊。這些資料僅進行即時處理，結果傳回您的裝置後，我們及 Google 均不以任何形式儲存、記錄或保留相關資料。</w:t>
      </w:r>
    </w:p>
    <w:p w14:paraId="00BCB39B" w14:textId="77777777" w:rsidR="00CC2EE8" w:rsidRPr="002F17F0" w:rsidRDefault="00000000">
      <w:pPr>
        <w:pStyle w:val="Heading2"/>
        <w:spacing w:before="280" w:after="10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4.3 帳號刪除</w:t>
      </w:r>
    </w:p>
    <w:p w14:paraId="6242F695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您可隨時在應用程式中前往「設定 &gt; 帳號」，確認刪除操作以永久刪除您的帳號。確認時需輸入您社交帳號登入時所使用的電子郵件地址，及／或通過 Face ID 驗證。</w:t>
      </w:r>
    </w:p>
    <w:p w14:paraId="3DFA9197" w14:textId="77777777" w:rsidR="00CC2EE8" w:rsidRPr="002F17F0" w:rsidRDefault="00000000">
      <w:pPr>
        <w:spacing w:after="12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t>確認刪除後，我們將：</w:t>
      </w:r>
    </w:p>
    <w:p w14:paraId="50B01C88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永久且不可逆地從我們的伺服器中刪除您的所有資料</w:t>
      </w:r>
    </w:p>
    <w:p w14:paraId="0F435C9C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透過 Google OAuth 撤銷端點，自動撤銷我們對您 Google 帳號的存取授權</w:t>
      </w:r>
    </w:p>
    <w:p w14:paraId="26447FED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終止您目前的工作階段及所有相關 JWT 權杖</w:t>
      </w:r>
    </w:p>
    <w:p w14:paraId="2CEC63DE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帳號刪除為不可逆操作，已刪除的資料無法復原。</w:t>
      </w:r>
    </w:p>
    <w:p w14:paraId="03BFFB0B" w14:textId="77777777" w:rsidR="00CC2EE8" w:rsidRPr="002F17F0" w:rsidRDefault="00000000">
      <w:pPr>
        <w:pStyle w:val="Heading1"/>
        <w:spacing w:before="400" w:after="16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5. 訂閱與 App 內購</w:t>
      </w:r>
    </w:p>
    <w:p w14:paraId="770E7BBB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Food Ninja 透過 Apple App Store 提供可選的進階功能，包括 App 內購買及自動續訂訂閱。所有帳單、續訂及退款事宜，均由 Apple 依其《銷售條款》及訂閱條款全權處理。</w:t>
      </w:r>
    </w:p>
    <w:p w14:paraId="01ADB19E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訂閱即表示您授權 Apple 定期向您的 Apple ID 帳號扣款。您可隨時透過裝置的 App Store 訂閱設定管理或取消訂閱；取消於當前帳單週期結束時生效。</w:t>
      </w:r>
    </w:p>
    <w:p w14:paraId="7F83B776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我們不收集、處理或儲存任何支付卡資訊，所有付款處理均由 Apple 全權執行。</w:t>
      </w:r>
    </w:p>
    <w:p w14:paraId="7B222B7E" w14:textId="77777777" w:rsidR="00CC2EE8" w:rsidRPr="002F17F0" w:rsidRDefault="00000000">
      <w:pPr>
        <w:pStyle w:val="Heading1"/>
        <w:spacing w:before="400" w:after="16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6. AI 功能與免責聲明</w:t>
      </w:r>
    </w:p>
    <w:p w14:paraId="68EB7AAE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Food Ninja 包含 AI 驅動功能，包括食譜生成、餐點規劃建議及捐贈資格評估。這些功能僅供資訊參考及便利使用。</w:t>
      </w:r>
    </w:p>
    <w:p w14:paraId="2CCE536F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b/>
          <w:bCs/>
          <w:lang w:eastAsia="zh-TW"/>
        </w:rPr>
        <w:t>重要免責聲明：</w:t>
      </w:r>
      <w:r>
        <w:rPr>
          <w:rFonts w:ascii="MISANS TC VF MEDIUM" w:eastAsia="MISANS TC VF MEDIUM" w:hAnsi="MISANS TC VF MEDIUM"/>
          <w:lang w:eastAsia="zh-TW"/>
        </w:rPr>
        <w:t>AI 生成的內容，包括食譜建議、餐點規劃及捐贈資格評估，可能存在不準確、不完整或不適合您特定情況的情形。對於任何 AI 生成輸出的準確性、可靠性、完整性或特定用途適用性，我們不作任何明示或默示之聲明或保證。</w:t>
      </w:r>
    </w:p>
    <w:p w14:paraId="02638439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b/>
          <w:bCs/>
          <w:lang w:eastAsia="zh-TW"/>
        </w:rPr>
        <w:lastRenderedPageBreak/>
        <w:t>AI 責任全面排除：</w:t>
      </w:r>
      <w:r>
        <w:rPr>
          <w:rFonts w:ascii="MISANS TC VF MEDIUM" w:eastAsia="MISANS TC VF MEDIUM" w:hAnsi="MISANS TC VF MEDIUM"/>
          <w:lang w:eastAsia="zh-TW"/>
        </w:rPr>
        <w:t>在適用法律允許的最大範圍內，Albert Huang 對於因使用或依賴任何 AI 生成內容而導致的任何傷害、損失、疾病、受傷、死亡、財務損害、財產損害或其他任何性質之不良後果，概不負任何責任，無論該索賠基於何種法律理論（包括合約、侵權、過失、嚴格責任或其他），且即使已被告知此類損害之可能性亦然。本排除條款完全適用，且不受第 12 條一般責任上限之約束。</w:t>
      </w:r>
    </w:p>
    <w:p w14:paraId="3ED42957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在採取任何行動前，請務必獨立判斷，並視情況諮詢合格專業人士（包括醫療、營養或食品安全專業人士）。</w:t>
      </w:r>
    </w:p>
    <w:p w14:paraId="6C42D602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AI 提供的捐贈資格資訊僅供參考，最終資格認定由各捐贈中心自行決定。</w:t>
      </w:r>
    </w:p>
    <w:p w14:paraId="0AE20010" w14:textId="77777777" w:rsidR="00000000" w:rsidRPr="00AB1234" w:rsidRDefault="00000000">
      <w:pPr>
        <w:pStyle w:val="Heading1"/>
        <w:spacing w:before="400" w:after="160"/>
        <w:rPr>
          <w:rFonts w:ascii="MISANS TC VF MEDIUM" w:eastAsia="MISANS TC VF MEDIUM" w:hAnsi="MISANS TC VF MEDIUM"/>
          <w:b w:val="0"/>
          <w:bCs w:val="0"/>
          <w:lang w:eastAsia="zh-TW"/>
        </w:rPr>
      </w:pPr>
      <w:r>
        <w:rPr>
          <w:rFonts w:ascii="MISANS TC VF MEDIUM" w:eastAsia="MISANS TC VF MEDIUM" w:hAnsi="MISANS TC VF MEDIUM" w:cs="MS Gothic"/>
          <w:b w:val="0"/>
          <w:bCs w:val="0"/>
          <w:lang w:eastAsia="zh-TW"/>
        </w:rPr>
        <w:t>6A. 藥物提醒功能與免責聲明</w:t>
      </w:r>
    </w:p>
    <w:p w14:paraId="0AE20011" w14:textId="77777777" w:rsidR="00000000" w:rsidRPr="00AB1234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 w:cs="MS Gothic"/>
          <w:lang w:eastAsia="zh-TW"/>
        </w:rPr>
        <w:t>Food Ninja 的藥物提醒功能可讓您設定裝置端鬧鐘，提醒您按時服藥。本功能旨在協助減少藥物浪費，僅作為個人便利工具。</w:t>
      </w:r>
    </w:p>
    <w:p w14:paraId="0AE20012" w14:textId="77777777" w:rsidR="00000000" w:rsidRPr="00AB1234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b/>
          <w:bCs/>
          <w:lang w:eastAsia="zh-TW"/>
        </w:rPr>
        <w:t>重要免責聲明：</w:t>
      </w:r>
      <w:r>
        <w:rPr>
          <w:rFonts w:ascii="MISANS TC VF MEDIUM" w:eastAsia="MISANS TC VF MEDIUM" w:hAnsi="MISANS TC VF MEDIUM"/>
          <w:lang w:eastAsia="zh-TW"/>
        </w:rPr>
        <w:t>藥物提醒功能並非專業醫療服務，亦不保證藥物管理的完全可靠性。提醒鬧鐘的觸發受裝置狀況、作業系統限制及使用者設定影響。我們對藥物提醒的準確性、可靠性或完整性不作任何明示或默示之聲明或保證。</w:t>
      </w:r>
    </w:p>
    <w:p w14:paraId="0AE20013" w14:textId="77777777" w:rsidR="00000000" w:rsidRPr="00AB1234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b/>
          <w:bCs/>
          <w:lang w:eastAsia="zh-TW"/>
        </w:rPr>
        <w:t>藥物提醒功能責任全面排除：</w:t>
      </w:r>
      <w:r>
        <w:rPr>
          <w:rFonts w:ascii="MISANS TC VF MEDIUM" w:eastAsia="MISANS TC VF MEDIUM" w:hAnsi="MISANS TC VF MEDIUM"/>
          <w:lang w:eastAsia="zh-TW"/>
        </w:rPr>
        <w:t>在適用法律允許的最大範圍內，Albert Huang 對於因使用或依賴藥物提醒功能而導致的任何漏服藥物、用藥錯誤、傷害、損失、疾病、受傷、死亡或其他任何性質之不良後果，概不負任何責任，無論該索賠基於何種法律理論（包括合約、侵權、過失、嚴格責任或其他）。本排除條款完全適用，且不受第 12 條一般責任上限之約束。</w:t>
      </w:r>
    </w:p>
    <w:p w14:paraId="0AE20014" w14:textId="77777777" w:rsidR="00000000" w:rsidRPr="00AB1234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 w:cs="MS Gothic"/>
          <w:lang w:eastAsia="zh-TW"/>
        </w:rPr>
        <w:t>請就您的用藥方案諮詢合格的醫療專業人員。請勿僅依賴本功能進行重要的藥物管理。</w:t>
      </w:r>
    </w:p>
    <w:p w14:paraId="0AE20015" w14:textId="77777777" w:rsidR="00000000" w:rsidRPr="00AB1234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 w:cs="MS Gothic"/>
          <w:lang w:eastAsia="zh-TW"/>
        </w:rPr>
        <w:t>當您使用相機拍攝子功能拍攝藥物標籤時，照片及 OCR 分析結果將傳輸至我們的伺服器，並由 Google Gemini 進行處理以自動填入藥物資訊。這些資料結果傳回您的裝置後，我們及 Google 均不儲存、記錄或保留相關資料。</w:t>
      </w:r>
    </w:p>
    <w:p w14:paraId="5B18EEAE" w14:textId="77777777" w:rsidR="00CC2EE8" w:rsidRPr="002F17F0" w:rsidRDefault="00000000">
      <w:pPr>
        <w:pStyle w:val="Heading1"/>
        <w:spacing w:before="400" w:after="16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7. 地圖、定位服務與捐贈中心資料庫</w:t>
      </w:r>
    </w:p>
    <w:p w14:paraId="66896EE3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本服務使用 Apple Maps（MapKit）顯示捐贈中心位置。用於地圖顯示的定位資料依 Apple 隱私政策處理，我們不在伺服器儲存您的精確位置。</w:t>
      </w:r>
    </w:p>
    <w:p w14:paraId="416FE6F6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定位存取權限僅用於提供應用程式內的地圖功能。您可在裝置設定中拒絕定位權限，但部分地圖功能可能因此受限。</w:t>
      </w:r>
    </w:p>
    <w:p w14:paraId="7CFC45CD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lastRenderedPageBreak/>
        <w:t>Food Ninja 的捐贈中心資料庫由開發者人工整理及維護。雖然我們致力確保資料的準確性及時效性，但我們對任何列出的捐贈中心之準確性、完整性、目前營運狀態或收受標準，不作任何聲明或保證。資料可能已過時或有誤，建議您在前往捐贈或進行捐贈前，自行向相關捐贈中心確認最新資訊。</w:t>
      </w:r>
    </w:p>
    <w:p w14:paraId="750ED2E3" w14:textId="77777777" w:rsidR="00CC2EE8" w:rsidRPr="002F17F0" w:rsidRDefault="00000000">
      <w:pPr>
        <w:pStyle w:val="Heading1"/>
        <w:spacing w:before="400" w:after="16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8. 第三方服務與日曆整合</w:t>
      </w:r>
    </w:p>
    <w:p w14:paraId="54BD539D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本服務整合以下第三方服務：</w:t>
      </w:r>
    </w:p>
    <w:p w14:paraId="7E3D7F54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t>使用 Apple 登入——受 Apple 服務條款及隱私政策約束</w:t>
      </w:r>
    </w:p>
    <w:p w14:paraId="184ABCCB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t>使用 Google 登入——受 Google 服務條款及隱私政策約束</w:t>
      </w:r>
    </w:p>
    <w:p w14:paraId="06397438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t>Apple Maps（MapKit）——受 Apple 服務條款約束</w:t>
      </w:r>
    </w:p>
    <w:p w14:paraId="652C2BDC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t>Google 日曆及 Google Tasks（可選，由使用者自行啟用）——受 Google 服務條款及隱私政策約束</w:t>
      </w:r>
    </w:p>
    <w:p w14:paraId="6A9B7481" w14:textId="77777777" w:rsidR="00CC2EE8" w:rsidRPr="00F51E13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t>Apple 日曆及 Apple 提醒事項（可選，由使用者自行啟用）——受 Apple 服務條款及隱私政策約束</w:t>
      </w:r>
    </w:p>
    <w:p w14:paraId="706CAFEF" w14:textId="6EE07EB1" w:rsidR="00F51E13" w:rsidRPr="002F17F0" w:rsidRDefault="00F51E13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val="en-US" w:eastAsia="zh-TW"/>
        </w:rPr>
        <w:t xml:space="preserve">TheGoodAPI </w:t>
      </w:r>
      <w:r>
        <w:rPr>
          <w:rFonts w:ascii="MISANS TC VF MEDIUM" w:eastAsia="MISANS TC VF MEDIUM" w:hAnsi="MISANS TC VF MEDIUM"/>
          <w:lang w:eastAsia="zh-TW"/>
        </w:rPr>
        <w:t>——</w:t>
      </w:r>
      <w:r>
        <w:rPr>
          <w:rFonts w:ascii="MISANS TC VF MEDIUM" w:eastAsia="MISANS TC VF MEDIUM" w:hAnsi="MISANS TC VF MEDIUM" w:hint="eastAsia"/>
          <w:lang w:eastAsia="zh-TW"/>
        </w:rPr>
        <w:t xml:space="preserve"> </w:t>
      </w:r>
      <w:r>
        <w:rPr>
          <w:rFonts w:ascii="MISANS TC VF MEDIUM" w:eastAsia="MISANS TC VF MEDIUM" w:hAnsi="MISANS TC VF MEDIUM" w:hint="eastAsia"/>
          <w:lang w:val="en-US" w:eastAsia="zh-TW"/>
        </w:rPr>
        <w:t>服務內種樹的功能合作方</w:t>
      </w:r>
      <w:r>
        <w:rPr>
          <w:rFonts w:ascii="MISANS TC VF MEDIUM" w:eastAsia="MISANS TC VF MEDIUM" w:hAnsi="MISANS TC VF MEDIUM" w:hint="eastAsia"/>
          <w:lang w:eastAsia="zh-TW"/>
        </w:rPr>
        <w:t xml:space="preserve"> </w:t>
      </w:r>
      <w:r>
        <w:rPr>
          <w:rFonts w:ascii="MISANS TC VF MEDIUM" w:eastAsia="MISANS TC VF MEDIUM" w:hAnsi="MISANS TC VF MEDIUM"/>
          <w:lang w:eastAsia="zh-TW"/>
        </w:rPr>
        <w:t>——</w:t>
      </w:r>
      <w:r>
        <w:rPr>
          <w:rFonts w:ascii="MISANS TC VF MEDIUM" w:eastAsia="MISANS TC VF MEDIUM" w:hAnsi="MISANS TC VF MEDIUM" w:hint="eastAsia"/>
          <w:lang w:eastAsia="zh-TW"/>
        </w:rPr>
        <w:t>不分享資料</w:t>
      </w:r>
    </w:p>
    <w:p w14:paraId="68D1740B" w14:textId="77777777" w:rsidR="00CC2EE8" w:rsidRPr="002F17F0" w:rsidRDefault="00CC2EE8">
      <w:pPr>
        <w:spacing w:after="80"/>
        <w:rPr>
          <w:rFonts w:ascii="MISANS TC VF MEDIUM" w:eastAsia="MISANS TC VF MEDIUM" w:hAnsi="MISANS TC VF MEDIUM"/>
          <w:lang w:eastAsia="zh-TW"/>
        </w:rPr>
      </w:pPr>
    </w:p>
    <w:p w14:paraId="465DBB83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日曆與提醒事項同步：您可選擇啟用將食物效期紀錄同步至 Google 日曆、Google Tasks、Apple 日曆及／或 Apple 提醒事項的功能。啟用此功能需在您的裝置上授予應用程式相應權限。針對 Google 日曆及 Google Tasks 同步，我們僅使用您儲存的 Google OAuth 重新整理權杖代表您執行同步操作，該權杖不作其他任何用途。您可隨時在應用程式中停用同步功能，或透過刪除帳號來撤銷此項授權。</w:t>
      </w:r>
    </w:p>
    <w:p w14:paraId="14EF718D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我們對上述第三方服務的隱私實踐或內容不負任何責任，您使用這些服務須遵守其各自的條款及政策。</w:t>
      </w:r>
    </w:p>
    <w:p w14:paraId="40E3E359" w14:textId="77777777" w:rsidR="00CC2EE8" w:rsidRPr="002F17F0" w:rsidRDefault="00000000">
      <w:pPr>
        <w:pStyle w:val="Heading1"/>
        <w:spacing w:before="400" w:after="16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9. 智慧財產權</w:t>
      </w:r>
    </w:p>
    <w:p w14:paraId="01959EDC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服務內的所有內容、設計、程式碼、商標及資料，包括但不限於 Food Ninja 名稱、標誌、使用者介面及原創文字，均為 Albert Huang 的專屬智慧財產，受適用著作權法、商標法及智慧財產法律保護。</w:t>
      </w:r>
    </w:p>
    <w:p w14:paraId="63FC0302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lastRenderedPageBreak/>
        <w:t>您獲授予有限、非獨家、不可轉讓、可撤銷的授權，得依本條款為個人非商業目的使用本服務。未經我們事先書面同意，您不得複製、修改、散布、銷售、再授權或就本服務任何部分創作衍生著作。</w:t>
      </w:r>
    </w:p>
    <w:p w14:paraId="560C608F" w14:textId="77777777" w:rsidR="00CC2EE8" w:rsidRPr="002F17F0" w:rsidRDefault="00000000">
      <w:pPr>
        <w:pStyle w:val="Heading1"/>
        <w:spacing w:before="400" w:after="16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10. 禁止行為</w:t>
      </w:r>
    </w:p>
    <w:p w14:paraId="33E1246B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您同意不得進行以下行為：</w:t>
      </w:r>
    </w:p>
    <w:p w14:paraId="5F3EE7DF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以任何非法目的或違反本條款的方式使用本服務</w:t>
      </w:r>
    </w:p>
    <w:p w14:paraId="0B524F66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嘗試對本服務的任何部分進行逆向工程、反組譯或反編譯</w:t>
      </w:r>
    </w:p>
    <w:p w14:paraId="6FBCB96B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干擾或破壞本服務或其伺服器的完整性或效能</w:t>
      </w:r>
    </w:p>
    <w:p w14:paraId="36223502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使用自動化腳本、機器人或其他手段未經授權存取本服務</w:t>
      </w:r>
    </w:p>
    <w:p w14:paraId="59586039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冒充任何個人或實體，或虛偽陳述您與任何個人或實體的關係</w:t>
      </w:r>
    </w:p>
    <w:p w14:paraId="2E704406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上傳或傳輸任何惡意程式碼、病毒或有害資料</w:t>
      </w:r>
    </w:p>
    <w:p w14:paraId="23EE6170" w14:textId="77777777" w:rsidR="00CC2EE8" w:rsidRPr="002F17F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嘗試未經授權存取本服務的任何部分或功能</w:t>
      </w:r>
    </w:p>
    <w:p w14:paraId="0B1CD591" w14:textId="77777777" w:rsidR="00CC2EE8" w:rsidRPr="002F17F0" w:rsidRDefault="00000000">
      <w:pPr>
        <w:pStyle w:val="Heading1"/>
        <w:spacing w:before="400" w:after="16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11. 保證免責聲明</w:t>
      </w:r>
    </w:p>
    <w:p w14:paraId="6C39C0EA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本服務以「現狀」及「現有」基礎提供，不附帶任何明示或默示保證，包括但不限於適售性、特定目的適用性、所有權或不侵權保證。</w:t>
      </w:r>
    </w:p>
    <w:p w14:paraId="7EAAB569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我們不保證本服務不會中斷、無錯誤、安全或不含病毒，亦不保證透過本服務取得之任何內容的準確性、可靠性或完整性。</w:t>
      </w:r>
    </w:p>
    <w:p w14:paraId="75FE6644" w14:textId="77777777" w:rsidR="00CC2EE8" w:rsidRPr="002F17F0" w:rsidRDefault="00000000">
      <w:pPr>
        <w:pStyle w:val="Heading1"/>
        <w:spacing w:before="400" w:after="16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12. 責任限制</w:t>
      </w:r>
    </w:p>
    <w:p w14:paraId="3BA638E9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在適用法律允許的最大範圍內，Albert Huang 對於因使用或無法使用本服務而引起的任何間接、附帶、特殊、衍生、懲罰性損害，或利潤、收入、資料、商譽或其他無形損失，概不負責。</w:t>
      </w:r>
    </w:p>
    <w:p w14:paraId="72E2265F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我們對您因本條款所生任何索賠的全部責任，不超過您在索賠前六（6）個月內支付給我們的金額，或新台幣 1,000 元，以較高者為準。</w:t>
      </w:r>
    </w:p>
    <w:p w14:paraId="68E701A5" w14:textId="77777777" w:rsidR="00CC2EE8" w:rsidRPr="002F17F0" w:rsidRDefault="00000000">
      <w:pPr>
        <w:pStyle w:val="Heading1"/>
        <w:spacing w:before="400" w:after="16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13. 賠償</w:t>
      </w:r>
    </w:p>
    <w:p w14:paraId="01370FCE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lastRenderedPageBreak/>
        <w:t>您同意就您使用本服務、違反本條款或侵害任何第三方權利所引起或相關的任何索賠、責任、損害、損失及費用（包括合理律師費），對 Albert Huang 及其關聯人員予以賠償、抗辯並使其免受損害。</w:t>
      </w:r>
    </w:p>
    <w:p w14:paraId="386604CA" w14:textId="77777777" w:rsidR="00CC2EE8" w:rsidRPr="002F17F0" w:rsidRDefault="00000000">
      <w:pPr>
        <w:pStyle w:val="Heading1"/>
        <w:spacing w:before="400" w:after="16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14. 準據法與爭議解決</w:t>
      </w:r>
    </w:p>
    <w:p w14:paraId="3CD280A4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本條款依中華民國（台灣）法律解釋及執行，不適用其法律衝突規定。</w:t>
      </w:r>
    </w:p>
    <w:p w14:paraId="729DEEEA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因本條款或本服務所生之任何爭議，應由台灣有管轄權的法院專屬管轄。</w:t>
      </w:r>
    </w:p>
    <w:p w14:paraId="2FE370F5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儘管如上所述，由於使用者資料儲存於德國（歐盟）境內的伺服器，資料保護事項另受《歐盟一般資料保護規範》（GDPR）約束。若台灣法律與 GDPR 在資料保護方面發生衝突，應在法律要求的範圍內以 GDPR 為準。</w:t>
      </w:r>
    </w:p>
    <w:p w14:paraId="43713AB3" w14:textId="77777777" w:rsidR="00CC2EE8" w:rsidRPr="002F17F0" w:rsidRDefault="00000000">
      <w:pPr>
        <w:pStyle w:val="Heading1"/>
        <w:spacing w:before="400" w:after="16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15. 條款變更</w:t>
      </w:r>
    </w:p>
    <w:p w14:paraId="69E5BABE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我們保留隨時更新或修改本條款的權利。當我們進行重大變更時，將更新本文件頂部的生效日期，並視情況透過應用程式或電子郵件通知您。</w:t>
      </w:r>
    </w:p>
    <w:p w14:paraId="2D3A036F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您在任何修改後繼續使用本服務，即表示您接受更新後的條款。若您不同意更新後的條款，必須停止使用本服務。</w:t>
      </w:r>
    </w:p>
    <w:p w14:paraId="25A28F32" w14:textId="77777777" w:rsidR="00CC2EE8" w:rsidRPr="002F17F0" w:rsidRDefault="00000000">
      <w:pPr>
        <w:pStyle w:val="Heading1"/>
        <w:spacing w:before="400" w:after="16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16. 終止</w:t>
      </w:r>
    </w:p>
    <w:p w14:paraId="685C2AC8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若我們認為您違反本條款或適用法律，我們保留在不另行通知的情況下，自行酌情暫停或終止您的帳號及對本服務之存取的權利。</w:t>
      </w:r>
    </w:p>
    <w:p w14:paraId="32E22EA5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帳號終止後，您使用本服務的權利立即終止。第 9、11、12、13 及 14 條於任何終止後仍繼續有效。</w:t>
      </w:r>
    </w:p>
    <w:p w14:paraId="2A2450AD" w14:textId="77777777" w:rsidR="00CC2EE8" w:rsidRPr="002F17F0" w:rsidRDefault="00000000">
      <w:pPr>
        <w:pStyle w:val="Heading1"/>
        <w:spacing w:before="400" w:after="16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17. 聯絡資訊</w:t>
      </w:r>
    </w:p>
    <w:p w14:paraId="4E37C36E" w14:textId="77777777" w:rsidR="00CC2EE8" w:rsidRPr="002F17F0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>
        <w:rPr>
          <w:rFonts w:ascii="MISANS TC VF MEDIUM" w:eastAsia="MISANS TC VF MEDIUM" w:hAnsi="MISANS TC VF MEDIUM"/>
          <w:lang w:eastAsia="zh-TW"/>
        </w:rPr>
        <w:t>若您對本條款有任何疑問、疑慮或意見，請透過以下方式聯絡我們：</w:t>
      </w:r>
    </w:p>
    <w:p w14:paraId="4C5130D8" w14:textId="77777777" w:rsidR="00CC2EE8" w:rsidRPr="002F17F0" w:rsidRDefault="00CC2EE8">
      <w:pPr>
        <w:spacing w:after="80"/>
        <w:rPr>
          <w:rFonts w:ascii="MISANS TC VF MEDIUM" w:eastAsia="MISANS TC VF MEDIUM" w:hAnsi="MISANS TC VF MEDIUM"/>
          <w:lang w:eastAsia="zh-TW"/>
        </w:rPr>
      </w:pPr>
    </w:p>
    <w:p w14:paraId="607168ED" w14:textId="139D74A7" w:rsidR="00CC2EE8" w:rsidRPr="002F17F0" w:rsidRDefault="00000000" w:rsidP="00FB5FE8">
      <w:pPr>
        <w:spacing w:after="8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  <w:b/>
          <w:bCs/>
        </w:rPr>
        <w:t>Albert Huang — Food Ninja 開發者</w:t>
      </w:r>
    </w:p>
    <w:p w14:paraId="79D32E8D" w14:textId="77777777" w:rsidR="00CC2EE8" w:rsidRPr="002F17F0" w:rsidRDefault="00000000">
      <w:pPr>
        <w:spacing w:after="8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t>隱私相關：privacy@food-ninja.com</w:t>
      </w:r>
    </w:p>
    <w:p w14:paraId="1A90D514" w14:textId="77777777" w:rsidR="00FB5FE8" w:rsidRDefault="00000000" w:rsidP="00FB5FE8">
      <w:pPr>
        <w:spacing w:after="8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lastRenderedPageBreak/>
        <w:t>法律相關：legal@food-ninja.com</w:t>
      </w:r>
    </w:p>
    <w:p w14:paraId="02700974" w14:textId="3795A8BD" w:rsidR="00FB5FE8" w:rsidRPr="00FB5FE8" w:rsidRDefault="00FB5FE8" w:rsidP="00FB5FE8">
      <w:pPr>
        <w:spacing w:after="80"/>
        <w:rPr>
          <w:rFonts w:ascii="MISANS TC VF MEDIUM" w:eastAsia="MISANS TC VF MEDIUM" w:hAnsi="MISANS TC VF MEDIUM" w:hint="eastAsia"/>
          <w:lang w:eastAsia="zh-TW"/>
        </w:rPr>
      </w:pPr>
      <w:r>
        <w:rPr>
          <w:rFonts w:ascii="MISANS TC VF MEDIUM" w:eastAsia="MISANS TC VF MEDIUM" w:hAnsi="MISANS TC VF MEDIUM" w:hint="eastAsia"/>
          <w:lang w:eastAsia="zh-TW"/>
        </w:rPr>
        <w:t>環保相關：</w:t>
      </w:r>
      <w:r w:rsidRPr="00FB5FE8">
        <w:rPr>
          <w:rFonts w:ascii="MISANS TC VF MEDIUM" w:eastAsia="MISANS TC VF MEDIUM" w:hAnsi="MISANS TC VF MEDIUM"/>
          <w:lang w:eastAsia="zh-TW"/>
        </w:rPr>
        <w:t>trees@food-ninja</w:t>
      </w:r>
      <w:r>
        <w:rPr>
          <w:rFonts w:ascii="MISANS TC VF MEDIUM" w:eastAsia="MISANS TC VF MEDIUM" w:hAnsi="MISANS TC VF MEDIUM"/>
          <w:lang w:eastAsia="zh-TW"/>
        </w:rPr>
        <w:t>.com</w:t>
      </w:r>
    </w:p>
    <w:p w14:paraId="35ADCAFD" w14:textId="4DFB91CA" w:rsidR="00CC2EE8" w:rsidRPr="002F17F0" w:rsidRDefault="00FB5FE8">
      <w:pPr>
        <w:spacing w:after="8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t>一般支援：support@food-ninja.com</w:t>
      </w:r>
    </w:p>
    <w:p w14:paraId="675117CF" w14:textId="77777777" w:rsidR="00CC2EE8" w:rsidRPr="002F17F0" w:rsidRDefault="00000000">
      <w:pPr>
        <w:spacing w:after="80"/>
        <w:rPr>
          <w:rFonts w:ascii="MISANS TC VF MEDIUM" w:eastAsia="MISANS TC VF MEDIUM" w:hAnsi="MISANS TC VF MEDIUM"/>
        </w:rPr>
      </w:pPr>
      <w:r>
        <w:rPr>
          <w:rFonts w:ascii="MISANS TC VF MEDIUM" w:eastAsia="MISANS TC VF MEDIUM" w:hAnsi="MISANS TC VF MEDIUM"/>
        </w:rPr>
        <w:t>開發者：alberthuang@food-ninja.com</w:t>
      </w:r>
    </w:p>
    <w:sectPr w:rsidR="00CC2EE8" w:rsidRPr="002F17F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E2738" w14:textId="77777777" w:rsidR="00493DCE" w:rsidRDefault="00493DCE">
      <w:r>
        <w:separator/>
      </w:r>
    </w:p>
  </w:endnote>
  <w:endnote w:type="continuationSeparator" w:id="0">
    <w:p w14:paraId="101CDC72" w14:textId="77777777" w:rsidR="00493DCE" w:rsidRDefault="00493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TC VF MEDIUM">
    <w:panose1 w:val="00000000000000000000"/>
    <w:charset w:val="88"/>
    <w:family w:val="auto"/>
    <w:pitch w:val="variable"/>
    <w:sig w:usb0="A00002BF" w:usb1="18CF7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C357A" w14:textId="77777777" w:rsidR="00CC2EE8" w:rsidRPr="00602AB1" w:rsidRDefault="00000000">
    <w:pPr>
      <w:jc w:val="center"/>
      <w:rPr>
        <w:rFonts w:ascii="MISANS TC VF MEDIUM" w:eastAsia="MISANS TC VF MEDIUM" w:hAnsi="MISANS TC VF MEDIUM"/>
      </w:rPr>
    </w:pPr>
    <w:r w:rsidRPr="00602AB1">
      <w:rPr>
        <w:rFonts w:ascii="MISANS TC VF MEDIUM" w:eastAsia="MISANS TC VF MEDIUM" w:hAnsi="MISANS TC VF MEDIUM"/>
        <w:color w:val="888888"/>
        <w:sz w:val="18"/>
        <w:szCs w:val="18"/>
      </w:rPr>
      <w:t xml:space="preserve">Food Ninja • support@food-ninja.com • Page </w:t>
    </w:r>
    <w:r w:rsidRPr="00602AB1">
      <w:rPr>
        <w:rFonts w:ascii="MISANS TC VF MEDIUM" w:eastAsia="MISANS TC VF MEDIUM" w:hAnsi="MISANS TC VF MEDIUM"/>
        <w:color w:val="888888"/>
        <w:sz w:val="18"/>
        <w:szCs w:val="18"/>
      </w:rPr>
      <w:fldChar w:fldCharType="begin"/>
    </w:r>
    <w:r w:rsidRPr="00602AB1">
      <w:rPr>
        <w:rFonts w:ascii="MISANS TC VF MEDIUM" w:eastAsia="MISANS TC VF MEDIUM" w:hAnsi="MISANS TC VF MEDIUM"/>
        <w:color w:val="888888"/>
        <w:sz w:val="18"/>
        <w:szCs w:val="18"/>
      </w:rPr>
      <w:instrText>PAGE</w:instrText>
    </w:r>
    <w:r w:rsidRPr="00602AB1">
      <w:rPr>
        <w:rFonts w:ascii="MISANS TC VF MEDIUM" w:eastAsia="MISANS TC VF MEDIUM" w:hAnsi="MISANS TC VF MEDIUM"/>
        <w:color w:val="888888"/>
        <w:sz w:val="18"/>
        <w:szCs w:val="18"/>
      </w:rPr>
      <w:fldChar w:fldCharType="separate"/>
    </w:r>
    <w:r w:rsidR="002F17F0" w:rsidRPr="00602AB1">
      <w:rPr>
        <w:rFonts w:ascii="MISANS TC VF MEDIUM" w:eastAsia="MISANS TC VF MEDIUM" w:hAnsi="MISANS TC VF MEDIUM"/>
        <w:noProof/>
        <w:color w:val="888888"/>
        <w:sz w:val="18"/>
        <w:szCs w:val="18"/>
      </w:rPr>
      <w:t>1</w:t>
    </w:r>
    <w:r w:rsidRPr="00602AB1">
      <w:rPr>
        <w:rFonts w:ascii="MISANS TC VF MEDIUM" w:eastAsia="MISANS TC VF MEDIUM" w:hAnsi="MISANS TC VF MEDIUM"/>
        <w:color w:val="888888"/>
        <w:sz w:val="18"/>
        <w:szCs w:val="18"/>
      </w:rPr>
      <w:fldChar w:fldCharType="end"/>
    </w:r>
    <w:r w:rsidRPr="00602AB1">
      <w:rPr>
        <w:rFonts w:ascii="MISANS TC VF MEDIUM" w:eastAsia="MISANS TC VF MEDIUM" w:hAnsi="MISANS TC VF MEDIUM"/>
        <w:color w:val="888888"/>
        <w:sz w:val="18"/>
        <w:szCs w:val="18"/>
      </w:rPr>
      <w:t xml:space="preserve"> of </w:t>
    </w:r>
    <w:r w:rsidRPr="00602AB1">
      <w:rPr>
        <w:rFonts w:ascii="MISANS TC VF MEDIUM" w:eastAsia="MISANS TC VF MEDIUM" w:hAnsi="MISANS TC VF MEDIUM"/>
        <w:color w:val="888888"/>
        <w:sz w:val="18"/>
        <w:szCs w:val="18"/>
      </w:rPr>
      <w:fldChar w:fldCharType="begin"/>
    </w:r>
    <w:r w:rsidRPr="00602AB1">
      <w:rPr>
        <w:rFonts w:ascii="MISANS TC VF MEDIUM" w:eastAsia="MISANS TC VF MEDIUM" w:hAnsi="MISANS TC VF MEDIUM"/>
        <w:color w:val="888888"/>
        <w:sz w:val="18"/>
        <w:szCs w:val="18"/>
      </w:rPr>
      <w:instrText>NUMPAGES</w:instrText>
    </w:r>
    <w:r w:rsidRPr="00602AB1">
      <w:rPr>
        <w:rFonts w:ascii="MISANS TC VF MEDIUM" w:eastAsia="MISANS TC VF MEDIUM" w:hAnsi="MISANS TC VF MEDIUM"/>
        <w:color w:val="888888"/>
        <w:sz w:val="18"/>
        <w:szCs w:val="18"/>
      </w:rPr>
      <w:fldChar w:fldCharType="separate"/>
    </w:r>
    <w:r w:rsidR="002F17F0" w:rsidRPr="00602AB1">
      <w:rPr>
        <w:rFonts w:ascii="MISANS TC VF MEDIUM" w:eastAsia="MISANS TC VF MEDIUM" w:hAnsi="MISANS TC VF MEDIUM"/>
        <w:noProof/>
        <w:color w:val="888888"/>
        <w:sz w:val="18"/>
        <w:szCs w:val="18"/>
      </w:rPr>
      <w:t>2</w:t>
    </w:r>
    <w:r w:rsidRPr="00602AB1">
      <w:rPr>
        <w:rFonts w:ascii="MISANS TC VF MEDIUM" w:eastAsia="MISANS TC VF MEDIUM" w:hAnsi="MISANS TC VF MEDIUM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5FD4B" w14:textId="77777777" w:rsidR="00493DCE" w:rsidRDefault="00493DCE">
      <w:r>
        <w:separator/>
      </w:r>
    </w:p>
  </w:footnote>
  <w:footnote w:type="continuationSeparator" w:id="0">
    <w:p w14:paraId="646B621E" w14:textId="77777777" w:rsidR="00493DCE" w:rsidRDefault="00493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89E5A" w14:textId="77777777" w:rsidR="00CC2EE8" w:rsidRPr="00602AB1" w:rsidRDefault="00000000">
    <w:pPr>
      <w:pBdr>
        <w:bottom w:val="single" w:sz="4" w:space="1" w:color="4CAF50"/>
      </w:pBdr>
      <w:rPr>
        <w:rFonts w:ascii="MISANS TC VF MEDIUM" w:eastAsia="MISANS TC VF MEDIUM" w:hAnsi="MISANS TC VF MEDIUM"/>
      </w:rPr>
    </w:pPr>
    <w:r w:rsidRPr="00602AB1">
      <w:rPr>
        <w:rFonts w:ascii="MISANS TC VF MEDIUM" w:eastAsia="MISANS TC VF MEDIUM" w:hAnsi="MISANS TC VF MEDIUM"/>
        <w:b/>
        <w:bCs/>
        <w:color w:val="2E7D32"/>
        <w:sz w:val="18"/>
        <w:szCs w:val="18"/>
      </w:rPr>
      <w:t>Food Ninja — 服務條款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6289"/>
    <w:multiLevelType w:val="hybridMultilevel"/>
    <w:tmpl w:val="E716D42C"/>
    <w:lvl w:ilvl="0" w:tplc="249A9F34">
      <w:start w:val="1"/>
      <w:numFmt w:val="bullet"/>
      <w:lvlText w:val="•"/>
      <w:lvlJc w:val="left"/>
      <w:pPr>
        <w:ind w:left="720" w:hanging="360"/>
      </w:pPr>
    </w:lvl>
    <w:lvl w:ilvl="1" w:tplc="1EDE7EDE">
      <w:numFmt w:val="decimal"/>
      <w:lvlText w:val=""/>
      <w:lvlJc w:val="left"/>
    </w:lvl>
    <w:lvl w:ilvl="2" w:tplc="866416D8">
      <w:numFmt w:val="decimal"/>
      <w:lvlText w:val=""/>
      <w:lvlJc w:val="left"/>
    </w:lvl>
    <w:lvl w:ilvl="3" w:tplc="AEAEF612">
      <w:numFmt w:val="decimal"/>
      <w:lvlText w:val=""/>
      <w:lvlJc w:val="left"/>
    </w:lvl>
    <w:lvl w:ilvl="4" w:tplc="97F878D6">
      <w:numFmt w:val="decimal"/>
      <w:lvlText w:val=""/>
      <w:lvlJc w:val="left"/>
    </w:lvl>
    <w:lvl w:ilvl="5" w:tplc="0F0A7176">
      <w:numFmt w:val="decimal"/>
      <w:lvlText w:val=""/>
      <w:lvlJc w:val="left"/>
    </w:lvl>
    <w:lvl w:ilvl="6" w:tplc="5A9CA63E">
      <w:numFmt w:val="decimal"/>
      <w:lvlText w:val=""/>
      <w:lvlJc w:val="left"/>
    </w:lvl>
    <w:lvl w:ilvl="7" w:tplc="3A54FBEC">
      <w:numFmt w:val="decimal"/>
      <w:lvlText w:val=""/>
      <w:lvlJc w:val="left"/>
    </w:lvl>
    <w:lvl w:ilvl="8" w:tplc="101A0B7C">
      <w:numFmt w:val="decimal"/>
      <w:lvlText w:val=""/>
      <w:lvlJc w:val="left"/>
    </w:lvl>
  </w:abstractNum>
  <w:abstractNum w:abstractNumId="1" w15:restartNumberingAfterBreak="0">
    <w:nsid w:val="7AD046ED"/>
    <w:multiLevelType w:val="hybridMultilevel"/>
    <w:tmpl w:val="4FC82596"/>
    <w:lvl w:ilvl="0" w:tplc="6868BE58">
      <w:start w:val="1"/>
      <w:numFmt w:val="bullet"/>
      <w:lvlText w:val="●"/>
      <w:lvlJc w:val="left"/>
      <w:pPr>
        <w:ind w:left="720" w:hanging="360"/>
      </w:pPr>
    </w:lvl>
    <w:lvl w:ilvl="1" w:tplc="B7B66A6C">
      <w:start w:val="1"/>
      <w:numFmt w:val="bullet"/>
      <w:lvlText w:val="○"/>
      <w:lvlJc w:val="left"/>
      <w:pPr>
        <w:ind w:left="1440" w:hanging="360"/>
      </w:pPr>
    </w:lvl>
    <w:lvl w:ilvl="2" w:tplc="08AE54AA">
      <w:start w:val="1"/>
      <w:numFmt w:val="bullet"/>
      <w:lvlText w:val="■"/>
      <w:lvlJc w:val="left"/>
      <w:pPr>
        <w:ind w:left="2160" w:hanging="360"/>
      </w:pPr>
    </w:lvl>
    <w:lvl w:ilvl="3" w:tplc="5BB8FB68">
      <w:start w:val="1"/>
      <w:numFmt w:val="bullet"/>
      <w:lvlText w:val="●"/>
      <w:lvlJc w:val="left"/>
      <w:pPr>
        <w:ind w:left="2880" w:hanging="360"/>
      </w:pPr>
    </w:lvl>
    <w:lvl w:ilvl="4" w:tplc="83F83944">
      <w:start w:val="1"/>
      <w:numFmt w:val="bullet"/>
      <w:lvlText w:val="○"/>
      <w:lvlJc w:val="left"/>
      <w:pPr>
        <w:ind w:left="3600" w:hanging="360"/>
      </w:pPr>
    </w:lvl>
    <w:lvl w:ilvl="5" w:tplc="5C046F68">
      <w:start w:val="1"/>
      <w:numFmt w:val="bullet"/>
      <w:lvlText w:val="■"/>
      <w:lvlJc w:val="left"/>
      <w:pPr>
        <w:ind w:left="4320" w:hanging="360"/>
      </w:pPr>
    </w:lvl>
    <w:lvl w:ilvl="6" w:tplc="87AAFA20">
      <w:start w:val="1"/>
      <w:numFmt w:val="bullet"/>
      <w:lvlText w:val="●"/>
      <w:lvlJc w:val="left"/>
      <w:pPr>
        <w:ind w:left="5040" w:hanging="360"/>
      </w:pPr>
    </w:lvl>
    <w:lvl w:ilvl="7" w:tplc="5B28A02A">
      <w:start w:val="1"/>
      <w:numFmt w:val="bullet"/>
      <w:lvlText w:val="●"/>
      <w:lvlJc w:val="left"/>
      <w:pPr>
        <w:ind w:left="5760" w:hanging="360"/>
      </w:pPr>
    </w:lvl>
    <w:lvl w:ilvl="8" w:tplc="DD00D226">
      <w:start w:val="1"/>
      <w:numFmt w:val="bullet"/>
      <w:lvlText w:val="●"/>
      <w:lvlJc w:val="left"/>
      <w:pPr>
        <w:ind w:left="6480" w:hanging="360"/>
      </w:pPr>
    </w:lvl>
  </w:abstractNum>
  <w:num w:numId="1" w16cid:durableId="280232595">
    <w:abstractNumId w:val="1"/>
    <w:lvlOverride w:ilvl="0">
      <w:startOverride w:val="1"/>
    </w:lvlOverride>
  </w:num>
  <w:num w:numId="2" w16cid:durableId="15849938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EE8"/>
    <w:rsid w:val="001042ED"/>
    <w:rsid w:val="00180F59"/>
    <w:rsid w:val="002104D1"/>
    <w:rsid w:val="002F17F0"/>
    <w:rsid w:val="003C688B"/>
    <w:rsid w:val="00417203"/>
    <w:rsid w:val="00493DCE"/>
    <w:rsid w:val="004F3BFE"/>
    <w:rsid w:val="00602AB1"/>
    <w:rsid w:val="006B5995"/>
    <w:rsid w:val="007C2D60"/>
    <w:rsid w:val="00896FD4"/>
    <w:rsid w:val="00CC2EE8"/>
    <w:rsid w:val="00D71598"/>
    <w:rsid w:val="00ED2DF0"/>
    <w:rsid w:val="00EE0E8D"/>
    <w:rsid w:val="00F51E13"/>
    <w:rsid w:val="00FB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7B371"/>
  <w15:docId w15:val="{566103E3-7D91-A144-8898-4D2E2A77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PMingLiU" w:hAnsi="Arial" w:cs="Arial"/>
        <w:sz w:val="22"/>
        <w:szCs w:val="22"/>
        <w:lang w:val="en-TW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5E2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388E3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2A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AB1"/>
  </w:style>
  <w:style w:type="paragraph" w:styleId="Footer">
    <w:name w:val="footer"/>
    <w:basedOn w:val="Normal"/>
    <w:link w:val="FooterChar"/>
    <w:uiPriority w:val="99"/>
    <w:unhideWhenUsed/>
    <w:rsid w:val="00602A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AB1"/>
  </w:style>
  <w:style w:type="character" w:styleId="UnresolvedMention">
    <w:name w:val="Unresolved Mention"/>
    <w:basedOn w:val="DefaultParagraphFont"/>
    <w:uiPriority w:val="99"/>
    <w:semiHidden/>
    <w:unhideWhenUsed/>
    <w:rsid w:val="00FB5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a40196</cp:lastModifiedBy>
  <cp:revision>7</cp:revision>
  <dcterms:created xsi:type="dcterms:W3CDTF">2026-04-04T00:39:00Z</dcterms:created>
  <dcterms:modified xsi:type="dcterms:W3CDTF">2026-06-23T23:59:00Z</dcterms:modified>
</cp:coreProperties>
</file>