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C4D" w:rsidRPr="003A5661" w:rsidRDefault="002764CF" w:rsidP="003A5661">
      <w:pPr>
        <w:pStyle w:val="Titre"/>
      </w:pPr>
      <w:r w:rsidRPr="002764CF">
        <w:t>Utiliser CoCo-SAlma2</w:t>
      </w:r>
      <w:r w:rsidR="00BC3C4D" w:rsidRPr="003A5661">
        <w:br/>
      </w:r>
      <w:r w:rsidRPr="002764CF">
        <w:rPr>
          <w:rStyle w:val="Sous-titreCar"/>
        </w:rPr>
        <w:t xml:space="preserve">Contrôle des correspondances des cotes </w:t>
      </w:r>
      <w:proofErr w:type="spellStart"/>
      <w:r w:rsidRPr="002764CF">
        <w:rPr>
          <w:rStyle w:val="Sous-titreCar"/>
        </w:rPr>
        <w:t>Sudoc</w:t>
      </w:r>
      <w:proofErr w:type="spellEnd"/>
      <w:r w:rsidRPr="002764CF">
        <w:rPr>
          <w:rStyle w:val="Sous-titreCar"/>
        </w:rPr>
        <w:t>-Alma</w:t>
      </w:r>
    </w:p>
    <w:p w:rsidR="00427C4C" w:rsidRDefault="00427C4C" w:rsidP="00BC3C4D"/>
    <w:p w:rsidR="003A5661" w:rsidRDefault="003A5661" w:rsidP="00BC3C4D"/>
    <w:p w:rsidR="00427C4C" w:rsidRPr="002764CF" w:rsidRDefault="002764CF" w:rsidP="00BC3C4D">
      <w:r>
        <w:rPr>
          <w:i/>
        </w:rPr>
        <w:t>Ce document texte est un copier-coller du diaporama sans les images.</w:t>
      </w:r>
      <w:r w:rsidR="00014267">
        <w:rPr>
          <w:i/>
        </w:rPr>
        <w:t xml:space="preserve"> </w:t>
      </w:r>
    </w:p>
    <w:p w:rsidR="002764CF" w:rsidRDefault="002764CF" w:rsidP="009E07BF">
      <w:pPr>
        <w:rPr>
          <w:rFonts w:asciiTheme="majorHAnsi" w:eastAsiaTheme="majorEastAsia" w:hAnsiTheme="majorHAnsi" w:cstheme="majorBidi"/>
          <w:b/>
          <w:color w:val="990000"/>
          <w:sz w:val="36"/>
          <w:szCs w:val="32"/>
        </w:rPr>
      </w:pPr>
      <w:r w:rsidRPr="002764CF">
        <w:rPr>
          <w:rFonts w:asciiTheme="majorHAnsi" w:eastAsiaTheme="majorEastAsia" w:hAnsiTheme="majorHAnsi" w:cstheme="majorBidi"/>
          <w:b/>
          <w:color w:val="990000"/>
          <w:sz w:val="36"/>
          <w:szCs w:val="32"/>
        </w:rPr>
        <w:t>Contenu de CoCo-SAlma2</w:t>
      </w:r>
    </w:p>
    <w:p w:rsidR="002764CF" w:rsidRPr="002764CF" w:rsidRDefault="002764CF" w:rsidP="002764CF">
      <w:r w:rsidRPr="002764CF">
        <w:t>Dans la feuille “Introduction”, vous retrouverez :</w:t>
      </w:r>
    </w:p>
    <w:p w:rsidR="002764CF" w:rsidRPr="002764CF" w:rsidRDefault="002764CF" w:rsidP="002764CF">
      <w:pPr>
        <w:pStyle w:val="Paragraphedeliste"/>
        <w:numPr>
          <w:ilvl w:val="0"/>
          <w:numId w:val="4"/>
        </w:numPr>
      </w:pPr>
      <w:r w:rsidRPr="002764CF">
        <w:t>la démarche à suivre (= ce diaporama) à gauche ;</w:t>
      </w:r>
    </w:p>
    <w:p w:rsidR="002764CF" w:rsidRPr="002764CF" w:rsidRDefault="002764CF" w:rsidP="002764CF">
      <w:pPr>
        <w:pStyle w:val="Paragraphedeliste"/>
        <w:numPr>
          <w:ilvl w:val="0"/>
          <w:numId w:val="4"/>
        </w:numPr>
      </w:pPr>
      <w:r w:rsidRPr="002764CF">
        <w:t>le code couleur du document ;</w:t>
      </w:r>
    </w:p>
    <w:p w:rsidR="002764CF" w:rsidRPr="002764CF" w:rsidRDefault="002764CF" w:rsidP="002764CF">
      <w:pPr>
        <w:pStyle w:val="Paragraphedeliste"/>
        <w:numPr>
          <w:ilvl w:val="0"/>
          <w:numId w:val="4"/>
        </w:numPr>
      </w:pPr>
      <w:r w:rsidRPr="002764CF">
        <w:t>le code couleur de la feuille des résultats ;</w:t>
      </w:r>
    </w:p>
    <w:p w:rsidR="002764CF" w:rsidRPr="002764CF" w:rsidRDefault="002764CF" w:rsidP="002764CF">
      <w:pPr>
        <w:pStyle w:val="Paragraphedeliste"/>
        <w:numPr>
          <w:ilvl w:val="0"/>
          <w:numId w:val="4"/>
        </w:numPr>
      </w:pPr>
      <w:r w:rsidRPr="002764CF">
        <w:t>des boutons pour lancer les scripts, avec leur raccourci clavier ;</w:t>
      </w:r>
    </w:p>
    <w:p w:rsidR="002764CF" w:rsidRPr="002764CF" w:rsidRDefault="002764CF" w:rsidP="002764CF">
      <w:pPr>
        <w:pStyle w:val="Paragraphedeliste"/>
        <w:numPr>
          <w:ilvl w:val="0"/>
          <w:numId w:val="4"/>
        </w:numPr>
      </w:pPr>
      <w:r w:rsidRPr="002764CF">
        <w:t>la liste des équivalences RCR / nom</w:t>
      </w:r>
      <w:r w:rsidRPr="002764CF">
        <w:br/>
        <w:t>de bibliothèque ;</w:t>
      </w:r>
    </w:p>
    <w:p w:rsidR="009E07BF" w:rsidRDefault="002764CF" w:rsidP="002764CF">
      <w:pPr>
        <w:pStyle w:val="Paragraphedeliste"/>
        <w:numPr>
          <w:ilvl w:val="0"/>
          <w:numId w:val="4"/>
        </w:numPr>
      </w:pPr>
      <w:r w:rsidRPr="002764CF">
        <w:t>des sauvegardes des</w:t>
      </w:r>
      <w:r>
        <w:t xml:space="preserve"> </w:t>
      </w:r>
      <w:r w:rsidRPr="002764CF">
        <w:t>formules, en cas de</w:t>
      </w:r>
      <w:r>
        <w:t xml:space="preserve"> </w:t>
      </w:r>
      <w:r w:rsidRPr="002764CF">
        <w:t>suppression par erreur.</w:t>
      </w:r>
    </w:p>
    <w:p w:rsidR="002764CF" w:rsidRDefault="002764CF" w:rsidP="009E07BF">
      <w:pPr>
        <w:rPr>
          <w:rFonts w:asciiTheme="majorHAnsi" w:eastAsiaTheme="majorEastAsia" w:hAnsiTheme="majorHAnsi" w:cstheme="majorBidi"/>
          <w:b/>
          <w:color w:val="990000"/>
          <w:sz w:val="36"/>
          <w:szCs w:val="32"/>
        </w:rPr>
      </w:pPr>
      <w:r w:rsidRPr="002764CF">
        <w:rPr>
          <w:rFonts w:asciiTheme="majorHAnsi" w:eastAsiaTheme="majorEastAsia" w:hAnsiTheme="majorHAnsi" w:cstheme="majorBidi"/>
          <w:b/>
          <w:color w:val="990000"/>
          <w:sz w:val="36"/>
          <w:szCs w:val="32"/>
        </w:rPr>
        <w:t>Initialisation</w:t>
      </w:r>
    </w:p>
    <w:p w:rsidR="002764CF" w:rsidRPr="002764CF" w:rsidRDefault="002764CF" w:rsidP="002764CF">
      <w:pPr>
        <w:pStyle w:val="Paragraphedeliste"/>
        <w:numPr>
          <w:ilvl w:val="0"/>
          <w:numId w:val="5"/>
        </w:numPr>
      </w:pPr>
      <w:r w:rsidRPr="002764CF">
        <w:t xml:space="preserve">Enregistrez le document </w:t>
      </w:r>
      <w:r w:rsidRPr="00014267">
        <w:rPr>
          <w:i/>
        </w:rPr>
        <w:t>CoCo-SAlma2.xlsm</w:t>
      </w:r>
      <w:r w:rsidRPr="002764CF">
        <w:t xml:space="preserve"> (</w:t>
      </w:r>
      <w:proofErr w:type="spellStart"/>
      <w:r w:rsidRPr="00014267">
        <w:rPr>
          <w:i/>
        </w:rPr>
        <w:t>CoCo-SAlma</w:t>
      </w:r>
      <w:proofErr w:type="spellEnd"/>
      <w:r w:rsidRPr="002764CF">
        <w:t>) dans un dossier de travail.</w:t>
      </w:r>
    </w:p>
    <w:p w:rsidR="002764CF" w:rsidRPr="002764CF" w:rsidRDefault="002764CF" w:rsidP="002764CF">
      <w:pPr>
        <w:pStyle w:val="Paragraphedeliste"/>
        <w:numPr>
          <w:ilvl w:val="1"/>
          <w:numId w:val="5"/>
        </w:numPr>
      </w:pPr>
      <w:r w:rsidRPr="002764CF">
        <w:t>NB : le document créera un dossier à l’emplacement où vous enregistrerez ce fichier.</w:t>
      </w:r>
    </w:p>
    <w:p w:rsidR="002764CF" w:rsidRPr="002764CF" w:rsidRDefault="002764CF" w:rsidP="002764CF">
      <w:pPr>
        <w:pStyle w:val="Paragraphedeliste"/>
        <w:numPr>
          <w:ilvl w:val="0"/>
          <w:numId w:val="5"/>
        </w:numPr>
      </w:pPr>
      <w:r w:rsidRPr="002764CF">
        <w:t xml:space="preserve">Dans </w:t>
      </w:r>
      <w:proofErr w:type="spellStart"/>
      <w:r w:rsidRPr="00014267">
        <w:rPr>
          <w:i/>
        </w:rPr>
        <w:t>CoCo-SAlma</w:t>
      </w:r>
      <w:proofErr w:type="spellEnd"/>
      <w:r w:rsidRPr="002764CF">
        <w:t>, remettez à zéro les données.</w:t>
      </w:r>
    </w:p>
    <w:p w:rsidR="002764CF" w:rsidRPr="002764CF" w:rsidRDefault="002764CF" w:rsidP="002764CF">
      <w:pPr>
        <w:pStyle w:val="Paragraphedeliste"/>
        <w:numPr>
          <w:ilvl w:val="0"/>
          <w:numId w:val="5"/>
        </w:numPr>
      </w:pPr>
      <w:r w:rsidRPr="002764CF">
        <w:t>Dans la feuille “Données”, choisissez un nom pour le fonds…</w:t>
      </w:r>
    </w:p>
    <w:p w:rsidR="002764CF" w:rsidRPr="002764CF" w:rsidRDefault="002764CF" w:rsidP="002764CF">
      <w:pPr>
        <w:pStyle w:val="Paragraphedeliste"/>
        <w:numPr>
          <w:ilvl w:val="0"/>
          <w:numId w:val="5"/>
        </w:numPr>
      </w:pPr>
      <w:r w:rsidRPr="002764CF">
        <w:t>…et entrez le RCR de la bibliothèque (le nom se remplit automatiquement, BUSVS par défaut).</w:t>
      </w:r>
    </w:p>
    <w:p w:rsidR="002764CF" w:rsidRPr="002764CF" w:rsidRDefault="002764CF" w:rsidP="002764CF">
      <w:pPr>
        <w:pStyle w:val="Paragraphedeliste"/>
        <w:numPr>
          <w:ilvl w:val="1"/>
          <w:numId w:val="5"/>
        </w:numPr>
      </w:pPr>
      <w:r w:rsidRPr="002764CF">
        <w:t>NB : le nom du fonds sera dans le nom du dossier qui sera créé.</w:t>
      </w:r>
    </w:p>
    <w:p w:rsidR="002764CF" w:rsidRPr="002764CF" w:rsidRDefault="002764CF" w:rsidP="002764CF">
      <w:pPr>
        <w:pStyle w:val="Paragraphedeliste"/>
        <w:numPr>
          <w:ilvl w:val="0"/>
          <w:numId w:val="5"/>
        </w:numPr>
      </w:pPr>
      <w:r w:rsidRPr="002764CF">
        <w:t>Collez votre liste de PPN dans la colonne “Liste PPN originale”.</w:t>
      </w:r>
    </w:p>
    <w:p w:rsidR="002764CF" w:rsidRPr="002764CF" w:rsidRDefault="002764CF" w:rsidP="002764CF">
      <w:pPr>
        <w:pStyle w:val="Paragraphedeliste"/>
        <w:numPr>
          <w:ilvl w:val="1"/>
          <w:numId w:val="5"/>
        </w:numPr>
      </w:pPr>
      <w:r w:rsidRPr="002764CF">
        <w:t>NB : la forme est plutôt permissive, le mieux étant de rester classique avec des 123456789, PPN 123456789 ou (PPN</w:t>
      </w:r>
      <w:proofErr w:type="gramStart"/>
      <w:r w:rsidRPr="002764CF">
        <w:t>)123456798</w:t>
      </w:r>
      <w:proofErr w:type="gramEnd"/>
      <w:r w:rsidRPr="002764CF">
        <w:t>.</w:t>
      </w:r>
    </w:p>
    <w:p w:rsidR="002764CF" w:rsidRDefault="002764CF" w:rsidP="002764CF">
      <w:pPr>
        <w:pStyle w:val="Paragraphedeliste"/>
        <w:numPr>
          <w:ilvl w:val="1"/>
          <w:numId w:val="5"/>
        </w:numPr>
      </w:pPr>
      <w:r w:rsidRPr="002764CF">
        <w:t>NB 2 : si votre liste provient d’un export Alma, regardez l</w:t>
      </w:r>
      <w:r>
        <w:t>e titre suivant.</w:t>
      </w:r>
    </w:p>
    <w:p w:rsidR="002764CF" w:rsidRDefault="002764CF" w:rsidP="002764CF">
      <w:pPr>
        <w:pStyle w:val="Titre2"/>
      </w:pPr>
      <w:r w:rsidRPr="002764CF">
        <w:lastRenderedPageBreak/>
        <w:t>Importer des PPN depuis une requête Alma</w:t>
      </w:r>
    </w:p>
    <w:p w:rsidR="002764CF" w:rsidRPr="002764CF" w:rsidRDefault="002764CF" w:rsidP="00014267">
      <w:pPr>
        <w:ind w:left="567" w:firstLine="0"/>
      </w:pPr>
      <w:r w:rsidRPr="002764CF">
        <w:t>Pour importer des PPN depuis une requête Alma, exportez les résultats de la requête sur Excel.</w:t>
      </w:r>
    </w:p>
    <w:p w:rsidR="002764CF" w:rsidRPr="002764CF" w:rsidRDefault="002764CF" w:rsidP="00014267">
      <w:pPr>
        <w:ind w:left="567" w:firstLine="0"/>
      </w:pPr>
      <w:r w:rsidRPr="002764CF">
        <w:t xml:space="preserve">Puis nommez le fichier </w:t>
      </w:r>
      <w:r w:rsidRPr="00014267">
        <w:rPr>
          <w:i/>
        </w:rPr>
        <w:t>export_alma.xlsx</w:t>
      </w:r>
      <w:r w:rsidRPr="002764CF">
        <w:t xml:space="preserve"> et placez-le dans </w:t>
      </w:r>
      <w:r>
        <w:t xml:space="preserve">le même dossier que </w:t>
      </w:r>
      <w:proofErr w:type="spellStart"/>
      <w:r w:rsidRPr="00014267">
        <w:rPr>
          <w:i/>
        </w:rPr>
        <w:t>CoCo-SAlma</w:t>
      </w:r>
      <w:proofErr w:type="spellEnd"/>
      <w:r>
        <w:t>.</w:t>
      </w:r>
    </w:p>
    <w:p w:rsidR="002764CF" w:rsidRPr="002764CF" w:rsidRDefault="002764CF" w:rsidP="00014267">
      <w:pPr>
        <w:ind w:left="567" w:firstLine="0"/>
      </w:pPr>
      <w:r w:rsidRPr="002764CF">
        <w:t xml:space="preserve">Dans </w:t>
      </w:r>
      <w:proofErr w:type="spellStart"/>
      <w:r w:rsidRPr="00014267">
        <w:rPr>
          <w:i/>
        </w:rPr>
        <w:t>CoCo-SAlma</w:t>
      </w:r>
      <w:proofErr w:type="spellEnd"/>
      <w:r w:rsidRPr="002764CF">
        <w:t>, purifiez la liste de PPN.</w:t>
      </w:r>
    </w:p>
    <w:p w:rsidR="002764CF" w:rsidRDefault="002764CF" w:rsidP="00014267">
      <w:pPr>
        <w:pStyle w:val="Paragraphedeliste"/>
        <w:numPr>
          <w:ilvl w:val="0"/>
          <w:numId w:val="6"/>
        </w:numPr>
      </w:pPr>
      <w:r w:rsidRPr="002764CF">
        <w:t xml:space="preserve">NB : veillez à ne pas ouvrir </w:t>
      </w:r>
      <w:r w:rsidRPr="00014267">
        <w:rPr>
          <w:i/>
        </w:rPr>
        <w:t>export_alma.xlsx</w:t>
      </w:r>
      <w:r w:rsidRPr="002764CF">
        <w:t xml:space="preserve"> avant</w:t>
      </w:r>
      <w:r w:rsidR="00014267">
        <w:t xml:space="preserve"> </w:t>
      </w:r>
      <w:r w:rsidRPr="002764CF">
        <w:t>de lancer la purification.</w:t>
      </w:r>
    </w:p>
    <w:p w:rsidR="002764CF" w:rsidRDefault="002764CF" w:rsidP="002764CF">
      <w:pPr>
        <w:pStyle w:val="Titre1"/>
      </w:pPr>
      <w:r w:rsidRPr="002764CF">
        <w:t>Générer la liste pour l’export des données</w:t>
      </w:r>
    </w:p>
    <w:p w:rsidR="002764CF" w:rsidRPr="002764CF" w:rsidRDefault="002764CF" w:rsidP="00014267">
      <w:pPr>
        <w:ind w:left="567" w:firstLine="0"/>
      </w:pPr>
      <w:r w:rsidRPr="002764CF">
        <w:t>Générez la liste des PPN pour l’export.</w:t>
      </w:r>
    </w:p>
    <w:p w:rsidR="002764CF" w:rsidRPr="002764CF" w:rsidRDefault="002764CF" w:rsidP="00014267">
      <w:pPr>
        <w:pStyle w:val="Paragraphedeliste"/>
        <w:numPr>
          <w:ilvl w:val="0"/>
          <w:numId w:val="7"/>
        </w:numPr>
      </w:pPr>
      <w:r w:rsidRPr="002764CF">
        <w:t xml:space="preserve">NB : ceci créera le fameux dossier avec deux fichiers, </w:t>
      </w:r>
      <w:r w:rsidRPr="00014267">
        <w:rPr>
          <w:i/>
        </w:rPr>
        <w:t>Fichier_ppal.xlsm</w:t>
      </w:r>
      <w:r w:rsidRPr="002764CF">
        <w:t xml:space="preserve"> étant</w:t>
      </w:r>
      <w:r>
        <w:t xml:space="preserve"> </w:t>
      </w:r>
      <w:r w:rsidRPr="002764CF">
        <w:t xml:space="preserve">la version de travail de </w:t>
      </w:r>
      <w:proofErr w:type="spellStart"/>
      <w:r w:rsidRPr="00014267">
        <w:rPr>
          <w:i/>
        </w:rPr>
        <w:t>CoCo-SAlma</w:t>
      </w:r>
      <w:proofErr w:type="spellEnd"/>
      <w:r w:rsidRPr="002764CF">
        <w:t xml:space="preserve"> pour le traitement de ce fonds.</w:t>
      </w:r>
    </w:p>
    <w:p w:rsidR="002764CF" w:rsidRPr="002764CF" w:rsidRDefault="00014267" w:rsidP="00014267">
      <w:pPr>
        <w:pStyle w:val="Paragraphedeliste"/>
        <w:numPr>
          <w:ilvl w:val="0"/>
          <w:numId w:val="7"/>
        </w:numPr>
      </w:pPr>
      <w:r>
        <w:t xml:space="preserve">NB 2 : plus la </w:t>
      </w:r>
      <w:proofErr w:type="gramStart"/>
      <w:r>
        <w:t xml:space="preserve">liste </w:t>
      </w:r>
      <w:r w:rsidR="002764CF" w:rsidRPr="002764CF">
        <w:t>est</w:t>
      </w:r>
      <w:proofErr w:type="gramEnd"/>
      <w:r w:rsidR="002764CF" w:rsidRPr="002764CF">
        <w:t xml:space="preserve"> longue, plus de temps cela peut prendre.</w:t>
      </w:r>
    </w:p>
    <w:p w:rsidR="002764CF" w:rsidRPr="002764CF" w:rsidRDefault="002764CF" w:rsidP="00014267">
      <w:pPr>
        <w:pStyle w:val="Paragraphedeliste"/>
        <w:numPr>
          <w:ilvl w:val="0"/>
          <w:numId w:val="7"/>
        </w:numPr>
      </w:pPr>
      <w:r w:rsidRPr="002764CF">
        <w:t>NB 3 : si une erreur liée aux données personnelles apparait, cliquer sur OK.</w:t>
      </w:r>
    </w:p>
    <w:p w:rsidR="002764CF" w:rsidRPr="002764CF" w:rsidRDefault="002764CF" w:rsidP="00014267">
      <w:pPr>
        <w:ind w:left="567" w:firstLine="0"/>
      </w:pPr>
      <w:r w:rsidRPr="002764CF">
        <w:t xml:space="preserve">Si vous avez importé des PPN depuis un export de requête Alma, déplacez le fichier </w:t>
      </w:r>
      <w:r w:rsidRPr="00014267">
        <w:rPr>
          <w:i/>
        </w:rPr>
        <w:t>export_alma.xlsx</w:t>
      </w:r>
      <w:r w:rsidRPr="002764CF">
        <w:t xml:space="preserve"> dans le dossier </w:t>
      </w:r>
      <w:proofErr w:type="spellStart"/>
      <w:r w:rsidRPr="00014267">
        <w:rPr>
          <w:i/>
        </w:rPr>
        <w:t>CoCo</w:t>
      </w:r>
      <w:proofErr w:type="spellEnd"/>
      <w:r w:rsidRPr="00014267">
        <w:rPr>
          <w:i/>
        </w:rPr>
        <w:t>-Salma</w:t>
      </w:r>
      <w:proofErr w:type="gramStart"/>
      <w:r w:rsidRPr="00014267">
        <w:rPr>
          <w:i/>
        </w:rPr>
        <w:t>_{</w:t>
      </w:r>
      <w:proofErr w:type="spellStart"/>
      <w:proofErr w:type="gramEnd"/>
      <w:r w:rsidRPr="00014267">
        <w:rPr>
          <w:i/>
        </w:rPr>
        <w:t>nom_du_fonds</w:t>
      </w:r>
      <w:proofErr w:type="spellEnd"/>
      <w:r w:rsidRPr="00014267">
        <w:rPr>
          <w:i/>
        </w:rPr>
        <w:t>}</w:t>
      </w:r>
      <w:r w:rsidRPr="002764CF">
        <w:t>.</w:t>
      </w:r>
    </w:p>
    <w:p w:rsidR="002764CF" w:rsidRDefault="002764CF" w:rsidP="00014267">
      <w:pPr>
        <w:ind w:left="567" w:firstLine="0"/>
      </w:pPr>
      <w:r w:rsidRPr="002764CF">
        <w:t>Sinon, référez-vous aux 3 diapositives suivantes.</w:t>
      </w:r>
    </w:p>
    <w:p w:rsidR="00014267" w:rsidRDefault="00014267" w:rsidP="00014267">
      <w:pPr>
        <w:pStyle w:val="Titre1"/>
      </w:pPr>
      <w:r w:rsidRPr="00014267">
        <w:t>Exporter les cotes d’Alma</w:t>
      </w:r>
    </w:p>
    <w:p w:rsidR="00014267" w:rsidRPr="00014267" w:rsidRDefault="00014267" w:rsidP="00014267">
      <w:pPr>
        <w:pStyle w:val="Paragraphedeliste"/>
        <w:numPr>
          <w:ilvl w:val="0"/>
          <w:numId w:val="8"/>
        </w:numPr>
      </w:pPr>
      <w:r w:rsidRPr="00014267">
        <w:t>Dans Alma, allez dans Admin puis Gérer les jeux.</w:t>
      </w:r>
    </w:p>
    <w:p w:rsidR="00014267" w:rsidRDefault="00014267" w:rsidP="00014267">
      <w:pPr>
        <w:pStyle w:val="Paragraphedeliste"/>
        <w:numPr>
          <w:ilvl w:val="0"/>
          <w:numId w:val="8"/>
        </w:numPr>
      </w:pPr>
      <w:r w:rsidRPr="00014267">
        <w:t xml:space="preserve">Ajoutez un jeu </w:t>
      </w:r>
      <w:proofErr w:type="spellStart"/>
      <w:r w:rsidRPr="00014267">
        <w:t>exemplarisé</w:t>
      </w:r>
      <w:proofErr w:type="spellEnd"/>
      <w:r w:rsidRPr="00014267">
        <w:t>.</w:t>
      </w:r>
    </w:p>
    <w:p w:rsidR="00014267" w:rsidRPr="00014267" w:rsidRDefault="00014267" w:rsidP="00014267">
      <w:pPr>
        <w:pStyle w:val="Paragraphedeliste"/>
        <w:numPr>
          <w:ilvl w:val="0"/>
          <w:numId w:val="8"/>
        </w:numPr>
      </w:pPr>
      <w:r w:rsidRPr="00014267">
        <w:t>Nommez le jeu.</w:t>
      </w:r>
    </w:p>
    <w:p w:rsidR="00014267" w:rsidRPr="00014267" w:rsidRDefault="00014267" w:rsidP="00014267">
      <w:pPr>
        <w:pStyle w:val="Paragraphedeliste"/>
        <w:numPr>
          <w:ilvl w:val="0"/>
          <w:numId w:val="8"/>
        </w:numPr>
      </w:pPr>
      <w:r w:rsidRPr="00014267">
        <w:t>Ajoutez une description et une note si vous le souhaitez.</w:t>
      </w:r>
    </w:p>
    <w:p w:rsidR="00014267" w:rsidRPr="00014267" w:rsidRDefault="00014267" w:rsidP="00014267">
      <w:pPr>
        <w:pStyle w:val="Paragraphedeliste"/>
        <w:numPr>
          <w:ilvl w:val="0"/>
          <w:numId w:val="8"/>
        </w:numPr>
      </w:pPr>
      <w:r w:rsidRPr="00014267">
        <w:t>Choisissez “Titres physiques”.</w:t>
      </w:r>
    </w:p>
    <w:p w:rsidR="00014267" w:rsidRPr="00014267" w:rsidRDefault="00014267" w:rsidP="00014267">
      <w:pPr>
        <w:pStyle w:val="Paragraphedeliste"/>
        <w:numPr>
          <w:ilvl w:val="0"/>
          <w:numId w:val="8"/>
        </w:numPr>
      </w:pPr>
      <w:r w:rsidRPr="00014267">
        <w:t>Sélectionnez “Privé”.</w:t>
      </w:r>
    </w:p>
    <w:p w:rsidR="00014267" w:rsidRPr="00014267" w:rsidRDefault="00014267" w:rsidP="00014267">
      <w:pPr>
        <w:pStyle w:val="Paragraphedeliste"/>
        <w:numPr>
          <w:ilvl w:val="0"/>
          <w:numId w:val="8"/>
        </w:numPr>
      </w:pPr>
      <w:r w:rsidRPr="00014267">
        <w:t>Sélectionnez “À partir d’un fichier”.</w:t>
      </w:r>
    </w:p>
    <w:p w:rsidR="00014267" w:rsidRPr="00014267" w:rsidRDefault="00014267" w:rsidP="00014267">
      <w:pPr>
        <w:pStyle w:val="Paragraphedeliste"/>
        <w:numPr>
          <w:ilvl w:val="0"/>
          <w:numId w:val="8"/>
        </w:numPr>
      </w:pPr>
      <w:r w:rsidRPr="00014267">
        <w:t>Cliquez sur l’icône de dossier.</w:t>
      </w:r>
    </w:p>
    <w:p w:rsidR="00014267" w:rsidRPr="00014267" w:rsidRDefault="00014267" w:rsidP="00014267">
      <w:pPr>
        <w:pStyle w:val="Paragraphedeliste"/>
        <w:numPr>
          <w:ilvl w:val="0"/>
          <w:numId w:val="8"/>
        </w:numPr>
      </w:pPr>
      <w:r w:rsidRPr="00014267">
        <w:t xml:space="preserve">Choisissez </w:t>
      </w:r>
      <w:r w:rsidRPr="00014267">
        <w:rPr>
          <w:i/>
        </w:rPr>
        <w:t>import_alma.xlsx</w:t>
      </w:r>
      <w:r w:rsidRPr="00014267">
        <w:t>.</w:t>
      </w:r>
    </w:p>
    <w:p w:rsidR="00014267" w:rsidRDefault="00014267" w:rsidP="00014267">
      <w:pPr>
        <w:pStyle w:val="Paragraphedeliste"/>
        <w:numPr>
          <w:ilvl w:val="0"/>
          <w:numId w:val="8"/>
        </w:numPr>
      </w:pPr>
      <w:r w:rsidRPr="00014267">
        <w:t>Puis enregistrez dans Alma.</w:t>
      </w:r>
    </w:p>
    <w:p w:rsidR="00014267" w:rsidRDefault="00014267" w:rsidP="00014267">
      <w:pPr>
        <w:pStyle w:val="Paragraphedeliste"/>
        <w:numPr>
          <w:ilvl w:val="0"/>
          <w:numId w:val="8"/>
        </w:numPr>
      </w:pPr>
      <w:r w:rsidRPr="00014267">
        <w:t>Attendez que le jeu soit importé, puis sélectionnez les “Membres” du jeu.</w:t>
      </w:r>
    </w:p>
    <w:p w:rsidR="00014267" w:rsidRPr="00014267" w:rsidRDefault="00014267" w:rsidP="00014267">
      <w:pPr>
        <w:pStyle w:val="Paragraphedeliste"/>
        <w:numPr>
          <w:ilvl w:val="0"/>
          <w:numId w:val="8"/>
        </w:numPr>
      </w:pPr>
      <w:r w:rsidRPr="00014267">
        <w:t xml:space="preserve">Exportez le résultat sur Excel. </w:t>
      </w:r>
    </w:p>
    <w:p w:rsidR="00014267" w:rsidRDefault="00014267" w:rsidP="00014267">
      <w:pPr>
        <w:pStyle w:val="Paragraphedeliste"/>
        <w:numPr>
          <w:ilvl w:val="0"/>
          <w:numId w:val="8"/>
        </w:numPr>
      </w:pPr>
      <w:r w:rsidRPr="00014267">
        <w:lastRenderedPageBreak/>
        <w:t xml:space="preserve">Nommez le document </w:t>
      </w:r>
      <w:r w:rsidRPr="00014267">
        <w:rPr>
          <w:i/>
        </w:rPr>
        <w:t>export_alma.xlsx</w:t>
      </w:r>
      <w:r w:rsidRPr="00014267">
        <w:t xml:space="preserve"> et placez-le dans le dos</w:t>
      </w:r>
      <w:r>
        <w:t xml:space="preserve">sier </w:t>
      </w:r>
      <w:proofErr w:type="spellStart"/>
      <w:r w:rsidRPr="00014267">
        <w:rPr>
          <w:i/>
        </w:rPr>
        <w:t>CoCo</w:t>
      </w:r>
      <w:proofErr w:type="spellEnd"/>
      <w:r w:rsidRPr="00014267">
        <w:rPr>
          <w:i/>
        </w:rPr>
        <w:t>-Salma</w:t>
      </w:r>
      <w:proofErr w:type="gramStart"/>
      <w:r w:rsidRPr="00014267">
        <w:rPr>
          <w:i/>
        </w:rPr>
        <w:t>_{</w:t>
      </w:r>
      <w:proofErr w:type="spellStart"/>
      <w:proofErr w:type="gramEnd"/>
      <w:r w:rsidRPr="00014267">
        <w:rPr>
          <w:i/>
        </w:rPr>
        <w:t>nom_du_fonds</w:t>
      </w:r>
      <w:proofErr w:type="spellEnd"/>
      <w:r w:rsidRPr="00014267">
        <w:rPr>
          <w:i/>
        </w:rPr>
        <w:t>}</w:t>
      </w:r>
      <w:r>
        <w:t>.</w:t>
      </w:r>
    </w:p>
    <w:p w:rsidR="00014267" w:rsidRPr="00014267" w:rsidRDefault="00014267" w:rsidP="00014267">
      <w:pPr>
        <w:pStyle w:val="Titre1"/>
      </w:pPr>
      <w:r w:rsidRPr="00014267">
        <w:t>L’analyse</w:t>
      </w:r>
    </w:p>
    <w:p w:rsidR="00014267" w:rsidRPr="00014267" w:rsidRDefault="00014267" w:rsidP="00014267">
      <w:pPr>
        <w:ind w:left="567" w:firstLine="0"/>
      </w:pPr>
      <w:r w:rsidRPr="00014267">
        <w:t>À ce stade, votre dossie</w:t>
      </w:r>
      <w:r>
        <w:t>r doit contenir ces 3 fichiers.</w:t>
      </w:r>
    </w:p>
    <w:p w:rsidR="00014267" w:rsidRPr="00014267" w:rsidRDefault="00014267" w:rsidP="00014267">
      <w:pPr>
        <w:ind w:left="567" w:firstLine="0"/>
      </w:pPr>
      <w:r w:rsidRPr="00014267">
        <w:t xml:space="preserve">Si c’est le cas, dans </w:t>
      </w:r>
      <w:r w:rsidRPr="00014267">
        <w:rPr>
          <w:i/>
        </w:rPr>
        <w:t>Fichier_ppal.xlsm</w:t>
      </w:r>
      <w:r w:rsidRPr="00014267">
        <w:t>, lancez l’analyse.</w:t>
      </w:r>
    </w:p>
    <w:p w:rsidR="00014267" w:rsidRPr="00014267" w:rsidRDefault="00014267" w:rsidP="00014267">
      <w:pPr>
        <w:ind w:left="567" w:firstLine="0"/>
      </w:pPr>
      <w:r w:rsidRPr="00014267">
        <w:t>L’analyse peut prendre du temps selon la taille de la liste (ex : 18’17 pour 5500 titres)</w:t>
      </w:r>
    </w:p>
    <w:p w:rsidR="00014267" w:rsidRPr="00014267" w:rsidRDefault="00014267" w:rsidP="00014267">
      <w:pPr>
        <w:pStyle w:val="Paragraphedeliste"/>
        <w:numPr>
          <w:ilvl w:val="0"/>
          <w:numId w:val="9"/>
        </w:numPr>
      </w:pPr>
      <w:r w:rsidRPr="00014267">
        <w:t>Évitez de toucher les fichiers du dossier</w:t>
      </w:r>
      <w:r>
        <w:t xml:space="preserve"> </w:t>
      </w:r>
      <w:proofErr w:type="spellStart"/>
      <w:r w:rsidRPr="00014267">
        <w:rPr>
          <w:i/>
        </w:rPr>
        <w:t>CoCo</w:t>
      </w:r>
      <w:proofErr w:type="spellEnd"/>
      <w:r w:rsidRPr="00014267">
        <w:rPr>
          <w:i/>
        </w:rPr>
        <w:t>-Salma</w:t>
      </w:r>
      <w:proofErr w:type="gramStart"/>
      <w:r w:rsidRPr="00014267">
        <w:rPr>
          <w:i/>
        </w:rPr>
        <w:t>_{</w:t>
      </w:r>
      <w:proofErr w:type="spellStart"/>
      <w:proofErr w:type="gramEnd"/>
      <w:r w:rsidRPr="00014267">
        <w:rPr>
          <w:i/>
        </w:rPr>
        <w:t>nom_du_fonds</w:t>
      </w:r>
      <w:proofErr w:type="spellEnd"/>
      <w:r w:rsidRPr="00014267">
        <w:rPr>
          <w:i/>
        </w:rPr>
        <w:t>}</w:t>
      </w:r>
      <w:r w:rsidRPr="00014267">
        <w:t xml:space="preserve">  pendant l’analyse (une sauvegarde du fichier est automatiquement exécutée).</w:t>
      </w:r>
    </w:p>
    <w:p w:rsidR="00014267" w:rsidRPr="00014267" w:rsidRDefault="00014267" w:rsidP="00014267">
      <w:pPr>
        <w:pStyle w:val="Paragraphedeliste"/>
        <w:numPr>
          <w:ilvl w:val="0"/>
          <w:numId w:val="9"/>
        </w:numPr>
      </w:pPr>
      <w:r w:rsidRPr="00014267">
        <w:t xml:space="preserve">Normalement, </w:t>
      </w:r>
      <w:proofErr w:type="spellStart"/>
      <w:r w:rsidRPr="00014267">
        <w:rPr>
          <w:i/>
        </w:rPr>
        <w:t>CoCo-SAlma</w:t>
      </w:r>
      <w:proofErr w:type="spellEnd"/>
      <w:r w:rsidRPr="00014267">
        <w:t xml:space="preserve"> n’interagira pas avec d’autres fichiers Excel, mais je n’exclus pas la possibilité qu’elle puisse toucher</w:t>
      </w:r>
      <w:r>
        <w:t xml:space="preserve"> à d’autres classeurs ouverts. </w:t>
      </w:r>
    </w:p>
    <w:p w:rsidR="00014267" w:rsidRPr="00014267" w:rsidRDefault="00014267" w:rsidP="00014267">
      <w:pPr>
        <w:ind w:left="567" w:firstLine="0"/>
      </w:pPr>
      <w:r w:rsidRPr="00014267">
        <w:t>Une fois terminée, la feuille “Résultats”</w:t>
      </w:r>
      <w:r>
        <w:t xml:space="preserve"> </w:t>
      </w:r>
      <w:r w:rsidRPr="00014267">
        <w:t xml:space="preserve">affichera les résultats et </w:t>
      </w:r>
      <w:proofErr w:type="gramStart"/>
      <w:r w:rsidRPr="00014267">
        <w:t>une</w:t>
      </w:r>
      <w:proofErr w:type="gramEnd"/>
      <w:r w:rsidRPr="00014267">
        <w:t xml:space="preserve"> pop-up vous indiquant que l’analyse est terminée.</w:t>
      </w:r>
    </w:p>
    <w:p w:rsidR="00014267" w:rsidRDefault="00014267" w:rsidP="00014267">
      <w:pPr>
        <w:pStyle w:val="Titre1"/>
      </w:pPr>
      <w:r w:rsidRPr="00014267">
        <w:t>Exporter les résultats</w:t>
      </w:r>
    </w:p>
    <w:p w:rsidR="00014267" w:rsidRPr="00014267" w:rsidRDefault="00014267" w:rsidP="00014267">
      <w:pPr>
        <w:ind w:left="567" w:firstLine="0"/>
      </w:pPr>
      <w:r w:rsidRPr="00014267">
        <w:t>Vous pouvez exportez la liste des résultats sur un classeur à part ou les conserver dans celui-ci.</w:t>
      </w:r>
    </w:p>
    <w:p w:rsidR="00014267" w:rsidRPr="00014267" w:rsidRDefault="00014267" w:rsidP="00014267">
      <w:pPr>
        <w:ind w:left="567" w:firstLine="0"/>
      </w:pPr>
      <w:r w:rsidRPr="00014267">
        <w:t>Pour les exporter dans un nouveau classeur :</w:t>
      </w:r>
    </w:p>
    <w:p w:rsidR="00014267" w:rsidRPr="00014267" w:rsidRDefault="00014267" w:rsidP="00014267">
      <w:pPr>
        <w:pStyle w:val="Paragraphedeliste"/>
        <w:numPr>
          <w:ilvl w:val="0"/>
          <w:numId w:val="10"/>
        </w:numPr>
      </w:pPr>
      <w:r w:rsidRPr="00014267">
        <w:t>faites un clic droit sur l’onglet de la feuille “Résultats” ;</w:t>
      </w:r>
    </w:p>
    <w:p w:rsidR="00014267" w:rsidRPr="00014267" w:rsidRDefault="00014267" w:rsidP="00014267">
      <w:pPr>
        <w:pStyle w:val="Paragraphedeliste"/>
        <w:numPr>
          <w:ilvl w:val="0"/>
          <w:numId w:val="10"/>
        </w:numPr>
      </w:pPr>
      <w:r w:rsidRPr="00014267">
        <w:t>Sélectionnez “Déplacer ou copier” ;</w:t>
      </w:r>
    </w:p>
    <w:p w:rsidR="00014267" w:rsidRPr="00014267" w:rsidRDefault="00014267" w:rsidP="00014267">
      <w:pPr>
        <w:pStyle w:val="Paragraphedeliste"/>
        <w:numPr>
          <w:ilvl w:val="0"/>
          <w:numId w:val="10"/>
        </w:numPr>
      </w:pPr>
      <w:r w:rsidRPr="00014267">
        <w:t>Sélectionnez “Nouveau classeur” ;</w:t>
      </w:r>
    </w:p>
    <w:p w:rsidR="00014267" w:rsidRPr="00014267" w:rsidRDefault="00014267" w:rsidP="00014267">
      <w:pPr>
        <w:pStyle w:val="Paragraphedeliste"/>
        <w:numPr>
          <w:ilvl w:val="0"/>
          <w:numId w:val="10"/>
        </w:numPr>
      </w:pPr>
      <w:r w:rsidRPr="00014267">
        <w:t>Cochez “Créer une copie” ;</w:t>
      </w:r>
    </w:p>
    <w:p w:rsidR="00014267" w:rsidRDefault="00014267" w:rsidP="00014267">
      <w:pPr>
        <w:pStyle w:val="Paragraphedeliste"/>
        <w:numPr>
          <w:ilvl w:val="0"/>
          <w:numId w:val="10"/>
        </w:numPr>
      </w:pPr>
      <w:r w:rsidRPr="00014267">
        <w:t>Puis cliquez sur “OK”.</w:t>
      </w:r>
    </w:p>
    <w:p w:rsidR="00014267" w:rsidRDefault="00014267" w:rsidP="00014267">
      <w:pPr>
        <w:pStyle w:val="Titre1"/>
      </w:pPr>
      <w:r w:rsidRPr="00014267">
        <w:t>Filtrer les résultats</w:t>
      </w:r>
    </w:p>
    <w:p w:rsidR="00014267" w:rsidRPr="00014267" w:rsidRDefault="00014267" w:rsidP="00014267">
      <w:pPr>
        <w:ind w:left="567" w:firstLine="0"/>
      </w:pPr>
      <w:r w:rsidRPr="00014267">
        <w:t>Vous pouvez filtrer les donnée</w:t>
      </w:r>
      <w:r>
        <w:t>s pour en faciliter la lecture.</w:t>
      </w:r>
    </w:p>
    <w:p w:rsidR="00014267" w:rsidRPr="00014267" w:rsidRDefault="00014267" w:rsidP="00014267">
      <w:pPr>
        <w:ind w:left="567" w:firstLine="0"/>
      </w:pPr>
      <w:r w:rsidRPr="00014267">
        <w:t>Rappel : un code couleur est utilisé pour les résultats (plus de précisions sur les résultats sur les diapositives suivantes).</w:t>
      </w:r>
    </w:p>
    <w:p w:rsidR="00014267" w:rsidRDefault="00014267" w:rsidP="00014267">
      <w:pPr>
        <w:pStyle w:val="Titre1"/>
      </w:pPr>
      <w:r w:rsidRPr="00014267">
        <w:t>Quelques</w:t>
      </w:r>
      <w:r>
        <w:t xml:space="preserve"> précisions sur les résultats</w:t>
      </w:r>
    </w:p>
    <w:p w:rsidR="00014267" w:rsidRPr="00014267" w:rsidRDefault="00014267" w:rsidP="00014267">
      <w:r w:rsidRPr="00014267">
        <w:t xml:space="preserve">Si plusieurs cotes sont détectées dans le </w:t>
      </w:r>
      <w:proofErr w:type="spellStart"/>
      <w:r w:rsidRPr="00014267">
        <w:t>Sudoc</w:t>
      </w:r>
      <w:proofErr w:type="spellEnd"/>
      <w:r w:rsidRPr="00014267">
        <w:t xml:space="preserve"> ou dans Alma pour votre RCR / bibliothèque, “Correspondance” affichera “Double localisation”, et les cotes dans les colonnes seront sé</w:t>
      </w:r>
      <w:r>
        <w:t>parées par des points-virgules.</w:t>
      </w:r>
    </w:p>
    <w:p w:rsidR="00014267" w:rsidRPr="00014267" w:rsidRDefault="00014267" w:rsidP="00014267">
      <w:r w:rsidRPr="00014267">
        <w:lastRenderedPageBreak/>
        <w:t xml:space="preserve">S'il n'y a pas correspondance ou que le PPN dans le </w:t>
      </w:r>
      <w:proofErr w:type="spellStart"/>
      <w:r w:rsidRPr="00014267">
        <w:t>Sudoc</w:t>
      </w:r>
      <w:proofErr w:type="spellEnd"/>
      <w:r w:rsidRPr="00014267">
        <w:t xml:space="preserve"> n'a pas son équivalent dans Alma (ou inversement), “Correspondance” affichera “Non” et sera coloré en orange (ou bleu ou r</w:t>
      </w:r>
      <w:r>
        <w:t>ouge si l’erreur est précisée).</w:t>
      </w:r>
    </w:p>
    <w:p w:rsidR="00014267" w:rsidRPr="00014267" w:rsidRDefault="00014267" w:rsidP="00014267">
      <w:r w:rsidRPr="00014267">
        <w:t>Par ailleurs, il peut y avoir de bonnes correspondances tout de même signalées si plusieurs localisations sont utilisées.</w:t>
      </w:r>
    </w:p>
    <w:p w:rsidR="00014267" w:rsidRPr="00014267" w:rsidRDefault="00014267" w:rsidP="00014267">
      <w:r w:rsidRPr="00014267">
        <w:t>Attention, il est possible que certaines cotes soient des “faux positifs”, il n'y aura pas de problème mais la manière de comparer aura échoué (ex : il y a un espace de trop, une minuscule à la place d’une majuscule, e</w:t>
      </w:r>
      <w:r>
        <w:t>tc.).</w:t>
      </w:r>
    </w:p>
    <w:p w:rsidR="00014267" w:rsidRPr="00014267" w:rsidRDefault="00014267" w:rsidP="00014267">
      <w:r w:rsidRPr="00014267">
        <w:t xml:space="preserve">De plus, les documents ayant des holdings associées dans Alma (ex : si une monographie est liée à un périodique) seront également des faux positifs, car </w:t>
      </w:r>
      <w:proofErr w:type="spellStart"/>
      <w:r w:rsidRPr="00014267">
        <w:t>CoCo-SAlma</w:t>
      </w:r>
      <w:proofErr w:type="spellEnd"/>
      <w:r w:rsidRPr="00014267">
        <w:t xml:space="preserve"> ne détecte pas</w:t>
      </w:r>
      <w:r>
        <w:t xml:space="preserve"> ce genre de cas.</w:t>
      </w:r>
    </w:p>
    <w:p w:rsidR="00014267" w:rsidRDefault="00014267" w:rsidP="00014267">
      <w:r w:rsidRPr="00014267">
        <w:t xml:space="preserve">Enfin, </w:t>
      </w:r>
      <w:proofErr w:type="spellStart"/>
      <w:r w:rsidRPr="00014267">
        <w:rPr>
          <w:i/>
        </w:rPr>
        <w:t>CoCo-SAlma</w:t>
      </w:r>
      <w:proofErr w:type="spellEnd"/>
      <w:r w:rsidRPr="00014267">
        <w:t xml:space="preserve"> désigne comme “PPN incorrect” toute entrée pour laquelle elle n’a pas pu récupérer le PPN via le </w:t>
      </w:r>
      <w:proofErr w:type="spellStart"/>
      <w:r w:rsidRPr="00014267">
        <w:t>webservice</w:t>
      </w:r>
      <w:proofErr w:type="spellEnd"/>
      <w:r w:rsidRPr="00014267">
        <w:t xml:space="preserve"> </w:t>
      </w:r>
      <w:proofErr w:type="spellStart"/>
      <w:r w:rsidRPr="00014267">
        <w:t>Sudoc</w:t>
      </w:r>
      <w:proofErr w:type="spellEnd"/>
      <w:r w:rsidRPr="00014267">
        <w:t xml:space="preserve"> XML. Cela ne veut pas dire que le PPN est forcément incorrect. Si vous constatez un nombre anormal de PPN incorrect, relancez une analyse sur cette liste et/ou sur la liste des résultats “Pas de cote </w:t>
      </w:r>
      <w:proofErr w:type="spellStart"/>
      <w:r w:rsidRPr="00014267">
        <w:t>Sudoc</w:t>
      </w:r>
      <w:proofErr w:type="spellEnd"/>
      <w:r w:rsidRPr="00014267">
        <w:t xml:space="preserve">” pour lesquels aucun PPN n’est associé dans la colonne </w:t>
      </w:r>
      <w:proofErr w:type="spellStart"/>
      <w:r w:rsidRPr="00014267">
        <w:t>Sudoc</w:t>
      </w:r>
      <w:proofErr w:type="spellEnd"/>
      <w:r w:rsidRPr="00014267">
        <w:t>. (Plus d’informations à ce sujet dans Fctnmt_CoCo-SAlma2)</w:t>
      </w:r>
    </w:p>
    <w:p w:rsidR="00014267" w:rsidRDefault="00014267" w:rsidP="00014267">
      <w:pPr>
        <w:pStyle w:val="Titre1"/>
      </w:pPr>
      <w:r w:rsidRPr="00014267">
        <w:t>Nettoyer une fois achevé</w:t>
      </w:r>
    </w:p>
    <w:p w:rsidR="00014267" w:rsidRPr="00014267" w:rsidRDefault="00014267" w:rsidP="00014267">
      <w:r w:rsidRPr="00014267">
        <w:t>Une fois le traitement fini ou la feuille de résultats exportée :</w:t>
      </w:r>
    </w:p>
    <w:p w:rsidR="00014267" w:rsidRPr="00014267" w:rsidRDefault="00014267" w:rsidP="00014267">
      <w:pPr>
        <w:pStyle w:val="Paragraphedeliste"/>
        <w:numPr>
          <w:ilvl w:val="0"/>
          <w:numId w:val="12"/>
        </w:numPr>
      </w:pPr>
      <w:r w:rsidRPr="00014267">
        <w:t>supprimez si vous le souhaitez les fichiers inutiles (</w:t>
      </w:r>
      <w:bookmarkStart w:id="0" w:name="_GoBack"/>
      <w:r w:rsidRPr="00014267">
        <w:rPr>
          <w:i/>
        </w:rPr>
        <w:t xml:space="preserve">export_alma.xlsx, import_alma.xlsx ou tout le dossier </w:t>
      </w:r>
      <w:proofErr w:type="spellStart"/>
      <w:r w:rsidRPr="00014267">
        <w:rPr>
          <w:i/>
        </w:rPr>
        <w:t>CoCo</w:t>
      </w:r>
      <w:proofErr w:type="spellEnd"/>
      <w:r w:rsidRPr="00014267">
        <w:rPr>
          <w:i/>
        </w:rPr>
        <w:t>-Salma</w:t>
      </w:r>
      <w:proofErr w:type="gramStart"/>
      <w:r w:rsidRPr="00014267">
        <w:rPr>
          <w:i/>
        </w:rPr>
        <w:t>_{</w:t>
      </w:r>
      <w:proofErr w:type="spellStart"/>
      <w:proofErr w:type="gramEnd"/>
      <w:r w:rsidRPr="00014267">
        <w:rPr>
          <w:i/>
        </w:rPr>
        <w:t>nom_du_fonds</w:t>
      </w:r>
      <w:bookmarkEnd w:id="0"/>
      <w:proofErr w:type="spellEnd"/>
      <w:r w:rsidRPr="00014267">
        <w:t>} si vous avez exporté les résultats) ;</w:t>
      </w:r>
    </w:p>
    <w:p w:rsidR="00014267" w:rsidRPr="00014267" w:rsidRDefault="00014267" w:rsidP="00014267">
      <w:pPr>
        <w:pStyle w:val="Paragraphedeliste"/>
        <w:numPr>
          <w:ilvl w:val="0"/>
          <w:numId w:val="12"/>
        </w:numPr>
      </w:pPr>
      <w:r w:rsidRPr="00014267">
        <w:t>supprimez le jeu dans Alma si vous l’avez créé et que vous ne comptez pas le réutiliser</w:t>
      </w:r>
      <w:r w:rsidRPr="00014267">
        <w:br/>
        <w:t xml:space="preserve">(ne faites pas comme l’illustration que j’ai prise sur la base test </w:t>
      </w:r>
      <w:r w:rsidRPr="00014267">
        <w:rPr>
          <w:rFonts w:ascii="Segoe UI Symbol" w:hAnsi="Segoe UI Symbol" w:cs="Segoe UI Symbol"/>
        </w:rPr>
        <w:t>😊</w:t>
      </w:r>
      <w:r w:rsidRPr="00014267">
        <w:t>).</w:t>
      </w:r>
    </w:p>
    <w:sectPr w:rsidR="00014267" w:rsidRPr="0001426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498" w:rsidRDefault="00381498" w:rsidP="001606D5">
      <w:pPr>
        <w:spacing w:after="0" w:line="240" w:lineRule="auto"/>
      </w:pPr>
      <w:r>
        <w:separator/>
      </w:r>
    </w:p>
  </w:endnote>
  <w:endnote w:type="continuationSeparator" w:id="0">
    <w:p w:rsidR="00381498" w:rsidRDefault="00381498" w:rsidP="0016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1C7" w:rsidRDefault="000801C7" w:rsidP="000801C7">
    <w:pPr>
      <w:pStyle w:val="Pieddepage"/>
      <w:pBdr>
        <w:bottom w:val="single" w:sz="6" w:space="1" w:color="auto"/>
      </w:pBdr>
      <w:ind w:firstLine="0"/>
    </w:pPr>
  </w:p>
  <w:p w:rsidR="000801C7" w:rsidRDefault="000801C7" w:rsidP="000801C7">
    <w:pPr>
      <w:pStyle w:val="Pieddepage"/>
      <w:ind w:firstLine="0"/>
    </w:pPr>
    <w:r>
      <w:tab/>
    </w:r>
    <w:r w:rsidR="002764CF">
      <w:t>Utiliser CoCo-SAlma2</w:t>
    </w:r>
  </w:p>
  <w:p w:rsidR="001606D5" w:rsidRDefault="002764CF" w:rsidP="009E07BF">
    <w:pPr>
      <w:pStyle w:val="Pieddepage"/>
      <w:ind w:firstLine="0"/>
    </w:pPr>
    <w:r>
      <w:t>28/09/2021</w:t>
    </w:r>
    <w:r w:rsidR="001606D5">
      <w:tab/>
      <w:t>Alban PEYRAT</w:t>
    </w:r>
    <w:r w:rsidR="001606D5">
      <w:tab/>
    </w:r>
    <w:r w:rsidR="001606D5">
      <w:fldChar w:fldCharType="begin"/>
    </w:r>
    <w:r w:rsidR="001606D5">
      <w:instrText xml:space="preserve"> PAGE  \* Arabic  \* MERGEFORMAT </w:instrText>
    </w:r>
    <w:r w:rsidR="001606D5">
      <w:fldChar w:fldCharType="separate"/>
    </w:r>
    <w:r w:rsidR="00014267">
      <w:rPr>
        <w:noProof/>
      </w:rPr>
      <w:t>3</w:t>
    </w:r>
    <w:r w:rsidR="001606D5">
      <w:fldChar w:fldCharType="end"/>
    </w:r>
    <w:r w:rsidR="001606D5">
      <w:t>/</w:t>
    </w:r>
    <w:r w:rsidR="00381498">
      <w:rPr>
        <w:noProof/>
      </w:rPr>
      <w:fldChar w:fldCharType="begin"/>
    </w:r>
    <w:r w:rsidR="00381498">
      <w:rPr>
        <w:noProof/>
      </w:rPr>
      <w:instrText xml:space="preserve"> NUMPAGES  \* Arabic  \* MERGEFORMAT </w:instrText>
    </w:r>
    <w:r w:rsidR="00381498">
      <w:rPr>
        <w:noProof/>
      </w:rPr>
      <w:fldChar w:fldCharType="separate"/>
    </w:r>
    <w:r w:rsidR="00014267">
      <w:rPr>
        <w:noProof/>
      </w:rPr>
      <w:t>4</w:t>
    </w:r>
    <w:r w:rsidR="0038149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498" w:rsidRDefault="00381498" w:rsidP="001606D5">
      <w:pPr>
        <w:spacing w:after="0" w:line="240" w:lineRule="auto"/>
      </w:pPr>
      <w:r>
        <w:separator/>
      </w:r>
    </w:p>
  </w:footnote>
  <w:footnote w:type="continuationSeparator" w:id="0">
    <w:p w:rsidR="00381498" w:rsidRDefault="00381498" w:rsidP="00160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77690"/>
    <w:multiLevelType w:val="hybridMultilevel"/>
    <w:tmpl w:val="6CF6766A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AC1E12"/>
    <w:multiLevelType w:val="hybridMultilevel"/>
    <w:tmpl w:val="95BE284C"/>
    <w:lvl w:ilvl="0" w:tplc="6A607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E4D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C47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08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80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27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E02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6A6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C0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3619AF"/>
    <w:multiLevelType w:val="hybridMultilevel"/>
    <w:tmpl w:val="082CD31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4101A54"/>
    <w:multiLevelType w:val="hybridMultilevel"/>
    <w:tmpl w:val="58E82D1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60146D0"/>
    <w:multiLevelType w:val="hybridMultilevel"/>
    <w:tmpl w:val="D7F6B76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7775CD2"/>
    <w:multiLevelType w:val="hybridMultilevel"/>
    <w:tmpl w:val="603A15A0"/>
    <w:lvl w:ilvl="0" w:tplc="0694C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F807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AED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CCC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20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1EE5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D8C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CD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2A9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E3D3AC3"/>
    <w:multiLevelType w:val="hybridMultilevel"/>
    <w:tmpl w:val="FAE6DA8C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B5C228E"/>
    <w:multiLevelType w:val="hybridMultilevel"/>
    <w:tmpl w:val="C64E445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3A17196"/>
    <w:multiLevelType w:val="hybridMultilevel"/>
    <w:tmpl w:val="BF9A19C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EAB6F28"/>
    <w:multiLevelType w:val="hybridMultilevel"/>
    <w:tmpl w:val="5E066AFE"/>
    <w:lvl w:ilvl="0" w:tplc="0F06D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F65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E0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4B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341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9E8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23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EE8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AE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EE059A8"/>
    <w:multiLevelType w:val="hybridMultilevel"/>
    <w:tmpl w:val="B352D3F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C37134E"/>
    <w:multiLevelType w:val="hybridMultilevel"/>
    <w:tmpl w:val="72E4105C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10"/>
  </w:num>
  <w:num w:numId="9">
    <w:abstractNumId w:val="11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498"/>
    <w:rsid w:val="00014267"/>
    <w:rsid w:val="00017A25"/>
    <w:rsid w:val="00042ED3"/>
    <w:rsid w:val="000801C7"/>
    <w:rsid w:val="000E2839"/>
    <w:rsid w:val="001606D5"/>
    <w:rsid w:val="00176C4F"/>
    <w:rsid w:val="00202146"/>
    <w:rsid w:val="0023202F"/>
    <w:rsid w:val="002764CF"/>
    <w:rsid w:val="00381498"/>
    <w:rsid w:val="003A5661"/>
    <w:rsid w:val="00401951"/>
    <w:rsid w:val="00410EF2"/>
    <w:rsid w:val="00427C4C"/>
    <w:rsid w:val="004A0203"/>
    <w:rsid w:val="005118FA"/>
    <w:rsid w:val="00523AF6"/>
    <w:rsid w:val="0053710C"/>
    <w:rsid w:val="005F269E"/>
    <w:rsid w:val="006040A7"/>
    <w:rsid w:val="006172B2"/>
    <w:rsid w:val="006F16C4"/>
    <w:rsid w:val="00772355"/>
    <w:rsid w:val="007A4D88"/>
    <w:rsid w:val="00845BC0"/>
    <w:rsid w:val="0087640C"/>
    <w:rsid w:val="009C63DD"/>
    <w:rsid w:val="009E07BF"/>
    <w:rsid w:val="00A60AD7"/>
    <w:rsid w:val="00AA279F"/>
    <w:rsid w:val="00B13750"/>
    <w:rsid w:val="00B23FE8"/>
    <w:rsid w:val="00B60F65"/>
    <w:rsid w:val="00B643DC"/>
    <w:rsid w:val="00BC3C4D"/>
    <w:rsid w:val="00BD3E35"/>
    <w:rsid w:val="00C02515"/>
    <w:rsid w:val="00CF65FC"/>
    <w:rsid w:val="00DC2A56"/>
    <w:rsid w:val="00DD1113"/>
    <w:rsid w:val="00E15DD6"/>
    <w:rsid w:val="00EA3F1D"/>
    <w:rsid w:val="00EA4DC6"/>
    <w:rsid w:val="00F71611"/>
    <w:rsid w:val="00FD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2BE9D-C052-4F79-BC26-4E55EF3C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661"/>
    <w:pPr>
      <w:ind w:firstLine="567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01951"/>
    <w:pPr>
      <w:keepNext/>
      <w:keepLines/>
      <w:spacing w:before="400" w:after="0"/>
      <w:outlineLvl w:val="0"/>
    </w:pPr>
    <w:rPr>
      <w:rFonts w:asciiTheme="majorHAnsi" w:eastAsiaTheme="majorEastAsia" w:hAnsiTheme="majorHAnsi" w:cstheme="majorBidi"/>
      <w:b/>
      <w:color w:val="99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06D5"/>
    <w:pPr>
      <w:keepNext/>
      <w:keepLines/>
      <w:spacing w:before="40" w:after="0"/>
      <w:ind w:left="567"/>
      <w:outlineLvl w:val="1"/>
    </w:pPr>
    <w:rPr>
      <w:rFonts w:asciiTheme="majorHAnsi" w:eastAsiaTheme="majorEastAsia" w:hAnsiTheme="majorHAnsi" w:cstheme="majorBidi"/>
      <w:b/>
      <w:color w:val="990000"/>
      <w:sz w:val="30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1113"/>
    <w:pPr>
      <w:spacing w:line="240" w:lineRule="auto"/>
      <w:ind w:left="720"/>
    </w:pPr>
    <w:rPr>
      <w:rFonts w:eastAsia="Times New Roman" w:cs="Times New Roman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A5661"/>
    <w:pPr>
      <w:spacing w:after="0" w:line="240" w:lineRule="auto"/>
      <w:contextualSpacing/>
      <w:jc w:val="center"/>
    </w:pPr>
    <w:rPr>
      <w:rFonts w:eastAsiaTheme="majorEastAsia" w:cstheme="majorBidi"/>
      <w:color w:val="9900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5661"/>
    <w:rPr>
      <w:rFonts w:eastAsiaTheme="majorEastAsia" w:cstheme="majorBidi"/>
      <w:color w:val="990000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5661"/>
    <w:pPr>
      <w:numPr>
        <w:ilvl w:val="1"/>
      </w:numPr>
      <w:ind w:firstLine="567"/>
      <w:jc w:val="center"/>
    </w:pPr>
    <w:rPr>
      <w:rFonts w:eastAsiaTheme="minorEastAsia"/>
      <w:color w:val="990000"/>
      <w:spacing w:val="15"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3A5661"/>
    <w:rPr>
      <w:rFonts w:eastAsiaTheme="minorEastAsia"/>
      <w:color w:val="990000"/>
      <w:spacing w:val="15"/>
      <w:sz w:val="40"/>
    </w:rPr>
  </w:style>
  <w:style w:type="paragraph" w:styleId="Sansinterligne">
    <w:name w:val="No Spacing"/>
    <w:uiPriority w:val="1"/>
    <w:qFormat/>
    <w:rsid w:val="009C63D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042ED3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01951"/>
    <w:rPr>
      <w:rFonts w:asciiTheme="majorHAnsi" w:eastAsiaTheme="majorEastAsia" w:hAnsiTheme="majorHAnsi" w:cstheme="majorBidi"/>
      <w:b/>
      <w:color w:val="99000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606D5"/>
    <w:rPr>
      <w:rFonts w:asciiTheme="majorHAnsi" w:eastAsiaTheme="majorEastAsia" w:hAnsiTheme="majorHAnsi" w:cstheme="majorBidi"/>
      <w:b/>
      <w:color w:val="990000"/>
      <w:sz w:val="30"/>
      <w:szCs w:val="26"/>
    </w:rPr>
  </w:style>
  <w:style w:type="paragraph" w:styleId="En-tte">
    <w:name w:val="header"/>
    <w:basedOn w:val="Normal"/>
    <w:link w:val="En-tteCar"/>
    <w:uiPriority w:val="99"/>
    <w:unhideWhenUsed/>
    <w:rsid w:val="001606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06D5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606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06D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8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69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7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83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5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499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18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66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0139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52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0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4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6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6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5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9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7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9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83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3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0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9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4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2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680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95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58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66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07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93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7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24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891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Direction de la Documentation</Company>
  <LinksUpToDate>false</LinksUpToDate>
  <CharactersWithSpaces>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Peyrat</dc:creator>
  <cp:keywords/>
  <dc:description/>
  <cp:lastModifiedBy>Alban Peyrat</cp:lastModifiedBy>
  <cp:revision>9</cp:revision>
  <dcterms:created xsi:type="dcterms:W3CDTF">2021-08-23T13:43:00Z</dcterms:created>
  <dcterms:modified xsi:type="dcterms:W3CDTF">2021-09-28T12:36:00Z</dcterms:modified>
</cp:coreProperties>
</file>