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3A7B" w14:textId="426500AB" w:rsidR="00104CAD" w:rsidRDefault="00104CAD" w:rsidP="00104CAD">
      <w:pPr>
        <w:jc w:val="right"/>
        <w:rPr>
          <w:b/>
          <w:bCs/>
        </w:rPr>
      </w:pPr>
      <w:r>
        <w:rPr>
          <w:b/>
          <w:bCs/>
        </w:rPr>
        <w:t>Janvier 2026</w:t>
      </w:r>
    </w:p>
    <w:p w14:paraId="42EC5C1E" w14:textId="77777777" w:rsidR="00104CAD" w:rsidRDefault="00104CAD">
      <w:pPr>
        <w:rPr>
          <w:b/>
          <w:bCs/>
        </w:rPr>
      </w:pPr>
    </w:p>
    <w:p w14:paraId="349E85F8" w14:textId="77777777" w:rsidR="00104CAD" w:rsidRDefault="00104CAD">
      <w:pPr>
        <w:rPr>
          <w:b/>
          <w:bCs/>
        </w:rPr>
      </w:pPr>
    </w:p>
    <w:p w14:paraId="7AEE4395" w14:textId="77777777" w:rsidR="00104CAD" w:rsidRDefault="00104CAD">
      <w:pPr>
        <w:rPr>
          <w:b/>
          <w:bCs/>
        </w:rPr>
      </w:pPr>
    </w:p>
    <w:p w14:paraId="1ED10EFA" w14:textId="77777777" w:rsidR="00104CAD" w:rsidRDefault="00104CAD">
      <w:pPr>
        <w:rPr>
          <w:b/>
          <w:bCs/>
        </w:rPr>
      </w:pPr>
    </w:p>
    <w:p w14:paraId="6B018A07" w14:textId="77777777" w:rsidR="00104CAD" w:rsidRDefault="00104CAD">
      <w:pPr>
        <w:rPr>
          <w:b/>
          <w:bCs/>
        </w:rPr>
      </w:pPr>
    </w:p>
    <w:p w14:paraId="20151EBA" w14:textId="77777777" w:rsidR="00104CAD" w:rsidRDefault="00104CAD">
      <w:pPr>
        <w:rPr>
          <w:b/>
          <w:bCs/>
        </w:rPr>
      </w:pPr>
    </w:p>
    <w:p w14:paraId="0C54D3EC" w14:textId="77777777" w:rsidR="00104CAD" w:rsidRDefault="00104CAD" w:rsidP="00104CAD">
      <w:pPr>
        <w:jc w:val="center"/>
        <w:rPr>
          <w:b/>
          <w:bCs/>
          <w:sz w:val="80"/>
          <w:szCs w:val="80"/>
        </w:rPr>
      </w:pPr>
    </w:p>
    <w:p w14:paraId="257FE139" w14:textId="45F96998" w:rsidR="00D112A9" w:rsidRPr="00F0148E" w:rsidRDefault="00104CAD" w:rsidP="00104CAD">
      <w:pPr>
        <w:jc w:val="center"/>
        <w:rPr>
          <w:rFonts w:asciiTheme="majorHAnsi" w:hAnsiTheme="majorHAnsi" w:cstheme="majorHAnsi"/>
          <w:b/>
          <w:bCs/>
          <w:sz w:val="80"/>
          <w:szCs w:val="80"/>
        </w:rPr>
      </w:pPr>
      <w:r w:rsidRPr="00F0148E">
        <w:rPr>
          <w:rFonts w:asciiTheme="majorHAnsi" w:hAnsiTheme="majorHAnsi" w:cstheme="majorHAnsi"/>
          <w:b/>
          <w:bCs/>
          <w:sz w:val="80"/>
          <w:szCs w:val="80"/>
        </w:rPr>
        <w:t>Projet 5A</w:t>
      </w:r>
    </w:p>
    <w:p w14:paraId="2BDB72DF" w14:textId="1A4AE329" w:rsidR="00104CAD" w:rsidRPr="00F0148E" w:rsidRDefault="00104CAD" w:rsidP="00104CAD">
      <w:pPr>
        <w:jc w:val="center"/>
        <w:rPr>
          <w:rFonts w:asciiTheme="majorHAnsi" w:hAnsiTheme="majorHAnsi" w:cstheme="majorHAnsi"/>
          <w:b/>
          <w:bCs/>
          <w:sz w:val="80"/>
          <w:szCs w:val="80"/>
        </w:rPr>
      </w:pPr>
      <w:r w:rsidRPr="00F0148E">
        <w:rPr>
          <w:rFonts w:asciiTheme="majorHAnsi" w:hAnsiTheme="majorHAnsi" w:cstheme="majorHAnsi"/>
          <w:b/>
          <w:bCs/>
          <w:sz w:val="80"/>
          <w:szCs w:val="80"/>
        </w:rPr>
        <w:t>Prédiction de score</w:t>
      </w:r>
    </w:p>
    <w:p w14:paraId="16B8143E" w14:textId="77777777" w:rsidR="00D112A9" w:rsidRDefault="00D112A9">
      <w:pPr>
        <w:rPr>
          <w:b/>
          <w:bCs/>
        </w:rPr>
      </w:pPr>
      <w:r>
        <w:rPr>
          <w:b/>
          <w:bCs/>
        </w:rPr>
        <w:br w:type="page"/>
      </w:r>
    </w:p>
    <w:p w14:paraId="6CB98857" w14:textId="6F10FEBD" w:rsidR="00D112A9" w:rsidRPr="00D1785F" w:rsidRDefault="00D112A9" w:rsidP="00D1785F">
      <w:pPr>
        <w:jc w:val="both"/>
        <w:rPr>
          <w:rFonts w:asciiTheme="majorHAnsi" w:hAnsiTheme="majorHAnsi" w:cstheme="majorHAnsi"/>
          <w:b/>
          <w:bCs/>
          <w:sz w:val="32"/>
          <w:szCs w:val="32"/>
        </w:rPr>
      </w:pPr>
      <w:r w:rsidRPr="00D1785F">
        <w:rPr>
          <w:rFonts w:asciiTheme="majorHAnsi" w:hAnsiTheme="majorHAnsi" w:cstheme="majorHAnsi"/>
          <w:b/>
          <w:bCs/>
          <w:sz w:val="32"/>
          <w:szCs w:val="32"/>
        </w:rPr>
        <w:lastRenderedPageBreak/>
        <w:t>Remerciements</w:t>
      </w:r>
    </w:p>
    <w:p w14:paraId="2CDC899D" w14:textId="48D5AD35" w:rsidR="002347BE" w:rsidRPr="00D1785F" w:rsidRDefault="002347BE" w:rsidP="00D1785F">
      <w:pPr>
        <w:jc w:val="both"/>
      </w:pPr>
      <w:r w:rsidRPr="00D1785F">
        <w:t>Nous adressons nos sincères remerciements à Madame L</w:t>
      </w:r>
      <w:r w:rsidR="00104CAD" w:rsidRPr="00D1785F">
        <w:t>e</w:t>
      </w:r>
      <w:r w:rsidRPr="00D1785F">
        <w:t>ger, notre responsable de projet, pour son encadrement et ses conseils avisés. Son soutien nous a permis de structurer notre travail efficacement et d’aboutir à des résultats pertinents.</w:t>
      </w:r>
    </w:p>
    <w:p w14:paraId="7A098860" w14:textId="77777777" w:rsidR="00D112A9" w:rsidRDefault="00D112A9">
      <w:pPr>
        <w:rPr>
          <w:b/>
          <w:bCs/>
        </w:rPr>
      </w:pPr>
      <w:r>
        <w:rPr>
          <w:b/>
          <w:bCs/>
        </w:rPr>
        <w:br w:type="page"/>
      </w:r>
    </w:p>
    <w:p w14:paraId="364D2130" w14:textId="77777777" w:rsidR="00FA0DEA" w:rsidRPr="00D1785F" w:rsidRDefault="00FA0DEA" w:rsidP="00D1785F">
      <w:pPr>
        <w:jc w:val="both"/>
        <w:rPr>
          <w:rFonts w:asciiTheme="majorHAnsi" w:hAnsiTheme="majorHAnsi" w:cstheme="majorHAnsi"/>
          <w:b/>
          <w:bCs/>
          <w:sz w:val="32"/>
          <w:szCs w:val="32"/>
        </w:rPr>
      </w:pPr>
      <w:r w:rsidRPr="00D1785F">
        <w:rPr>
          <w:rFonts w:asciiTheme="majorHAnsi" w:hAnsiTheme="majorHAnsi" w:cstheme="majorHAnsi"/>
          <w:b/>
          <w:bCs/>
          <w:sz w:val="32"/>
          <w:szCs w:val="32"/>
        </w:rPr>
        <w:lastRenderedPageBreak/>
        <w:t>Résumé</w:t>
      </w:r>
    </w:p>
    <w:p w14:paraId="3875F17D" w14:textId="6C871D66" w:rsidR="00397C37" w:rsidRPr="00D1785F" w:rsidRDefault="00397C37" w:rsidP="00D1785F">
      <w:pPr>
        <w:jc w:val="both"/>
      </w:pPr>
      <w:r w:rsidRPr="00D1785F">
        <w:t>L'intelligence artificielle peut-elle battre les bookmakers sur leur propre terrain ? Pour répondre à cette question, nous avons bâti une chaîne de modélisation intégrale. Nous avons d'abord résolu la complexité des données hétérogènes grâce au Fuzzy Matching, avant de garantir l'intégrité de nos prédictions par un découpage temporel strict, éliminant tout risque de biais d'anticipation. Une fois ces défis techniques relevés, nos algorithmes (Régression Logistique, Random Forest et XGBoost) ont été confrontés à la réalité du marché sur plus de 52 000 matchs. Si le seuil de rentabilité n'a pas été franchi (ROI de -5,79%), le modèle XGBoost a réalisé une bonne performance : s'aligner sur la précision des experts du marché. Ce projet démontre que si un pipeline de données complet permet d'égaler les bookmakers, les battre nécessite une information que l'historique statistique seul n</w:t>
      </w:r>
      <w:r w:rsidR="00154826" w:rsidRPr="00D1785F">
        <w:t xml:space="preserve">’a </w:t>
      </w:r>
      <w:r w:rsidRPr="00D1785F">
        <w:t>pas.</w:t>
      </w:r>
    </w:p>
    <w:p w14:paraId="49B6DD91" w14:textId="506C2DEC" w:rsidR="00FA0DEA" w:rsidRPr="00D1785F" w:rsidRDefault="00FA0DEA" w:rsidP="00D1785F">
      <w:pPr>
        <w:jc w:val="both"/>
        <w:rPr>
          <w:rFonts w:asciiTheme="majorHAnsi" w:hAnsiTheme="majorHAnsi" w:cstheme="majorHAnsi"/>
          <w:b/>
          <w:bCs/>
          <w:sz w:val="32"/>
          <w:szCs w:val="32"/>
        </w:rPr>
      </w:pPr>
      <w:r w:rsidRPr="00D1785F">
        <w:rPr>
          <w:rFonts w:asciiTheme="majorHAnsi" w:hAnsiTheme="majorHAnsi" w:cstheme="majorHAnsi"/>
          <w:b/>
          <w:bCs/>
          <w:sz w:val="32"/>
          <w:szCs w:val="32"/>
        </w:rPr>
        <w:t xml:space="preserve">Mots-clés </w:t>
      </w:r>
    </w:p>
    <w:p w14:paraId="4E9822DF" w14:textId="4C024079" w:rsidR="00FA0DEA" w:rsidRPr="00D1785F" w:rsidRDefault="00FA0DEA" w:rsidP="00D1785F">
      <w:pPr>
        <w:pStyle w:val="Paragraphedeliste"/>
        <w:numPr>
          <w:ilvl w:val="0"/>
          <w:numId w:val="85"/>
        </w:numPr>
        <w:jc w:val="both"/>
      </w:pPr>
      <w:r w:rsidRPr="00D1785F">
        <w:t xml:space="preserve">Data Science </w:t>
      </w:r>
    </w:p>
    <w:p w14:paraId="3D75C4CF" w14:textId="1EC2B0D4" w:rsidR="00FA0DEA" w:rsidRPr="00D1785F" w:rsidRDefault="00FA0DEA" w:rsidP="00D1785F">
      <w:pPr>
        <w:pStyle w:val="Paragraphedeliste"/>
        <w:numPr>
          <w:ilvl w:val="0"/>
          <w:numId w:val="85"/>
        </w:numPr>
        <w:jc w:val="both"/>
      </w:pPr>
      <w:r w:rsidRPr="00D1785F">
        <w:t xml:space="preserve">Football </w:t>
      </w:r>
    </w:p>
    <w:p w14:paraId="69F5F2D0" w14:textId="42FBA30D" w:rsidR="00FA0DEA" w:rsidRPr="00D1785F" w:rsidRDefault="00FA0DEA" w:rsidP="00D1785F">
      <w:pPr>
        <w:pStyle w:val="Paragraphedeliste"/>
        <w:numPr>
          <w:ilvl w:val="0"/>
          <w:numId w:val="85"/>
        </w:numPr>
        <w:jc w:val="both"/>
      </w:pPr>
      <w:r w:rsidRPr="00D1785F">
        <w:t>Paris Sportifs</w:t>
      </w:r>
    </w:p>
    <w:p w14:paraId="4A4059FD" w14:textId="79001C7B" w:rsidR="00FA0DEA" w:rsidRPr="00D1785F" w:rsidRDefault="00FA0DEA" w:rsidP="00D1785F">
      <w:pPr>
        <w:pStyle w:val="Paragraphedeliste"/>
        <w:numPr>
          <w:ilvl w:val="0"/>
          <w:numId w:val="85"/>
        </w:numPr>
        <w:jc w:val="both"/>
      </w:pPr>
      <w:r w:rsidRPr="00D1785F">
        <w:t xml:space="preserve">Modélisation Prédictive </w:t>
      </w:r>
    </w:p>
    <w:p w14:paraId="52F953C1" w14:textId="21D2B0BC" w:rsidR="00FA0DEA" w:rsidRPr="00D1785F" w:rsidRDefault="00FA0DEA" w:rsidP="00D1785F">
      <w:pPr>
        <w:pStyle w:val="Paragraphedeliste"/>
        <w:numPr>
          <w:ilvl w:val="0"/>
          <w:numId w:val="85"/>
        </w:numPr>
        <w:jc w:val="both"/>
      </w:pPr>
      <w:r w:rsidRPr="00D1785F">
        <w:t xml:space="preserve">Efficience des Marchés (EMH) </w:t>
      </w:r>
    </w:p>
    <w:p w14:paraId="1D91619B" w14:textId="0D703BF3" w:rsidR="00FA0DEA" w:rsidRPr="00D1785F" w:rsidRDefault="00FA0DEA" w:rsidP="00D1785F">
      <w:pPr>
        <w:pStyle w:val="Paragraphedeliste"/>
        <w:numPr>
          <w:ilvl w:val="0"/>
          <w:numId w:val="85"/>
        </w:numPr>
        <w:jc w:val="both"/>
      </w:pPr>
      <w:r w:rsidRPr="00D1785F">
        <w:t>Feature Engineering</w:t>
      </w:r>
    </w:p>
    <w:p w14:paraId="2AFF84E1" w14:textId="367E31CB" w:rsidR="00FA0DEA" w:rsidRPr="00D1785F" w:rsidRDefault="00FA0DEA" w:rsidP="00D1785F">
      <w:pPr>
        <w:jc w:val="both"/>
        <w:rPr>
          <w:rFonts w:asciiTheme="majorHAnsi" w:hAnsiTheme="majorHAnsi" w:cstheme="majorHAnsi"/>
          <w:b/>
          <w:bCs/>
          <w:sz w:val="32"/>
          <w:szCs w:val="32"/>
        </w:rPr>
      </w:pPr>
      <w:r w:rsidRPr="00D1785F">
        <w:rPr>
          <w:rFonts w:asciiTheme="majorHAnsi" w:hAnsiTheme="majorHAnsi" w:cstheme="majorHAnsi"/>
          <w:b/>
          <w:bCs/>
          <w:sz w:val="32"/>
          <w:szCs w:val="32"/>
        </w:rPr>
        <w:t>Abstract</w:t>
      </w:r>
    </w:p>
    <w:p w14:paraId="7223E149" w14:textId="44059408" w:rsidR="00397C37" w:rsidRPr="00D1785F" w:rsidRDefault="00397C37" w:rsidP="00D1785F">
      <w:pPr>
        <w:jc w:val="both"/>
      </w:pPr>
      <w:r w:rsidRPr="00D1785F">
        <w:t xml:space="preserve">Can Artificial Intelligence beat bookmakers at their own </w:t>
      </w:r>
      <w:proofErr w:type="gramStart"/>
      <w:r w:rsidRPr="00D1785F">
        <w:t>game?</w:t>
      </w:r>
      <w:proofErr w:type="gramEnd"/>
      <w:r w:rsidRPr="00D1785F">
        <w:t xml:space="preserve"> To answer this question, we built a comprehensive modeling pipeline. We first addressed the complexity of heterogeneous data using Fuzzy Matching, before ensuring the integrity of our predictions through a strict time-series validation protocol, effectively eliminating any risk of look-ahead bias. Once these technical challenges were met, our algorithms (Logistic Regression, Random Forest, and XGBoost) were tested against market reality on over 52,000 matches. While the break-even point was not reached (ROI of -5.79%), the XGBoost model achieved a strong </w:t>
      </w:r>
      <w:proofErr w:type="gramStart"/>
      <w:r w:rsidRPr="00D1785F">
        <w:t>performance:</w:t>
      </w:r>
      <w:proofErr w:type="gramEnd"/>
      <w:r w:rsidRPr="00D1785F">
        <w:t xml:space="preserve"> matching the precision of market experts. This project demonstrates that while a rigorous data pipeline allows for equaling bookmakers, beating them requires information that historical statistics alone do not possess.</w:t>
      </w:r>
    </w:p>
    <w:p w14:paraId="4BF0E28B" w14:textId="77777777" w:rsidR="00F0148E" w:rsidRPr="00D1785F" w:rsidRDefault="00FA0DEA" w:rsidP="00D1785F">
      <w:pPr>
        <w:jc w:val="both"/>
        <w:rPr>
          <w:rFonts w:asciiTheme="majorHAnsi" w:hAnsiTheme="majorHAnsi" w:cstheme="majorHAnsi"/>
          <w:b/>
          <w:bCs/>
          <w:sz w:val="32"/>
          <w:szCs w:val="32"/>
        </w:rPr>
      </w:pPr>
      <w:r w:rsidRPr="00D1785F">
        <w:rPr>
          <w:rFonts w:asciiTheme="majorHAnsi" w:hAnsiTheme="majorHAnsi" w:cstheme="majorHAnsi"/>
          <w:b/>
          <w:bCs/>
          <w:sz w:val="32"/>
          <w:szCs w:val="32"/>
        </w:rPr>
        <w:t>Keywords</w:t>
      </w:r>
    </w:p>
    <w:p w14:paraId="04243930" w14:textId="3E692E3B" w:rsidR="00FA0DEA" w:rsidRPr="00D1785F" w:rsidRDefault="00FA0DEA" w:rsidP="00D1785F">
      <w:pPr>
        <w:pStyle w:val="Paragraphedeliste"/>
        <w:numPr>
          <w:ilvl w:val="0"/>
          <w:numId w:val="85"/>
        </w:numPr>
        <w:jc w:val="both"/>
      </w:pPr>
      <w:r w:rsidRPr="00D1785F">
        <w:t>Data Science</w:t>
      </w:r>
    </w:p>
    <w:p w14:paraId="6C2627E6" w14:textId="2B771AC6" w:rsidR="00FA0DEA" w:rsidRPr="00D1785F" w:rsidRDefault="00FA0DEA" w:rsidP="00D1785F">
      <w:pPr>
        <w:pStyle w:val="Paragraphedeliste"/>
        <w:numPr>
          <w:ilvl w:val="0"/>
          <w:numId w:val="85"/>
        </w:numPr>
        <w:jc w:val="both"/>
      </w:pPr>
      <w:r w:rsidRPr="00D1785F">
        <w:t>Football Analytics</w:t>
      </w:r>
    </w:p>
    <w:p w14:paraId="342545FC" w14:textId="4055E19E" w:rsidR="00FA0DEA" w:rsidRPr="00D1785F" w:rsidRDefault="00FA0DEA" w:rsidP="00D1785F">
      <w:pPr>
        <w:pStyle w:val="Paragraphedeliste"/>
        <w:numPr>
          <w:ilvl w:val="0"/>
          <w:numId w:val="85"/>
        </w:numPr>
        <w:jc w:val="both"/>
      </w:pPr>
      <w:r w:rsidRPr="00D1785F">
        <w:t>Sports Betting</w:t>
      </w:r>
    </w:p>
    <w:p w14:paraId="55189E3D" w14:textId="7C958A4C" w:rsidR="00FA0DEA" w:rsidRPr="00D1785F" w:rsidRDefault="00FA0DEA" w:rsidP="00D1785F">
      <w:pPr>
        <w:pStyle w:val="Paragraphedeliste"/>
        <w:numPr>
          <w:ilvl w:val="0"/>
          <w:numId w:val="85"/>
        </w:numPr>
        <w:jc w:val="both"/>
      </w:pPr>
      <w:r w:rsidRPr="00D1785F">
        <w:t>Predictive Modeling</w:t>
      </w:r>
    </w:p>
    <w:p w14:paraId="0CAE981A" w14:textId="2214640B" w:rsidR="00FA0DEA" w:rsidRPr="00D1785F" w:rsidRDefault="00FA0DEA" w:rsidP="00D1785F">
      <w:pPr>
        <w:pStyle w:val="Paragraphedeliste"/>
        <w:numPr>
          <w:ilvl w:val="0"/>
          <w:numId w:val="85"/>
        </w:numPr>
        <w:jc w:val="both"/>
      </w:pPr>
      <w:r w:rsidRPr="00D1785F">
        <w:t>Efficient Market Hypothesis (EMH)</w:t>
      </w:r>
    </w:p>
    <w:p w14:paraId="153BFEF4" w14:textId="553FDEA9" w:rsidR="00D80A33" w:rsidRPr="00F0148E" w:rsidRDefault="00FA0DEA" w:rsidP="00D1785F">
      <w:pPr>
        <w:pStyle w:val="Paragraphedeliste"/>
        <w:numPr>
          <w:ilvl w:val="0"/>
          <w:numId w:val="85"/>
        </w:numPr>
        <w:jc w:val="both"/>
      </w:pPr>
      <w:r w:rsidRPr="00D1785F">
        <w:t>Feature Engineering</w:t>
      </w:r>
      <w:r w:rsidR="00D80A33" w:rsidRPr="00F0148E">
        <w:br w:type="page"/>
      </w:r>
    </w:p>
    <w:bookmarkStart w:id="0" w:name="_Toc220687493" w:displacedByCustomXml="next"/>
    <w:sdt>
      <w:sdtPr>
        <w:rPr>
          <w:rFonts w:asciiTheme="minorHAnsi" w:eastAsiaTheme="minorHAnsi" w:hAnsiTheme="minorHAnsi" w:cstheme="minorBidi"/>
          <w:b w:val="0"/>
          <w:color w:val="auto"/>
          <w:sz w:val="24"/>
          <w:szCs w:val="24"/>
        </w:rPr>
        <w:id w:val="-512454170"/>
        <w:docPartObj>
          <w:docPartGallery w:val="Table of Contents"/>
          <w:docPartUnique/>
        </w:docPartObj>
      </w:sdtPr>
      <w:sdtContent>
        <w:p w14:paraId="7F5A743A" w14:textId="6DA769E7" w:rsidR="00F66D01" w:rsidRPr="005D4748" w:rsidRDefault="00F66D01" w:rsidP="00F66D01">
          <w:pPr>
            <w:pStyle w:val="Titre1"/>
          </w:pPr>
          <w:r w:rsidRPr="005D4748">
            <w:t>Table de matière</w:t>
          </w:r>
          <w:bookmarkEnd w:id="0"/>
        </w:p>
        <w:p w14:paraId="546FE855" w14:textId="60A1C9FC" w:rsidR="00D1785F" w:rsidRDefault="00F66D01">
          <w:pPr>
            <w:pStyle w:val="TM1"/>
            <w:tabs>
              <w:tab w:val="right" w:leader="dot" w:pos="9062"/>
            </w:tabs>
            <w:rPr>
              <w:rFonts w:eastAsiaTheme="minorEastAsia"/>
              <w:noProof/>
              <w:lang w:eastAsia="fr-FR"/>
            </w:rPr>
          </w:pPr>
          <w:r w:rsidRPr="00F0148E">
            <w:fldChar w:fldCharType="begin"/>
          </w:r>
          <w:r w:rsidRPr="00F0148E">
            <w:instrText xml:space="preserve"> TOC \o "1-3" \h \z \u </w:instrText>
          </w:r>
          <w:r w:rsidRPr="00F0148E">
            <w:fldChar w:fldCharType="separate"/>
          </w:r>
          <w:hyperlink w:anchor="_Toc220687493" w:history="1">
            <w:r w:rsidR="00D1785F" w:rsidRPr="001F3513">
              <w:rPr>
                <w:rStyle w:val="Lienhypertexte"/>
                <w:noProof/>
              </w:rPr>
              <w:t>Table de matière</w:t>
            </w:r>
            <w:r w:rsidR="00D1785F">
              <w:rPr>
                <w:noProof/>
                <w:webHidden/>
              </w:rPr>
              <w:tab/>
            </w:r>
            <w:r w:rsidR="00D1785F">
              <w:rPr>
                <w:noProof/>
                <w:webHidden/>
              </w:rPr>
              <w:fldChar w:fldCharType="begin"/>
            </w:r>
            <w:r w:rsidR="00D1785F">
              <w:rPr>
                <w:noProof/>
                <w:webHidden/>
              </w:rPr>
              <w:instrText xml:space="preserve"> PAGEREF _Toc220687493 \h </w:instrText>
            </w:r>
            <w:r w:rsidR="00D1785F">
              <w:rPr>
                <w:noProof/>
                <w:webHidden/>
              </w:rPr>
            </w:r>
            <w:r w:rsidR="00D1785F">
              <w:rPr>
                <w:noProof/>
                <w:webHidden/>
              </w:rPr>
              <w:fldChar w:fldCharType="separate"/>
            </w:r>
            <w:r w:rsidR="00D1785F">
              <w:rPr>
                <w:noProof/>
                <w:webHidden/>
              </w:rPr>
              <w:t>4</w:t>
            </w:r>
            <w:r w:rsidR="00D1785F">
              <w:rPr>
                <w:noProof/>
                <w:webHidden/>
              </w:rPr>
              <w:fldChar w:fldCharType="end"/>
            </w:r>
          </w:hyperlink>
        </w:p>
        <w:p w14:paraId="6430D653" w14:textId="48E4CE5E" w:rsidR="00D1785F" w:rsidRDefault="00D1785F">
          <w:pPr>
            <w:pStyle w:val="TM1"/>
            <w:tabs>
              <w:tab w:val="right" w:leader="dot" w:pos="9062"/>
            </w:tabs>
            <w:rPr>
              <w:rFonts w:eastAsiaTheme="minorEastAsia"/>
              <w:noProof/>
              <w:lang w:eastAsia="fr-FR"/>
            </w:rPr>
          </w:pPr>
          <w:hyperlink w:anchor="_Toc220687494" w:history="1">
            <w:r w:rsidRPr="001F3513">
              <w:rPr>
                <w:rStyle w:val="Lienhypertexte"/>
                <w:noProof/>
              </w:rPr>
              <w:t>1. Liste des figures</w:t>
            </w:r>
            <w:r>
              <w:rPr>
                <w:noProof/>
                <w:webHidden/>
              </w:rPr>
              <w:tab/>
            </w:r>
            <w:r>
              <w:rPr>
                <w:noProof/>
                <w:webHidden/>
              </w:rPr>
              <w:fldChar w:fldCharType="begin"/>
            </w:r>
            <w:r>
              <w:rPr>
                <w:noProof/>
                <w:webHidden/>
              </w:rPr>
              <w:instrText xml:space="preserve"> PAGEREF _Toc220687494 \h </w:instrText>
            </w:r>
            <w:r>
              <w:rPr>
                <w:noProof/>
                <w:webHidden/>
              </w:rPr>
            </w:r>
            <w:r>
              <w:rPr>
                <w:noProof/>
                <w:webHidden/>
              </w:rPr>
              <w:fldChar w:fldCharType="separate"/>
            </w:r>
            <w:r>
              <w:rPr>
                <w:noProof/>
                <w:webHidden/>
              </w:rPr>
              <w:t>7</w:t>
            </w:r>
            <w:r>
              <w:rPr>
                <w:noProof/>
                <w:webHidden/>
              </w:rPr>
              <w:fldChar w:fldCharType="end"/>
            </w:r>
          </w:hyperlink>
        </w:p>
        <w:p w14:paraId="409B1900" w14:textId="4D176DBF" w:rsidR="00D1785F" w:rsidRDefault="00D1785F">
          <w:pPr>
            <w:pStyle w:val="TM1"/>
            <w:tabs>
              <w:tab w:val="right" w:leader="dot" w:pos="9062"/>
            </w:tabs>
            <w:rPr>
              <w:rFonts w:eastAsiaTheme="minorEastAsia"/>
              <w:noProof/>
              <w:lang w:eastAsia="fr-FR"/>
            </w:rPr>
          </w:pPr>
          <w:hyperlink w:anchor="_Toc220687495" w:history="1">
            <w:r w:rsidRPr="001F3513">
              <w:rPr>
                <w:rStyle w:val="Lienhypertexte"/>
                <w:noProof/>
              </w:rPr>
              <w:t>2. Liste des abréviations</w:t>
            </w:r>
            <w:r>
              <w:rPr>
                <w:noProof/>
                <w:webHidden/>
              </w:rPr>
              <w:tab/>
            </w:r>
            <w:r>
              <w:rPr>
                <w:noProof/>
                <w:webHidden/>
              </w:rPr>
              <w:fldChar w:fldCharType="begin"/>
            </w:r>
            <w:r>
              <w:rPr>
                <w:noProof/>
                <w:webHidden/>
              </w:rPr>
              <w:instrText xml:space="preserve"> PAGEREF _Toc220687495 \h </w:instrText>
            </w:r>
            <w:r>
              <w:rPr>
                <w:noProof/>
                <w:webHidden/>
              </w:rPr>
            </w:r>
            <w:r>
              <w:rPr>
                <w:noProof/>
                <w:webHidden/>
              </w:rPr>
              <w:fldChar w:fldCharType="separate"/>
            </w:r>
            <w:r>
              <w:rPr>
                <w:noProof/>
                <w:webHidden/>
              </w:rPr>
              <w:t>8</w:t>
            </w:r>
            <w:r>
              <w:rPr>
                <w:noProof/>
                <w:webHidden/>
              </w:rPr>
              <w:fldChar w:fldCharType="end"/>
            </w:r>
          </w:hyperlink>
        </w:p>
        <w:p w14:paraId="191AEF97" w14:textId="46B7EFB7" w:rsidR="00D1785F" w:rsidRDefault="00D1785F">
          <w:pPr>
            <w:pStyle w:val="TM1"/>
            <w:tabs>
              <w:tab w:val="right" w:leader="dot" w:pos="9062"/>
            </w:tabs>
            <w:rPr>
              <w:rFonts w:eastAsiaTheme="minorEastAsia"/>
              <w:noProof/>
              <w:lang w:eastAsia="fr-FR"/>
            </w:rPr>
          </w:pPr>
          <w:hyperlink w:anchor="_Toc220687496" w:history="1">
            <w:r w:rsidRPr="001F3513">
              <w:rPr>
                <w:rStyle w:val="Lienhypertexte"/>
                <w:noProof/>
              </w:rPr>
              <w:t>3. Introduction</w:t>
            </w:r>
            <w:r>
              <w:rPr>
                <w:noProof/>
                <w:webHidden/>
              </w:rPr>
              <w:tab/>
            </w:r>
            <w:r>
              <w:rPr>
                <w:noProof/>
                <w:webHidden/>
              </w:rPr>
              <w:fldChar w:fldCharType="begin"/>
            </w:r>
            <w:r>
              <w:rPr>
                <w:noProof/>
                <w:webHidden/>
              </w:rPr>
              <w:instrText xml:space="preserve"> PAGEREF _Toc220687496 \h </w:instrText>
            </w:r>
            <w:r>
              <w:rPr>
                <w:noProof/>
                <w:webHidden/>
              </w:rPr>
            </w:r>
            <w:r>
              <w:rPr>
                <w:noProof/>
                <w:webHidden/>
              </w:rPr>
              <w:fldChar w:fldCharType="separate"/>
            </w:r>
            <w:r>
              <w:rPr>
                <w:noProof/>
                <w:webHidden/>
              </w:rPr>
              <w:t>9</w:t>
            </w:r>
            <w:r>
              <w:rPr>
                <w:noProof/>
                <w:webHidden/>
              </w:rPr>
              <w:fldChar w:fldCharType="end"/>
            </w:r>
          </w:hyperlink>
        </w:p>
        <w:p w14:paraId="39663E7C" w14:textId="189FB212" w:rsidR="00D1785F" w:rsidRDefault="00D1785F">
          <w:pPr>
            <w:pStyle w:val="TM1"/>
            <w:tabs>
              <w:tab w:val="right" w:leader="dot" w:pos="9062"/>
            </w:tabs>
            <w:rPr>
              <w:rFonts w:eastAsiaTheme="minorEastAsia"/>
              <w:noProof/>
              <w:lang w:eastAsia="fr-FR"/>
            </w:rPr>
          </w:pPr>
          <w:hyperlink w:anchor="_Toc220687497" w:history="1">
            <w:r w:rsidRPr="001F3513">
              <w:rPr>
                <w:rStyle w:val="Lienhypertexte"/>
                <w:noProof/>
              </w:rPr>
              <w:t>4. Données et Ingénierie des Fonctionnalités</w:t>
            </w:r>
            <w:r>
              <w:rPr>
                <w:noProof/>
                <w:webHidden/>
              </w:rPr>
              <w:tab/>
            </w:r>
            <w:r>
              <w:rPr>
                <w:noProof/>
                <w:webHidden/>
              </w:rPr>
              <w:fldChar w:fldCharType="begin"/>
            </w:r>
            <w:r>
              <w:rPr>
                <w:noProof/>
                <w:webHidden/>
              </w:rPr>
              <w:instrText xml:space="preserve"> PAGEREF _Toc220687497 \h </w:instrText>
            </w:r>
            <w:r>
              <w:rPr>
                <w:noProof/>
                <w:webHidden/>
              </w:rPr>
            </w:r>
            <w:r>
              <w:rPr>
                <w:noProof/>
                <w:webHidden/>
              </w:rPr>
              <w:fldChar w:fldCharType="separate"/>
            </w:r>
            <w:r>
              <w:rPr>
                <w:noProof/>
                <w:webHidden/>
              </w:rPr>
              <w:t>11</w:t>
            </w:r>
            <w:r>
              <w:rPr>
                <w:noProof/>
                <w:webHidden/>
              </w:rPr>
              <w:fldChar w:fldCharType="end"/>
            </w:r>
          </w:hyperlink>
        </w:p>
        <w:p w14:paraId="2277F197" w14:textId="46DD69DA" w:rsidR="00D1785F" w:rsidRDefault="00D1785F">
          <w:pPr>
            <w:pStyle w:val="TM2"/>
            <w:tabs>
              <w:tab w:val="right" w:leader="dot" w:pos="9062"/>
            </w:tabs>
            <w:rPr>
              <w:rFonts w:eastAsiaTheme="minorEastAsia"/>
              <w:noProof/>
              <w:lang w:eastAsia="fr-FR"/>
            </w:rPr>
          </w:pPr>
          <w:hyperlink w:anchor="_Toc220687498" w:history="1">
            <w:r w:rsidRPr="001F3513">
              <w:rPr>
                <w:rStyle w:val="Lienhypertexte"/>
                <w:noProof/>
              </w:rPr>
              <w:t>4.1 Acquisition et Fusion des Sources Hétérogènes</w:t>
            </w:r>
            <w:r>
              <w:rPr>
                <w:noProof/>
                <w:webHidden/>
              </w:rPr>
              <w:tab/>
            </w:r>
            <w:r>
              <w:rPr>
                <w:noProof/>
                <w:webHidden/>
              </w:rPr>
              <w:fldChar w:fldCharType="begin"/>
            </w:r>
            <w:r>
              <w:rPr>
                <w:noProof/>
                <w:webHidden/>
              </w:rPr>
              <w:instrText xml:space="preserve"> PAGEREF _Toc220687498 \h </w:instrText>
            </w:r>
            <w:r>
              <w:rPr>
                <w:noProof/>
                <w:webHidden/>
              </w:rPr>
            </w:r>
            <w:r>
              <w:rPr>
                <w:noProof/>
                <w:webHidden/>
              </w:rPr>
              <w:fldChar w:fldCharType="separate"/>
            </w:r>
            <w:r>
              <w:rPr>
                <w:noProof/>
                <w:webHidden/>
              </w:rPr>
              <w:t>11</w:t>
            </w:r>
            <w:r>
              <w:rPr>
                <w:noProof/>
                <w:webHidden/>
              </w:rPr>
              <w:fldChar w:fldCharType="end"/>
            </w:r>
          </w:hyperlink>
        </w:p>
        <w:p w14:paraId="6E7BFFD3" w14:textId="2E0B08EF" w:rsidR="00D1785F" w:rsidRDefault="00D1785F">
          <w:pPr>
            <w:pStyle w:val="TM3"/>
            <w:tabs>
              <w:tab w:val="right" w:leader="dot" w:pos="9062"/>
            </w:tabs>
            <w:rPr>
              <w:rFonts w:eastAsiaTheme="minorEastAsia"/>
              <w:noProof/>
              <w:lang w:eastAsia="fr-FR"/>
            </w:rPr>
          </w:pPr>
          <w:hyperlink w:anchor="_Toc220687499" w:history="1">
            <w:r w:rsidRPr="001F3513">
              <w:rPr>
                <w:rStyle w:val="Lienhypertexte"/>
                <w:noProof/>
              </w:rPr>
              <w:t>4.1.1 Stratégie de Réconciliation des Entités</w:t>
            </w:r>
            <w:r>
              <w:rPr>
                <w:noProof/>
                <w:webHidden/>
              </w:rPr>
              <w:tab/>
            </w:r>
            <w:r>
              <w:rPr>
                <w:noProof/>
                <w:webHidden/>
              </w:rPr>
              <w:fldChar w:fldCharType="begin"/>
            </w:r>
            <w:r>
              <w:rPr>
                <w:noProof/>
                <w:webHidden/>
              </w:rPr>
              <w:instrText xml:space="preserve"> PAGEREF _Toc220687499 \h </w:instrText>
            </w:r>
            <w:r>
              <w:rPr>
                <w:noProof/>
                <w:webHidden/>
              </w:rPr>
            </w:r>
            <w:r>
              <w:rPr>
                <w:noProof/>
                <w:webHidden/>
              </w:rPr>
              <w:fldChar w:fldCharType="separate"/>
            </w:r>
            <w:r>
              <w:rPr>
                <w:noProof/>
                <w:webHidden/>
              </w:rPr>
              <w:t>11</w:t>
            </w:r>
            <w:r>
              <w:rPr>
                <w:noProof/>
                <w:webHidden/>
              </w:rPr>
              <w:fldChar w:fldCharType="end"/>
            </w:r>
          </w:hyperlink>
        </w:p>
        <w:p w14:paraId="261236EB" w14:textId="76AA4C0F" w:rsidR="00D1785F" w:rsidRDefault="00D1785F">
          <w:pPr>
            <w:pStyle w:val="TM3"/>
            <w:tabs>
              <w:tab w:val="right" w:leader="dot" w:pos="9062"/>
            </w:tabs>
            <w:rPr>
              <w:rFonts w:eastAsiaTheme="minorEastAsia"/>
              <w:noProof/>
              <w:lang w:eastAsia="fr-FR"/>
            </w:rPr>
          </w:pPr>
          <w:hyperlink w:anchor="_Toc220687500" w:history="1">
            <w:r w:rsidRPr="001F3513">
              <w:rPr>
                <w:rStyle w:val="Lienhypertexte"/>
                <w:noProof/>
              </w:rPr>
              <w:t>4.1.2 Quantification du Gain Informationnel</w:t>
            </w:r>
            <w:r>
              <w:rPr>
                <w:noProof/>
                <w:webHidden/>
              </w:rPr>
              <w:tab/>
            </w:r>
            <w:r>
              <w:rPr>
                <w:noProof/>
                <w:webHidden/>
              </w:rPr>
              <w:fldChar w:fldCharType="begin"/>
            </w:r>
            <w:r>
              <w:rPr>
                <w:noProof/>
                <w:webHidden/>
              </w:rPr>
              <w:instrText xml:space="preserve"> PAGEREF _Toc220687500 \h </w:instrText>
            </w:r>
            <w:r>
              <w:rPr>
                <w:noProof/>
                <w:webHidden/>
              </w:rPr>
            </w:r>
            <w:r>
              <w:rPr>
                <w:noProof/>
                <w:webHidden/>
              </w:rPr>
              <w:fldChar w:fldCharType="separate"/>
            </w:r>
            <w:r>
              <w:rPr>
                <w:noProof/>
                <w:webHidden/>
              </w:rPr>
              <w:t>12</w:t>
            </w:r>
            <w:r>
              <w:rPr>
                <w:noProof/>
                <w:webHidden/>
              </w:rPr>
              <w:fldChar w:fldCharType="end"/>
            </w:r>
          </w:hyperlink>
        </w:p>
        <w:p w14:paraId="23D19330" w14:textId="4BA4F562" w:rsidR="00D1785F" w:rsidRDefault="00D1785F">
          <w:pPr>
            <w:pStyle w:val="TM2"/>
            <w:tabs>
              <w:tab w:val="right" w:leader="dot" w:pos="9062"/>
            </w:tabs>
            <w:rPr>
              <w:rFonts w:eastAsiaTheme="minorEastAsia"/>
              <w:noProof/>
              <w:lang w:eastAsia="fr-FR"/>
            </w:rPr>
          </w:pPr>
          <w:hyperlink w:anchor="_Toc220687501" w:history="1">
            <w:r w:rsidRPr="001F3513">
              <w:rPr>
                <w:rStyle w:val="Lienhypertexte"/>
                <w:noProof/>
              </w:rPr>
              <w:t>4.2 Audit de Qualité et Sélection du Périmètre (</w:t>
            </w:r>
            <w:r w:rsidRPr="001F3513">
              <w:rPr>
                <w:rStyle w:val="Lienhypertexte"/>
                <w:i/>
                <w:iCs/>
                <w:noProof/>
              </w:rPr>
              <w:t>Data Profiling</w:t>
            </w:r>
            <w:r w:rsidRPr="001F3513">
              <w:rPr>
                <w:rStyle w:val="Lienhypertexte"/>
                <w:noProof/>
              </w:rPr>
              <w:t>)</w:t>
            </w:r>
            <w:r>
              <w:rPr>
                <w:noProof/>
                <w:webHidden/>
              </w:rPr>
              <w:tab/>
            </w:r>
            <w:r>
              <w:rPr>
                <w:noProof/>
                <w:webHidden/>
              </w:rPr>
              <w:fldChar w:fldCharType="begin"/>
            </w:r>
            <w:r>
              <w:rPr>
                <w:noProof/>
                <w:webHidden/>
              </w:rPr>
              <w:instrText xml:space="preserve"> PAGEREF _Toc220687501 \h </w:instrText>
            </w:r>
            <w:r>
              <w:rPr>
                <w:noProof/>
                <w:webHidden/>
              </w:rPr>
            </w:r>
            <w:r>
              <w:rPr>
                <w:noProof/>
                <w:webHidden/>
              </w:rPr>
              <w:fldChar w:fldCharType="separate"/>
            </w:r>
            <w:r>
              <w:rPr>
                <w:noProof/>
                <w:webHidden/>
              </w:rPr>
              <w:t>12</w:t>
            </w:r>
            <w:r>
              <w:rPr>
                <w:noProof/>
                <w:webHidden/>
              </w:rPr>
              <w:fldChar w:fldCharType="end"/>
            </w:r>
          </w:hyperlink>
        </w:p>
        <w:p w14:paraId="3A086CA8" w14:textId="018C71BB" w:rsidR="00D1785F" w:rsidRDefault="00D1785F">
          <w:pPr>
            <w:pStyle w:val="TM3"/>
            <w:tabs>
              <w:tab w:val="right" w:leader="dot" w:pos="9062"/>
            </w:tabs>
            <w:rPr>
              <w:rFonts w:eastAsiaTheme="minorEastAsia"/>
              <w:noProof/>
              <w:lang w:eastAsia="fr-FR"/>
            </w:rPr>
          </w:pPr>
          <w:hyperlink w:anchor="_Toc220687502" w:history="1">
            <w:r w:rsidRPr="001F3513">
              <w:rPr>
                <w:rStyle w:val="Lienhypertexte"/>
                <w:noProof/>
              </w:rPr>
              <w:t>4.2.1 Comparaison des Stratégies : L'Entonnoir de Sélection</w:t>
            </w:r>
            <w:r>
              <w:rPr>
                <w:noProof/>
                <w:webHidden/>
              </w:rPr>
              <w:tab/>
            </w:r>
            <w:r>
              <w:rPr>
                <w:noProof/>
                <w:webHidden/>
              </w:rPr>
              <w:fldChar w:fldCharType="begin"/>
            </w:r>
            <w:r>
              <w:rPr>
                <w:noProof/>
                <w:webHidden/>
              </w:rPr>
              <w:instrText xml:space="preserve"> PAGEREF _Toc220687502 \h </w:instrText>
            </w:r>
            <w:r>
              <w:rPr>
                <w:noProof/>
                <w:webHidden/>
              </w:rPr>
            </w:r>
            <w:r>
              <w:rPr>
                <w:noProof/>
                <w:webHidden/>
              </w:rPr>
              <w:fldChar w:fldCharType="separate"/>
            </w:r>
            <w:r>
              <w:rPr>
                <w:noProof/>
                <w:webHidden/>
              </w:rPr>
              <w:t>12</w:t>
            </w:r>
            <w:r>
              <w:rPr>
                <w:noProof/>
                <w:webHidden/>
              </w:rPr>
              <w:fldChar w:fldCharType="end"/>
            </w:r>
          </w:hyperlink>
        </w:p>
        <w:p w14:paraId="703D4929" w14:textId="36E4E04A" w:rsidR="00D1785F" w:rsidRDefault="00D1785F">
          <w:pPr>
            <w:pStyle w:val="TM3"/>
            <w:tabs>
              <w:tab w:val="right" w:leader="dot" w:pos="9062"/>
            </w:tabs>
            <w:rPr>
              <w:rFonts w:eastAsiaTheme="minorEastAsia"/>
              <w:noProof/>
              <w:lang w:eastAsia="fr-FR"/>
            </w:rPr>
          </w:pPr>
          <w:hyperlink w:anchor="_Toc220687503" w:history="1">
            <w:r w:rsidRPr="001F3513">
              <w:rPr>
                <w:rStyle w:val="Lienhypertexte"/>
                <w:noProof/>
              </w:rPr>
              <w:t>4.2.2 Justification Quantitative de la Coupure Temporelle (2006)</w:t>
            </w:r>
            <w:r>
              <w:rPr>
                <w:noProof/>
                <w:webHidden/>
              </w:rPr>
              <w:tab/>
            </w:r>
            <w:r>
              <w:rPr>
                <w:noProof/>
                <w:webHidden/>
              </w:rPr>
              <w:fldChar w:fldCharType="begin"/>
            </w:r>
            <w:r>
              <w:rPr>
                <w:noProof/>
                <w:webHidden/>
              </w:rPr>
              <w:instrText xml:space="preserve"> PAGEREF _Toc220687503 \h </w:instrText>
            </w:r>
            <w:r>
              <w:rPr>
                <w:noProof/>
                <w:webHidden/>
              </w:rPr>
            </w:r>
            <w:r>
              <w:rPr>
                <w:noProof/>
                <w:webHidden/>
              </w:rPr>
              <w:fldChar w:fldCharType="separate"/>
            </w:r>
            <w:r>
              <w:rPr>
                <w:noProof/>
                <w:webHidden/>
              </w:rPr>
              <w:t>13</w:t>
            </w:r>
            <w:r>
              <w:rPr>
                <w:noProof/>
                <w:webHidden/>
              </w:rPr>
              <w:fldChar w:fldCharType="end"/>
            </w:r>
          </w:hyperlink>
        </w:p>
        <w:p w14:paraId="7A2CABD1" w14:textId="3125D8A7" w:rsidR="00D1785F" w:rsidRDefault="00D1785F">
          <w:pPr>
            <w:pStyle w:val="TM2"/>
            <w:tabs>
              <w:tab w:val="right" w:leader="dot" w:pos="9062"/>
            </w:tabs>
            <w:rPr>
              <w:rFonts w:eastAsiaTheme="minorEastAsia"/>
              <w:noProof/>
              <w:lang w:eastAsia="fr-FR"/>
            </w:rPr>
          </w:pPr>
          <w:hyperlink w:anchor="_Toc220687504" w:history="1">
            <w:r w:rsidRPr="001F3513">
              <w:rPr>
                <w:rStyle w:val="Lienhypertexte"/>
                <w:noProof/>
              </w:rPr>
              <w:t xml:space="preserve">4.3 </w:t>
            </w:r>
            <w:r w:rsidRPr="001F3513">
              <w:rPr>
                <w:rStyle w:val="Lienhypertexte"/>
                <w:i/>
                <w:iCs/>
                <w:noProof/>
              </w:rPr>
              <w:t>Feature Engineering</w:t>
            </w:r>
            <w:r w:rsidRPr="001F3513">
              <w:rPr>
                <w:rStyle w:val="Lienhypertexte"/>
                <w:noProof/>
              </w:rPr>
              <w:t xml:space="preserve"> : Construction de la Dynamique Temporelle</w:t>
            </w:r>
            <w:r>
              <w:rPr>
                <w:noProof/>
                <w:webHidden/>
              </w:rPr>
              <w:tab/>
            </w:r>
            <w:r>
              <w:rPr>
                <w:noProof/>
                <w:webHidden/>
              </w:rPr>
              <w:fldChar w:fldCharType="begin"/>
            </w:r>
            <w:r>
              <w:rPr>
                <w:noProof/>
                <w:webHidden/>
              </w:rPr>
              <w:instrText xml:space="preserve"> PAGEREF _Toc220687504 \h </w:instrText>
            </w:r>
            <w:r>
              <w:rPr>
                <w:noProof/>
                <w:webHidden/>
              </w:rPr>
            </w:r>
            <w:r>
              <w:rPr>
                <w:noProof/>
                <w:webHidden/>
              </w:rPr>
              <w:fldChar w:fldCharType="separate"/>
            </w:r>
            <w:r>
              <w:rPr>
                <w:noProof/>
                <w:webHidden/>
              </w:rPr>
              <w:t>14</w:t>
            </w:r>
            <w:r>
              <w:rPr>
                <w:noProof/>
                <w:webHidden/>
              </w:rPr>
              <w:fldChar w:fldCharType="end"/>
            </w:r>
          </w:hyperlink>
        </w:p>
        <w:p w14:paraId="1EC86FEE" w14:textId="43FB5FCC" w:rsidR="00D1785F" w:rsidRDefault="00D1785F">
          <w:pPr>
            <w:pStyle w:val="TM3"/>
            <w:tabs>
              <w:tab w:val="right" w:leader="dot" w:pos="9062"/>
            </w:tabs>
            <w:rPr>
              <w:rFonts w:eastAsiaTheme="minorEastAsia"/>
              <w:noProof/>
              <w:lang w:eastAsia="fr-FR"/>
            </w:rPr>
          </w:pPr>
          <w:hyperlink w:anchor="_Toc220687505" w:history="1">
            <w:r w:rsidRPr="001F3513">
              <w:rPr>
                <w:rStyle w:val="Lienhypertexte"/>
                <w:noProof/>
              </w:rPr>
              <w:t>4.3.1 Lissage par Fenêtres Glissantes (</w:t>
            </w:r>
            <w:r w:rsidRPr="001F3513">
              <w:rPr>
                <w:rStyle w:val="Lienhypertexte"/>
                <w:iCs/>
                <w:noProof/>
              </w:rPr>
              <w:t>Rolling Windows</w:t>
            </w:r>
            <w:r w:rsidRPr="001F3513">
              <w:rPr>
                <w:rStyle w:val="Lienhypertexte"/>
                <w:noProof/>
              </w:rPr>
              <w:t>)</w:t>
            </w:r>
            <w:r>
              <w:rPr>
                <w:noProof/>
                <w:webHidden/>
              </w:rPr>
              <w:tab/>
            </w:r>
            <w:r>
              <w:rPr>
                <w:noProof/>
                <w:webHidden/>
              </w:rPr>
              <w:fldChar w:fldCharType="begin"/>
            </w:r>
            <w:r>
              <w:rPr>
                <w:noProof/>
                <w:webHidden/>
              </w:rPr>
              <w:instrText xml:space="preserve"> PAGEREF _Toc220687505 \h </w:instrText>
            </w:r>
            <w:r>
              <w:rPr>
                <w:noProof/>
                <w:webHidden/>
              </w:rPr>
            </w:r>
            <w:r>
              <w:rPr>
                <w:noProof/>
                <w:webHidden/>
              </w:rPr>
              <w:fldChar w:fldCharType="separate"/>
            </w:r>
            <w:r>
              <w:rPr>
                <w:noProof/>
                <w:webHidden/>
              </w:rPr>
              <w:t>14</w:t>
            </w:r>
            <w:r>
              <w:rPr>
                <w:noProof/>
                <w:webHidden/>
              </w:rPr>
              <w:fldChar w:fldCharType="end"/>
            </w:r>
          </w:hyperlink>
        </w:p>
        <w:p w14:paraId="0A7AD2CF" w14:textId="44425BF7" w:rsidR="00D1785F" w:rsidRDefault="00D1785F">
          <w:pPr>
            <w:pStyle w:val="TM3"/>
            <w:tabs>
              <w:tab w:val="right" w:leader="dot" w:pos="9062"/>
            </w:tabs>
            <w:rPr>
              <w:rFonts w:eastAsiaTheme="minorEastAsia"/>
              <w:noProof/>
              <w:lang w:eastAsia="fr-FR"/>
            </w:rPr>
          </w:pPr>
          <w:hyperlink w:anchor="_Toc220687506" w:history="1">
            <w:r w:rsidRPr="001F3513">
              <w:rPr>
                <w:rStyle w:val="Lienhypertexte"/>
                <w:noProof/>
              </w:rPr>
              <w:t>4.3.2 Espace des Variables Générées (X_train)</w:t>
            </w:r>
            <w:r>
              <w:rPr>
                <w:noProof/>
                <w:webHidden/>
              </w:rPr>
              <w:tab/>
            </w:r>
            <w:r>
              <w:rPr>
                <w:noProof/>
                <w:webHidden/>
              </w:rPr>
              <w:fldChar w:fldCharType="begin"/>
            </w:r>
            <w:r>
              <w:rPr>
                <w:noProof/>
                <w:webHidden/>
              </w:rPr>
              <w:instrText xml:space="preserve"> PAGEREF _Toc220687506 \h </w:instrText>
            </w:r>
            <w:r>
              <w:rPr>
                <w:noProof/>
                <w:webHidden/>
              </w:rPr>
            </w:r>
            <w:r>
              <w:rPr>
                <w:noProof/>
                <w:webHidden/>
              </w:rPr>
              <w:fldChar w:fldCharType="separate"/>
            </w:r>
            <w:r>
              <w:rPr>
                <w:noProof/>
                <w:webHidden/>
              </w:rPr>
              <w:t>14</w:t>
            </w:r>
            <w:r>
              <w:rPr>
                <w:noProof/>
                <w:webHidden/>
              </w:rPr>
              <w:fldChar w:fldCharType="end"/>
            </w:r>
          </w:hyperlink>
        </w:p>
        <w:p w14:paraId="24F5FE68" w14:textId="5BC400D1" w:rsidR="00D1785F" w:rsidRDefault="00D1785F">
          <w:pPr>
            <w:pStyle w:val="TM1"/>
            <w:tabs>
              <w:tab w:val="right" w:leader="dot" w:pos="9062"/>
            </w:tabs>
            <w:rPr>
              <w:rFonts w:eastAsiaTheme="minorEastAsia"/>
              <w:noProof/>
              <w:lang w:eastAsia="fr-FR"/>
            </w:rPr>
          </w:pPr>
          <w:hyperlink w:anchor="_Toc220687507" w:history="1">
            <w:r w:rsidRPr="001F3513">
              <w:rPr>
                <w:rStyle w:val="Lienhypertexte"/>
                <w:noProof/>
              </w:rPr>
              <w:t>5. Analyse Exploratoire des Données (EDA)</w:t>
            </w:r>
            <w:r>
              <w:rPr>
                <w:noProof/>
                <w:webHidden/>
              </w:rPr>
              <w:tab/>
            </w:r>
            <w:r>
              <w:rPr>
                <w:noProof/>
                <w:webHidden/>
              </w:rPr>
              <w:fldChar w:fldCharType="begin"/>
            </w:r>
            <w:r>
              <w:rPr>
                <w:noProof/>
                <w:webHidden/>
              </w:rPr>
              <w:instrText xml:space="preserve"> PAGEREF _Toc220687507 \h </w:instrText>
            </w:r>
            <w:r>
              <w:rPr>
                <w:noProof/>
                <w:webHidden/>
              </w:rPr>
            </w:r>
            <w:r>
              <w:rPr>
                <w:noProof/>
                <w:webHidden/>
              </w:rPr>
              <w:fldChar w:fldCharType="separate"/>
            </w:r>
            <w:r>
              <w:rPr>
                <w:noProof/>
                <w:webHidden/>
              </w:rPr>
              <w:t>16</w:t>
            </w:r>
            <w:r>
              <w:rPr>
                <w:noProof/>
                <w:webHidden/>
              </w:rPr>
              <w:fldChar w:fldCharType="end"/>
            </w:r>
          </w:hyperlink>
        </w:p>
        <w:p w14:paraId="0C2D9FE5" w14:textId="49A40E10" w:rsidR="00D1785F" w:rsidRDefault="00D1785F">
          <w:pPr>
            <w:pStyle w:val="TM2"/>
            <w:tabs>
              <w:tab w:val="right" w:leader="dot" w:pos="9062"/>
            </w:tabs>
            <w:rPr>
              <w:rFonts w:eastAsiaTheme="minorEastAsia"/>
              <w:noProof/>
              <w:lang w:eastAsia="fr-FR"/>
            </w:rPr>
          </w:pPr>
          <w:hyperlink w:anchor="_Toc220687508" w:history="1">
            <w:r w:rsidRPr="001F3513">
              <w:rPr>
                <w:rStyle w:val="Lienhypertexte"/>
                <w:noProof/>
              </w:rPr>
              <w:t>5.1 Distribution de la Target et Biais Structurel (Avantage Domicile)</w:t>
            </w:r>
            <w:r>
              <w:rPr>
                <w:noProof/>
                <w:webHidden/>
              </w:rPr>
              <w:tab/>
            </w:r>
            <w:r>
              <w:rPr>
                <w:noProof/>
                <w:webHidden/>
              </w:rPr>
              <w:fldChar w:fldCharType="begin"/>
            </w:r>
            <w:r>
              <w:rPr>
                <w:noProof/>
                <w:webHidden/>
              </w:rPr>
              <w:instrText xml:space="preserve"> PAGEREF _Toc220687508 \h </w:instrText>
            </w:r>
            <w:r>
              <w:rPr>
                <w:noProof/>
                <w:webHidden/>
              </w:rPr>
            </w:r>
            <w:r>
              <w:rPr>
                <w:noProof/>
                <w:webHidden/>
              </w:rPr>
              <w:fldChar w:fldCharType="separate"/>
            </w:r>
            <w:r>
              <w:rPr>
                <w:noProof/>
                <w:webHidden/>
              </w:rPr>
              <w:t>16</w:t>
            </w:r>
            <w:r>
              <w:rPr>
                <w:noProof/>
                <w:webHidden/>
              </w:rPr>
              <w:fldChar w:fldCharType="end"/>
            </w:r>
          </w:hyperlink>
        </w:p>
        <w:p w14:paraId="4D5BCBF0" w14:textId="17F79945" w:rsidR="00D1785F" w:rsidRDefault="00D1785F">
          <w:pPr>
            <w:pStyle w:val="TM2"/>
            <w:tabs>
              <w:tab w:val="right" w:leader="dot" w:pos="9062"/>
            </w:tabs>
            <w:rPr>
              <w:rFonts w:eastAsiaTheme="minorEastAsia"/>
              <w:noProof/>
              <w:lang w:eastAsia="fr-FR"/>
            </w:rPr>
          </w:pPr>
          <w:hyperlink w:anchor="_Toc220687509" w:history="1">
            <w:r w:rsidRPr="001F3513">
              <w:rPr>
                <w:rStyle w:val="Lienhypertexte"/>
                <w:noProof/>
              </w:rPr>
              <w:t>5.2 Structure du Signal et Analyse des Corrélations</w:t>
            </w:r>
            <w:r>
              <w:rPr>
                <w:noProof/>
                <w:webHidden/>
              </w:rPr>
              <w:tab/>
            </w:r>
            <w:r>
              <w:rPr>
                <w:noProof/>
                <w:webHidden/>
              </w:rPr>
              <w:fldChar w:fldCharType="begin"/>
            </w:r>
            <w:r>
              <w:rPr>
                <w:noProof/>
                <w:webHidden/>
              </w:rPr>
              <w:instrText xml:space="preserve"> PAGEREF _Toc220687509 \h </w:instrText>
            </w:r>
            <w:r>
              <w:rPr>
                <w:noProof/>
                <w:webHidden/>
              </w:rPr>
            </w:r>
            <w:r>
              <w:rPr>
                <w:noProof/>
                <w:webHidden/>
              </w:rPr>
              <w:fldChar w:fldCharType="separate"/>
            </w:r>
            <w:r>
              <w:rPr>
                <w:noProof/>
                <w:webHidden/>
              </w:rPr>
              <w:t>17</w:t>
            </w:r>
            <w:r>
              <w:rPr>
                <w:noProof/>
                <w:webHidden/>
              </w:rPr>
              <w:fldChar w:fldCharType="end"/>
            </w:r>
          </w:hyperlink>
        </w:p>
        <w:p w14:paraId="55AB956C" w14:textId="24581226" w:rsidR="00D1785F" w:rsidRDefault="00D1785F">
          <w:pPr>
            <w:pStyle w:val="TM2"/>
            <w:tabs>
              <w:tab w:val="right" w:leader="dot" w:pos="9062"/>
            </w:tabs>
            <w:rPr>
              <w:rFonts w:eastAsiaTheme="minorEastAsia"/>
              <w:noProof/>
              <w:lang w:eastAsia="fr-FR"/>
            </w:rPr>
          </w:pPr>
          <w:hyperlink w:anchor="_Toc220687510" w:history="1">
            <w:r w:rsidRPr="001F3513">
              <w:rPr>
                <w:rStyle w:val="Lienhypertexte"/>
                <w:noProof/>
              </w:rPr>
              <w:t>5.3 Analyse de Stationnarité et Risque de Dérive</w:t>
            </w:r>
            <w:r>
              <w:rPr>
                <w:noProof/>
                <w:webHidden/>
              </w:rPr>
              <w:tab/>
            </w:r>
            <w:r>
              <w:rPr>
                <w:noProof/>
                <w:webHidden/>
              </w:rPr>
              <w:fldChar w:fldCharType="begin"/>
            </w:r>
            <w:r>
              <w:rPr>
                <w:noProof/>
                <w:webHidden/>
              </w:rPr>
              <w:instrText xml:space="preserve"> PAGEREF _Toc220687510 \h </w:instrText>
            </w:r>
            <w:r>
              <w:rPr>
                <w:noProof/>
                <w:webHidden/>
              </w:rPr>
            </w:r>
            <w:r>
              <w:rPr>
                <w:noProof/>
                <w:webHidden/>
              </w:rPr>
              <w:fldChar w:fldCharType="separate"/>
            </w:r>
            <w:r>
              <w:rPr>
                <w:noProof/>
                <w:webHidden/>
              </w:rPr>
              <w:t>19</w:t>
            </w:r>
            <w:r>
              <w:rPr>
                <w:noProof/>
                <w:webHidden/>
              </w:rPr>
              <w:fldChar w:fldCharType="end"/>
            </w:r>
          </w:hyperlink>
        </w:p>
        <w:p w14:paraId="329024E8" w14:textId="2D30B569" w:rsidR="00D1785F" w:rsidRDefault="00D1785F">
          <w:pPr>
            <w:pStyle w:val="TM1"/>
            <w:tabs>
              <w:tab w:val="right" w:leader="dot" w:pos="9062"/>
            </w:tabs>
            <w:rPr>
              <w:rFonts w:eastAsiaTheme="minorEastAsia"/>
              <w:noProof/>
              <w:lang w:eastAsia="fr-FR"/>
            </w:rPr>
          </w:pPr>
          <w:hyperlink w:anchor="_Toc220687511" w:history="1">
            <w:r w:rsidRPr="001F3513">
              <w:rPr>
                <w:rStyle w:val="Lienhypertexte"/>
                <w:noProof/>
              </w:rPr>
              <w:t>6. Protocole Expérimental et Cadre de Validation</w:t>
            </w:r>
            <w:r>
              <w:rPr>
                <w:noProof/>
                <w:webHidden/>
              </w:rPr>
              <w:tab/>
            </w:r>
            <w:r>
              <w:rPr>
                <w:noProof/>
                <w:webHidden/>
              </w:rPr>
              <w:fldChar w:fldCharType="begin"/>
            </w:r>
            <w:r>
              <w:rPr>
                <w:noProof/>
                <w:webHidden/>
              </w:rPr>
              <w:instrText xml:space="preserve"> PAGEREF _Toc220687511 \h </w:instrText>
            </w:r>
            <w:r>
              <w:rPr>
                <w:noProof/>
                <w:webHidden/>
              </w:rPr>
            </w:r>
            <w:r>
              <w:rPr>
                <w:noProof/>
                <w:webHidden/>
              </w:rPr>
              <w:fldChar w:fldCharType="separate"/>
            </w:r>
            <w:r>
              <w:rPr>
                <w:noProof/>
                <w:webHidden/>
              </w:rPr>
              <w:t>21</w:t>
            </w:r>
            <w:r>
              <w:rPr>
                <w:noProof/>
                <w:webHidden/>
              </w:rPr>
              <w:fldChar w:fldCharType="end"/>
            </w:r>
          </w:hyperlink>
        </w:p>
        <w:p w14:paraId="5EE4957F" w14:textId="2A814209" w:rsidR="00D1785F" w:rsidRDefault="00D1785F">
          <w:pPr>
            <w:pStyle w:val="TM2"/>
            <w:tabs>
              <w:tab w:val="right" w:leader="dot" w:pos="9062"/>
            </w:tabs>
            <w:rPr>
              <w:rFonts w:eastAsiaTheme="minorEastAsia"/>
              <w:noProof/>
              <w:lang w:eastAsia="fr-FR"/>
            </w:rPr>
          </w:pPr>
          <w:hyperlink w:anchor="_Toc220687512" w:history="1">
            <w:r w:rsidRPr="001F3513">
              <w:rPr>
                <w:rStyle w:val="Lienhypertexte"/>
                <w:noProof/>
              </w:rPr>
              <w:t>6.1 Stratégie de Validation : Validation Croisée Temporelle</w:t>
            </w:r>
            <w:r>
              <w:rPr>
                <w:noProof/>
                <w:webHidden/>
              </w:rPr>
              <w:tab/>
            </w:r>
            <w:r>
              <w:rPr>
                <w:noProof/>
                <w:webHidden/>
              </w:rPr>
              <w:fldChar w:fldCharType="begin"/>
            </w:r>
            <w:r>
              <w:rPr>
                <w:noProof/>
                <w:webHidden/>
              </w:rPr>
              <w:instrText xml:space="preserve"> PAGEREF _Toc220687512 \h </w:instrText>
            </w:r>
            <w:r>
              <w:rPr>
                <w:noProof/>
                <w:webHidden/>
              </w:rPr>
            </w:r>
            <w:r>
              <w:rPr>
                <w:noProof/>
                <w:webHidden/>
              </w:rPr>
              <w:fldChar w:fldCharType="separate"/>
            </w:r>
            <w:r>
              <w:rPr>
                <w:noProof/>
                <w:webHidden/>
              </w:rPr>
              <w:t>21</w:t>
            </w:r>
            <w:r>
              <w:rPr>
                <w:noProof/>
                <w:webHidden/>
              </w:rPr>
              <w:fldChar w:fldCharType="end"/>
            </w:r>
          </w:hyperlink>
        </w:p>
        <w:p w14:paraId="02481257" w14:textId="154A6520" w:rsidR="00D1785F" w:rsidRDefault="00D1785F">
          <w:pPr>
            <w:pStyle w:val="TM3"/>
            <w:tabs>
              <w:tab w:val="right" w:leader="dot" w:pos="9062"/>
            </w:tabs>
            <w:rPr>
              <w:rFonts w:eastAsiaTheme="minorEastAsia"/>
              <w:noProof/>
              <w:lang w:eastAsia="fr-FR"/>
            </w:rPr>
          </w:pPr>
          <w:hyperlink w:anchor="_Toc220687513" w:history="1">
            <w:r w:rsidRPr="001F3513">
              <w:rPr>
                <w:rStyle w:val="Lienhypertexte"/>
                <w:noProof/>
              </w:rPr>
              <w:t>6.1.1 Protocole de Validation</w:t>
            </w:r>
            <w:r>
              <w:rPr>
                <w:noProof/>
                <w:webHidden/>
              </w:rPr>
              <w:tab/>
            </w:r>
            <w:r>
              <w:rPr>
                <w:noProof/>
                <w:webHidden/>
              </w:rPr>
              <w:fldChar w:fldCharType="begin"/>
            </w:r>
            <w:r>
              <w:rPr>
                <w:noProof/>
                <w:webHidden/>
              </w:rPr>
              <w:instrText xml:space="preserve"> PAGEREF _Toc220687513 \h </w:instrText>
            </w:r>
            <w:r>
              <w:rPr>
                <w:noProof/>
                <w:webHidden/>
              </w:rPr>
            </w:r>
            <w:r>
              <w:rPr>
                <w:noProof/>
                <w:webHidden/>
              </w:rPr>
              <w:fldChar w:fldCharType="separate"/>
            </w:r>
            <w:r>
              <w:rPr>
                <w:noProof/>
                <w:webHidden/>
              </w:rPr>
              <w:t>21</w:t>
            </w:r>
            <w:r>
              <w:rPr>
                <w:noProof/>
                <w:webHidden/>
              </w:rPr>
              <w:fldChar w:fldCharType="end"/>
            </w:r>
          </w:hyperlink>
        </w:p>
        <w:p w14:paraId="21F447FC" w14:textId="0776F02C" w:rsidR="00D1785F" w:rsidRDefault="00D1785F">
          <w:pPr>
            <w:pStyle w:val="TM3"/>
            <w:tabs>
              <w:tab w:val="right" w:leader="dot" w:pos="9062"/>
            </w:tabs>
            <w:rPr>
              <w:rFonts w:eastAsiaTheme="minorEastAsia"/>
              <w:noProof/>
              <w:lang w:eastAsia="fr-FR"/>
            </w:rPr>
          </w:pPr>
          <w:hyperlink w:anchor="_Toc220687514" w:history="1">
            <w:r w:rsidRPr="001F3513">
              <w:rPr>
                <w:rStyle w:val="Lienhypertexte"/>
                <w:noProof/>
              </w:rPr>
              <w:t>6.1.2 Justification Scientifique</w:t>
            </w:r>
            <w:r>
              <w:rPr>
                <w:noProof/>
                <w:webHidden/>
              </w:rPr>
              <w:tab/>
            </w:r>
            <w:r>
              <w:rPr>
                <w:noProof/>
                <w:webHidden/>
              </w:rPr>
              <w:fldChar w:fldCharType="begin"/>
            </w:r>
            <w:r>
              <w:rPr>
                <w:noProof/>
                <w:webHidden/>
              </w:rPr>
              <w:instrText xml:space="preserve"> PAGEREF _Toc220687514 \h </w:instrText>
            </w:r>
            <w:r>
              <w:rPr>
                <w:noProof/>
                <w:webHidden/>
              </w:rPr>
            </w:r>
            <w:r>
              <w:rPr>
                <w:noProof/>
                <w:webHidden/>
              </w:rPr>
              <w:fldChar w:fldCharType="separate"/>
            </w:r>
            <w:r>
              <w:rPr>
                <w:noProof/>
                <w:webHidden/>
              </w:rPr>
              <w:t>21</w:t>
            </w:r>
            <w:r>
              <w:rPr>
                <w:noProof/>
                <w:webHidden/>
              </w:rPr>
              <w:fldChar w:fldCharType="end"/>
            </w:r>
          </w:hyperlink>
        </w:p>
        <w:p w14:paraId="337A40C1" w14:textId="0CC08DEB" w:rsidR="00D1785F" w:rsidRDefault="00D1785F">
          <w:pPr>
            <w:pStyle w:val="TM2"/>
            <w:tabs>
              <w:tab w:val="right" w:leader="dot" w:pos="9062"/>
            </w:tabs>
            <w:rPr>
              <w:rFonts w:eastAsiaTheme="minorEastAsia"/>
              <w:noProof/>
              <w:lang w:eastAsia="fr-FR"/>
            </w:rPr>
          </w:pPr>
          <w:hyperlink w:anchor="_Toc220687515" w:history="1">
            <w:r w:rsidRPr="001F3513">
              <w:rPr>
                <w:rStyle w:val="Lienhypertexte"/>
                <w:noProof/>
              </w:rPr>
              <w:t>6.2 Métriques d'Évaluation Multidimensionnelles</w:t>
            </w:r>
            <w:r>
              <w:rPr>
                <w:noProof/>
                <w:webHidden/>
              </w:rPr>
              <w:tab/>
            </w:r>
            <w:r>
              <w:rPr>
                <w:noProof/>
                <w:webHidden/>
              </w:rPr>
              <w:fldChar w:fldCharType="begin"/>
            </w:r>
            <w:r>
              <w:rPr>
                <w:noProof/>
                <w:webHidden/>
              </w:rPr>
              <w:instrText xml:space="preserve"> PAGEREF _Toc220687515 \h </w:instrText>
            </w:r>
            <w:r>
              <w:rPr>
                <w:noProof/>
                <w:webHidden/>
              </w:rPr>
            </w:r>
            <w:r>
              <w:rPr>
                <w:noProof/>
                <w:webHidden/>
              </w:rPr>
              <w:fldChar w:fldCharType="separate"/>
            </w:r>
            <w:r>
              <w:rPr>
                <w:noProof/>
                <w:webHidden/>
              </w:rPr>
              <w:t>22</w:t>
            </w:r>
            <w:r>
              <w:rPr>
                <w:noProof/>
                <w:webHidden/>
              </w:rPr>
              <w:fldChar w:fldCharType="end"/>
            </w:r>
          </w:hyperlink>
        </w:p>
        <w:p w14:paraId="7412EB0D" w14:textId="76F5095D" w:rsidR="00D1785F" w:rsidRDefault="00D1785F">
          <w:pPr>
            <w:pStyle w:val="TM3"/>
            <w:tabs>
              <w:tab w:val="right" w:leader="dot" w:pos="9062"/>
            </w:tabs>
            <w:rPr>
              <w:rFonts w:eastAsiaTheme="minorEastAsia"/>
              <w:noProof/>
              <w:lang w:eastAsia="fr-FR"/>
            </w:rPr>
          </w:pPr>
          <w:hyperlink w:anchor="_Toc220687516" w:history="1">
            <w:r w:rsidRPr="001F3513">
              <w:rPr>
                <w:rStyle w:val="Lienhypertexte"/>
                <w:noProof/>
              </w:rPr>
              <w:t>6.2.1 Discrimination : La Performance Brute (</w:t>
            </w:r>
            <w:r w:rsidRPr="001F3513">
              <w:rPr>
                <w:rStyle w:val="Lienhypertexte"/>
                <w:iCs/>
                <w:noProof/>
              </w:rPr>
              <w:t>Accuracy</w:t>
            </w:r>
            <w:r w:rsidRPr="001F3513">
              <w:rPr>
                <w:rStyle w:val="Lienhypertexte"/>
                <w:noProof/>
              </w:rPr>
              <w:t>)</w:t>
            </w:r>
            <w:r>
              <w:rPr>
                <w:noProof/>
                <w:webHidden/>
              </w:rPr>
              <w:tab/>
            </w:r>
            <w:r>
              <w:rPr>
                <w:noProof/>
                <w:webHidden/>
              </w:rPr>
              <w:fldChar w:fldCharType="begin"/>
            </w:r>
            <w:r>
              <w:rPr>
                <w:noProof/>
                <w:webHidden/>
              </w:rPr>
              <w:instrText xml:space="preserve"> PAGEREF _Toc220687516 \h </w:instrText>
            </w:r>
            <w:r>
              <w:rPr>
                <w:noProof/>
                <w:webHidden/>
              </w:rPr>
            </w:r>
            <w:r>
              <w:rPr>
                <w:noProof/>
                <w:webHidden/>
              </w:rPr>
              <w:fldChar w:fldCharType="separate"/>
            </w:r>
            <w:r>
              <w:rPr>
                <w:noProof/>
                <w:webHidden/>
              </w:rPr>
              <w:t>22</w:t>
            </w:r>
            <w:r>
              <w:rPr>
                <w:noProof/>
                <w:webHidden/>
              </w:rPr>
              <w:fldChar w:fldCharType="end"/>
            </w:r>
          </w:hyperlink>
        </w:p>
        <w:p w14:paraId="14D041BE" w14:textId="75E97D66" w:rsidR="00D1785F" w:rsidRDefault="00D1785F">
          <w:pPr>
            <w:pStyle w:val="TM3"/>
            <w:tabs>
              <w:tab w:val="right" w:leader="dot" w:pos="9062"/>
            </w:tabs>
            <w:rPr>
              <w:rFonts w:eastAsiaTheme="minorEastAsia"/>
              <w:noProof/>
              <w:lang w:eastAsia="fr-FR"/>
            </w:rPr>
          </w:pPr>
          <w:hyperlink w:anchor="_Toc220687517" w:history="1">
            <w:r w:rsidRPr="001F3513">
              <w:rPr>
                <w:rStyle w:val="Lienhypertexte"/>
                <w:noProof/>
              </w:rPr>
              <w:t>6.2.2 Calibration : La Qualité de la Confiance (</w:t>
            </w:r>
            <w:r w:rsidRPr="001F3513">
              <w:rPr>
                <w:rStyle w:val="Lienhypertexte"/>
                <w:iCs/>
                <w:noProof/>
              </w:rPr>
              <w:t>Log Loss &amp; Brier Score</w:t>
            </w:r>
            <w:r w:rsidRPr="001F3513">
              <w:rPr>
                <w:rStyle w:val="Lienhypertexte"/>
                <w:noProof/>
              </w:rPr>
              <w:t>)</w:t>
            </w:r>
            <w:r>
              <w:rPr>
                <w:noProof/>
                <w:webHidden/>
              </w:rPr>
              <w:tab/>
            </w:r>
            <w:r>
              <w:rPr>
                <w:noProof/>
                <w:webHidden/>
              </w:rPr>
              <w:fldChar w:fldCharType="begin"/>
            </w:r>
            <w:r>
              <w:rPr>
                <w:noProof/>
                <w:webHidden/>
              </w:rPr>
              <w:instrText xml:space="preserve"> PAGEREF _Toc220687517 \h </w:instrText>
            </w:r>
            <w:r>
              <w:rPr>
                <w:noProof/>
                <w:webHidden/>
              </w:rPr>
            </w:r>
            <w:r>
              <w:rPr>
                <w:noProof/>
                <w:webHidden/>
              </w:rPr>
              <w:fldChar w:fldCharType="separate"/>
            </w:r>
            <w:r>
              <w:rPr>
                <w:noProof/>
                <w:webHidden/>
              </w:rPr>
              <w:t>22</w:t>
            </w:r>
            <w:r>
              <w:rPr>
                <w:noProof/>
                <w:webHidden/>
              </w:rPr>
              <w:fldChar w:fldCharType="end"/>
            </w:r>
          </w:hyperlink>
        </w:p>
        <w:p w14:paraId="1476DEC8" w14:textId="5F1A47CB" w:rsidR="00D1785F" w:rsidRDefault="00D1785F">
          <w:pPr>
            <w:pStyle w:val="TM3"/>
            <w:tabs>
              <w:tab w:val="right" w:leader="dot" w:pos="9062"/>
            </w:tabs>
            <w:rPr>
              <w:rFonts w:eastAsiaTheme="minorEastAsia"/>
              <w:noProof/>
              <w:lang w:eastAsia="fr-FR"/>
            </w:rPr>
          </w:pPr>
          <w:hyperlink w:anchor="_Toc220687518" w:history="1">
            <w:r w:rsidRPr="001F3513">
              <w:rPr>
                <w:rStyle w:val="Lienhypertexte"/>
                <w:noProof/>
              </w:rPr>
              <w:t>6.2.3 Métrique Métier : La Réalité Économique (</w:t>
            </w:r>
            <w:r w:rsidRPr="001F3513">
              <w:rPr>
                <w:rStyle w:val="Lienhypertexte"/>
                <w:iCs/>
                <w:noProof/>
              </w:rPr>
              <w:t>ROI</w:t>
            </w:r>
            <w:r w:rsidRPr="001F3513">
              <w:rPr>
                <w:rStyle w:val="Lienhypertexte"/>
                <w:noProof/>
              </w:rPr>
              <w:t>)</w:t>
            </w:r>
            <w:r>
              <w:rPr>
                <w:noProof/>
                <w:webHidden/>
              </w:rPr>
              <w:tab/>
            </w:r>
            <w:r>
              <w:rPr>
                <w:noProof/>
                <w:webHidden/>
              </w:rPr>
              <w:fldChar w:fldCharType="begin"/>
            </w:r>
            <w:r>
              <w:rPr>
                <w:noProof/>
                <w:webHidden/>
              </w:rPr>
              <w:instrText xml:space="preserve"> PAGEREF _Toc220687518 \h </w:instrText>
            </w:r>
            <w:r>
              <w:rPr>
                <w:noProof/>
                <w:webHidden/>
              </w:rPr>
            </w:r>
            <w:r>
              <w:rPr>
                <w:noProof/>
                <w:webHidden/>
              </w:rPr>
              <w:fldChar w:fldCharType="separate"/>
            </w:r>
            <w:r>
              <w:rPr>
                <w:noProof/>
                <w:webHidden/>
              </w:rPr>
              <w:t>23</w:t>
            </w:r>
            <w:r>
              <w:rPr>
                <w:noProof/>
                <w:webHidden/>
              </w:rPr>
              <w:fldChar w:fldCharType="end"/>
            </w:r>
          </w:hyperlink>
        </w:p>
        <w:p w14:paraId="2F4D6072" w14:textId="757E8A1D" w:rsidR="00D1785F" w:rsidRDefault="00D1785F">
          <w:pPr>
            <w:pStyle w:val="TM2"/>
            <w:tabs>
              <w:tab w:val="right" w:leader="dot" w:pos="9062"/>
            </w:tabs>
            <w:rPr>
              <w:rFonts w:eastAsiaTheme="minorEastAsia"/>
              <w:noProof/>
              <w:lang w:eastAsia="fr-FR"/>
            </w:rPr>
          </w:pPr>
          <w:hyperlink w:anchor="_Toc220687519" w:history="1">
            <w:r w:rsidRPr="001F3513">
              <w:rPr>
                <w:rStyle w:val="Lienhypertexte"/>
                <w:noProof/>
              </w:rPr>
              <w:t>6.3 Stratégie de Pondération : Le Dilemme du Match Nul</w:t>
            </w:r>
            <w:r>
              <w:rPr>
                <w:noProof/>
                <w:webHidden/>
              </w:rPr>
              <w:tab/>
            </w:r>
            <w:r>
              <w:rPr>
                <w:noProof/>
                <w:webHidden/>
              </w:rPr>
              <w:fldChar w:fldCharType="begin"/>
            </w:r>
            <w:r>
              <w:rPr>
                <w:noProof/>
                <w:webHidden/>
              </w:rPr>
              <w:instrText xml:space="preserve"> PAGEREF _Toc220687519 \h </w:instrText>
            </w:r>
            <w:r>
              <w:rPr>
                <w:noProof/>
                <w:webHidden/>
              </w:rPr>
            </w:r>
            <w:r>
              <w:rPr>
                <w:noProof/>
                <w:webHidden/>
              </w:rPr>
              <w:fldChar w:fldCharType="separate"/>
            </w:r>
            <w:r>
              <w:rPr>
                <w:noProof/>
                <w:webHidden/>
              </w:rPr>
              <w:t>23</w:t>
            </w:r>
            <w:r>
              <w:rPr>
                <w:noProof/>
                <w:webHidden/>
              </w:rPr>
              <w:fldChar w:fldCharType="end"/>
            </w:r>
          </w:hyperlink>
        </w:p>
        <w:p w14:paraId="4679BB52" w14:textId="2266FD01" w:rsidR="00D1785F" w:rsidRDefault="00D1785F">
          <w:pPr>
            <w:pStyle w:val="TM3"/>
            <w:tabs>
              <w:tab w:val="right" w:leader="dot" w:pos="9062"/>
            </w:tabs>
            <w:rPr>
              <w:rFonts w:eastAsiaTheme="minorEastAsia"/>
              <w:noProof/>
              <w:lang w:eastAsia="fr-FR"/>
            </w:rPr>
          </w:pPr>
          <w:hyperlink w:anchor="_Toc220687520" w:history="1">
            <w:r w:rsidRPr="001F3513">
              <w:rPr>
                <w:rStyle w:val="Lienhypertexte"/>
                <w:noProof/>
              </w:rPr>
              <w:t xml:space="preserve">6.3.1 Comparaison des Stratégies : </w:t>
            </w:r>
            <w:r w:rsidRPr="001F3513">
              <w:rPr>
                <w:rStyle w:val="Lienhypertexte"/>
                <w:iCs/>
                <w:noProof/>
              </w:rPr>
              <w:t>Balanced</w:t>
            </w:r>
            <w:r w:rsidRPr="001F3513">
              <w:rPr>
                <w:rStyle w:val="Lienhypertexte"/>
                <w:noProof/>
              </w:rPr>
              <w:t xml:space="preserve"> vs </w:t>
            </w:r>
            <w:r w:rsidRPr="001F3513">
              <w:rPr>
                <w:rStyle w:val="Lienhypertexte"/>
                <w:iCs/>
                <w:noProof/>
              </w:rPr>
              <w:t>Custom</w:t>
            </w:r>
            <w:r>
              <w:rPr>
                <w:noProof/>
                <w:webHidden/>
              </w:rPr>
              <w:tab/>
            </w:r>
            <w:r>
              <w:rPr>
                <w:noProof/>
                <w:webHidden/>
              </w:rPr>
              <w:fldChar w:fldCharType="begin"/>
            </w:r>
            <w:r>
              <w:rPr>
                <w:noProof/>
                <w:webHidden/>
              </w:rPr>
              <w:instrText xml:space="preserve"> PAGEREF _Toc220687520 \h </w:instrText>
            </w:r>
            <w:r>
              <w:rPr>
                <w:noProof/>
                <w:webHidden/>
              </w:rPr>
            </w:r>
            <w:r>
              <w:rPr>
                <w:noProof/>
                <w:webHidden/>
              </w:rPr>
              <w:fldChar w:fldCharType="separate"/>
            </w:r>
            <w:r>
              <w:rPr>
                <w:noProof/>
                <w:webHidden/>
              </w:rPr>
              <w:t>23</w:t>
            </w:r>
            <w:r>
              <w:rPr>
                <w:noProof/>
                <w:webHidden/>
              </w:rPr>
              <w:fldChar w:fldCharType="end"/>
            </w:r>
          </w:hyperlink>
        </w:p>
        <w:p w14:paraId="471424B0" w14:textId="26519CAB" w:rsidR="00D1785F" w:rsidRDefault="00D1785F">
          <w:pPr>
            <w:pStyle w:val="TM3"/>
            <w:tabs>
              <w:tab w:val="right" w:leader="dot" w:pos="9062"/>
            </w:tabs>
            <w:rPr>
              <w:rFonts w:eastAsiaTheme="minorEastAsia"/>
              <w:noProof/>
              <w:lang w:eastAsia="fr-FR"/>
            </w:rPr>
          </w:pPr>
          <w:hyperlink w:anchor="_Toc220687521" w:history="1">
            <w:r w:rsidRPr="001F3513">
              <w:rPr>
                <w:rStyle w:val="Lienhypertexte"/>
                <w:noProof/>
              </w:rPr>
              <w:t>6.3.2 Le Ratio Signal/Bruit</w:t>
            </w:r>
            <w:r>
              <w:rPr>
                <w:noProof/>
                <w:webHidden/>
              </w:rPr>
              <w:tab/>
            </w:r>
            <w:r>
              <w:rPr>
                <w:noProof/>
                <w:webHidden/>
              </w:rPr>
              <w:fldChar w:fldCharType="begin"/>
            </w:r>
            <w:r>
              <w:rPr>
                <w:noProof/>
                <w:webHidden/>
              </w:rPr>
              <w:instrText xml:space="preserve"> PAGEREF _Toc220687521 \h </w:instrText>
            </w:r>
            <w:r>
              <w:rPr>
                <w:noProof/>
                <w:webHidden/>
              </w:rPr>
            </w:r>
            <w:r>
              <w:rPr>
                <w:noProof/>
                <w:webHidden/>
              </w:rPr>
              <w:fldChar w:fldCharType="separate"/>
            </w:r>
            <w:r>
              <w:rPr>
                <w:noProof/>
                <w:webHidden/>
              </w:rPr>
              <w:t>24</w:t>
            </w:r>
            <w:r>
              <w:rPr>
                <w:noProof/>
                <w:webHidden/>
              </w:rPr>
              <w:fldChar w:fldCharType="end"/>
            </w:r>
          </w:hyperlink>
        </w:p>
        <w:p w14:paraId="6AD03CFE" w14:textId="63173CF3" w:rsidR="00D1785F" w:rsidRDefault="00D1785F">
          <w:pPr>
            <w:pStyle w:val="TM1"/>
            <w:tabs>
              <w:tab w:val="right" w:leader="dot" w:pos="9062"/>
            </w:tabs>
            <w:rPr>
              <w:rFonts w:eastAsiaTheme="minorEastAsia"/>
              <w:noProof/>
              <w:lang w:eastAsia="fr-FR"/>
            </w:rPr>
          </w:pPr>
          <w:hyperlink w:anchor="_Toc220687522" w:history="1">
            <w:r w:rsidRPr="001F3513">
              <w:rPr>
                <w:rStyle w:val="Lienhypertexte"/>
                <w:noProof/>
              </w:rPr>
              <w:t>7. Modélisation Prédictive et Analyse Comparative</w:t>
            </w:r>
            <w:r>
              <w:rPr>
                <w:noProof/>
                <w:webHidden/>
              </w:rPr>
              <w:tab/>
            </w:r>
            <w:r>
              <w:rPr>
                <w:noProof/>
                <w:webHidden/>
              </w:rPr>
              <w:fldChar w:fldCharType="begin"/>
            </w:r>
            <w:r>
              <w:rPr>
                <w:noProof/>
                <w:webHidden/>
              </w:rPr>
              <w:instrText xml:space="preserve"> PAGEREF _Toc220687522 \h </w:instrText>
            </w:r>
            <w:r>
              <w:rPr>
                <w:noProof/>
                <w:webHidden/>
              </w:rPr>
            </w:r>
            <w:r>
              <w:rPr>
                <w:noProof/>
                <w:webHidden/>
              </w:rPr>
              <w:fldChar w:fldCharType="separate"/>
            </w:r>
            <w:r>
              <w:rPr>
                <w:noProof/>
                <w:webHidden/>
              </w:rPr>
              <w:t>25</w:t>
            </w:r>
            <w:r>
              <w:rPr>
                <w:noProof/>
                <w:webHidden/>
              </w:rPr>
              <w:fldChar w:fldCharType="end"/>
            </w:r>
          </w:hyperlink>
        </w:p>
        <w:p w14:paraId="51C0B9EF" w14:textId="07F499E8" w:rsidR="00D1785F" w:rsidRDefault="00D1785F">
          <w:pPr>
            <w:pStyle w:val="TM2"/>
            <w:tabs>
              <w:tab w:val="right" w:leader="dot" w:pos="9062"/>
            </w:tabs>
            <w:rPr>
              <w:rFonts w:eastAsiaTheme="minorEastAsia"/>
              <w:noProof/>
              <w:lang w:eastAsia="fr-FR"/>
            </w:rPr>
          </w:pPr>
          <w:hyperlink w:anchor="_Toc220687523" w:history="1">
            <w:r w:rsidRPr="001F3513">
              <w:rPr>
                <w:rStyle w:val="Lienhypertexte"/>
                <w:noProof/>
              </w:rPr>
              <w:t>7.1 Baseline : La Régression Logistique (RL)</w:t>
            </w:r>
            <w:r>
              <w:rPr>
                <w:noProof/>
                <w:webHidden/>
              </w:rPr>
              <w:tab/>
            </w:r>
            <w:r>
              <w:rPr>
                <w:noProof/>
                <w:webHidden/>
              </w:rPr>
              <w:fldChar w:fldCharType="begin"/>
            </w:r>
            <w:r>
              <w:rPr>
                <w:noProof/>
                <w:webHidden/>
              </w:rPr>
              <w:instrText xml:space="preserve"> PAGEREF _Toc220687523 \h </w:instrText>
            </w:r>
            <w:r>
              <w:rPr>
                <w:noProof/>
                <w:webHidden/>
              </w:rPr>
            </w:r>
            <w:r>
              <w:rPr>
                <w:noProof/>
                <w:webHidden/>
              </w:rPr>
              <w:fldChar w:fldCharType="separate"/>
            </w:r>
            <w:r>
              <w:rPr>
                <w:noProof/>
                <w:webHidden/>
              </w:rPr>
              <w:t>25</w:t>
            </w:r>
            <w:r>
              <w:rPr>
                <w:noProof/>
                <w:webHidden/>
              </w:rPr>
              <w:fldChar w:fldCharType="end"/>
            </w:r>
          </w:hyperlink>
        </w:p>
        <w:p w14:paraId="69A9E1C2" w14:textId="0152A8D1" w:rsidR="00D1785F" w:rsidRDefault="00D1785F">
          <w:pPr>
            <w:pStyle w:val="TM3"/>
            <w:tabs>
              <w:tab w:val="right" w:leader="dot" w:pos="9062"/>
            </w:tabs>
            <w:rPr>
              <w:rFonts w:eastAsiaTheme="minorEastAsia"/>
              <w:noProof/>
              <w:lang w:eastAsia="fr-FR"/>
            </w:rPr>
          </w:pPr>
          <w:hyperlink w:anchor="_Toc220687524" w:history="1">
            <w:r w:rsidRPr="001F3513">
              <w:rPr>
                <w:rStyle w:val="Lienhypertexte"/>
                <w:noProof/>
              </w:rPr>
              <w:t>7.1.1 Présentation de la Méthode</w:t>
            </w:r>
            <w:r>
              <w:rPr>
                <w:noProof/>
                <w:webHidden/>
              </w:rPr>
              <w:tab/>
            </w:r>
            <w:r>
              <w:rPr>
                <w:noProof/>
                <w:webHidden/>
              </w:rPr>
              <w:fldChar w:fldCharType="begin"/>
            </w:r>
            <w:r>
              <w:rPr>
                <w:noProof/>
                <w:webHidden/>
              </w:rPr>
              <w:instrText xml:space="preserve"> PAGEREF _Toc220687524 \h </w:instrText>
            </w:r>
            <w:r>
              <w:rPr>
                <w:noProof/>
                <w:webHidden/>
              </w:rPr>
            </w:r>
            <w:r>
              <w:rPr>
                <w:noProof/>
                <w:webHidden/>
              </w:rPr>
              <w:fldChar w:fldCharType="separate"/>
            </w:r>
            <w:r>
              <w:rPr>
                <w:noProof/>
                <w:webHidden/>
              </w:rPr>
              <w:t>25</w:t>
            </w:r>
            <w:r>
              <w:rPr>
                <w:noProof/>
                <w:webHidden/>
              </w:rPr>
              <w:fldChar w:fldCharType="end"/>
            </w:r>
          </w:hyperlink>
        </w:p>
        <w:p w14:paraId="3546CACF" w14:textId="6BD70DCD" w:rsidR="00D1785F" w:rsidRDefault="00D1785F">
          <w:pPr>
            <w:pStyle w:val="TM3"/>
            <w:tabs>
              <w:tab w:val="left" w:pos="1440"/>
              <w:tab w:val="right" w:leader="dot" w:pos="9062"/>
            </w:tabs>
            <w:rPr>
              <w:rFonts w:eastAsiaTheme="minorEastAsia"/>
              <w:noProof/>
              <w:lang w:eastAsia="fr-FR"/>
            </w:rPr>
          </w:pPr>
          <w:hyperlink w:anchor="_Toc220687525" w:history="1">
            <w:r w:rsidRPr="001F3513">
              <w:rPr>
                <w:rStyle w:val="Lienhypertexte"/>
                <w:noProof/>
              </w:rPr>
              <w:t>7.1.2</w:t>
            </w:r>
            <w:r>
              <w:rPr>
                <w:rFonts w:eastAsiaTheme="minorEastAsia"/>
                <w:noProof/>
                <w:lang w:eastAsia="fr-FR"/>
              </w:rPr>
              <w:tab/>
            </w:r>
            <w:r w:rsidRPr="001F3513">
              <w:rPr>
                <w:rStyle w:val="Lienhypertexte"/>
                <w:noProof/>
              </w:rPr>
              <w:t>Validation du Benchmark : Le Test de Contrôle (V1)</w:t>
            </w:r>
            <w:r>
              <w:rPr>
                <w:noProof/>
                <w:webHidden/>
              </w:rPr>
              <w:tab/>
            </w:r>
            <w:r>
              <w:rPr>
                <w:noProof/>
                <w:webHidden/>
              </w:rPr>
              <w:fldChar w:fldCharType="begin"/>
            </w:r>
            <w:r>
              <w:rPr>
                <w:noProof/>
                <w:webHidden/>
              </w:rPr>
              <w:instrText xml:space="preserve"> PAGEREF _Toc220687525 \h </w:instrText>
            </w:r>
            <w:r>
              <w:rPr>
                <w:noProof/>
                <w:webHidden/>
              </w:rPr>
            </w:r>
            <w:r>
              <w:rPr>
                <w:noProof/>
                <w:webHidden/>
              </w:rPr>
              <w:fldChar w:fldCharType="separate"/>
            </w:r>
            <w:r>
              <w:rPr>
                <w:noProof/>
                <w:webHidden/>
              </w:rPr>
              <w:t>25</w:t>
            </w:r>
            <w:r>
              <w:rPr>
                <w:noProof/>
                <w:webHidden/>
              </w:rPr>
              <w:fldChar w:fldCharType="end"/>
            </w:r>
          </w:hyperlink>
        </w:p>
        <w:p w14:paraId="77DF4049" w14:textId="1B43862A" w:rsidR="00D1785F" w:rsidRDefault="00D1785F">
          <w:pPr>
            <w:pStyle w:val="TM3"/>
            <w:tabs>
              <w:tab w:val="left" w:pos="1440"/>
              <w:tab w:val="right" w:leader="dot" w:pos="9062"/>
            </w:tabs>
            <w:rPr>
              <w:rFonts w:eastAsiaTheme="minorEastAsia"/>
              <w:noProof/>
              <w:lang w:eastAsia="fr-FR"/>
            </w:rPr>
          </w:pPr>
          <w:hyperlink w:anchor="_Toc220687526" w:history="1">
            <w:r w:rsidRPr="001F3513">
              <w:rPr>
                <w:rStyle w:val="Lienhypertexte"/>
                <w:noProof/>
              </w:rPr>
              <w:t>7.1.3</w:t>
            </w:r>
            <w:r>
              <w:rPr>
                <w:rFonts w:eastAsiaTheme="minorEastAsia"/>
                <w:noProof/>
                <w:lang w:eastAsia="fr-FR"/>
              </w:rPr>
              <w:tab/>
            </w:r>
            <w:r w:rsidRPr="001F3513">
              <w:rPr>
                <w:rStyle w:val="Lienhypertexte"/>
                <w:noProof/>
              </w:rPr>
              <w:t>Performance du Modèle Aveugle (V2)</w:t>
            </w:r>
            <w:r>
              <w:rPr>
                <w:noProof/>
                <w:webHidden/>
              </w:rPr>
              <w:tab/>
            </w:r>
            <w:r>
              <w:rPr>
                <w:noProof/>
                <w:webHidden/>
              </w:rPr>
              <w:fldChar w:fldCharType="begin"/>
            </w:r>
            <w:r>
              <w:rPr>
                <w:noProof/>
                <w:webHidden/>
              </w:rPr>
              <w:instrText xml:space="preserve"> PAGEREF _Toc220687526 \h </w:instrText>
            </w:r>
            <w:r>
              <w:rPr>
                <w:noProof/>
                <w:webHidden/>
              </w:rPr>
            </w:r>
            <w:r>
              <w:rPr>
                <w:noProof/>
                <w:webHidden/>
              </w:rPr>
              <w:fldChar w:fldCharType="separate"/>
            </w:r>
            <w:r>
              <w:rPr>
                <w:noProof/>
                <w:webHidden/>
              </w:rPr>
              <w:t>25</w:t>
            </w:r>
            <w:r>
              <w:rPr>
                <w:noProof/>
                <w:webHidden/>
              </w:rPr>
              <w:fldChar w:fldCharType="end"/>
            </w:r>
          </w:hyperlink>
        </w:p>
        <w:p w14:paraId="4AB22F99" w14:textId="027E2E64" w:rsidR="00D1785F" w:rsidRDefault="00D1785F">
          <w:pPr>
            <w:pStyle w:val="TM3"/>
            <w:tabs>
              <w:tab w:val="right" w:leader="dot" w:pos="9062"/>
            </w:tabs>
            <w:rPr>
              <w:rFonts w:eastAsiaTheme="minorEastAsia"/>
              <w:noProof/>
              <w:lang w:eastAsia="fr-FR"/>
            </w:rPr>
          </w:pPr>
          <w:hyperlink w:anchor="_Toc220687527" w:history="1">
            <w:r w:rsidRPr="001F3513">
              <w:rPr>
                <w:rStyle w:val="Lienhypertexte"/>
                <w:noProof/>
              </w:rPr>
              <w:t>7.1.4 Analyse Comportementale : Le Biais de la Classe Majoritaire</w:t>
            </w:r>
            <w:r>
              <w:rPr>
                <w:noProof/>
                <w:webHidden/>
              </w:rPr>
              <w:tab/>
            </w:r>
            <w:r>
              <w:rPr>
                <w:noProof/>
                <w:webHidden/>
              </w:rPr>
              <w:fldChar w:fldCharType="begin"/>
            </w:r>
            <w:r>
              <w:rPr>
                <w:noProof/>
                <w:webHidden/>
              </w:rPr>
              <w:instrText xml:space="preserve"> PAGEREF _Toc220687527 \h </w:instrText>
            </w:r>
            <w:r>
              <w:rPr>
                <w:noProof/>
                <w:webHidden/>
              </w:rPr>
            </w:r>
            <w:r>
              <w:rPr>
                <w:noProof/>
                <w:webHidden/>
              </w:rPr>
              <w:fldChar w:fldCharType="separate"/>
            </w:r>
            <w:r>
              <w:rPr>
                <w:noProof/>
                <w:webHidden/>
              </w:rPr>
              <w:t>26</w:t>
            </w:r>
            <w:r>
              <w:rPr>
                <w:noProof/>
                <w:webHidden/>
              </w:rPr>
              <w:fldChar w:fldCharType="end"/>
            </w:r>
          </w:hyperlink>
        </w:p>
        <w:p w14:paraId="30D8DCD2" w14:textId="7E030F9A" w:rsidR="00D1785F" w:rsidRDefault="00D1785F">
          <w:pPr>
            <w:pStyle w:val="TM2"/>
            <w:tabs>
              <w:tab w:val="right" w:leader="dot" w:pos="9062"/>
            </w:tabs>
            <w:rPr>
              <w:rFonts w:eastAsiaTheme="minorEastAsia"/>
              <w:noProof/>
              <w:lang w:eastAsia="fr-FR"/>
            </w:rPr>
          </w:pPr>
          <w:hyperlink w:anchor="_Toc220687528" w:history="1">
            <w:r w:rsidRPr="001F3513">
              <w:rPr>
                <w:rStyle w:val="Lienhypertexte"/>
                <w:noProof/>
              </w:rPr>
              <w:t>7.2 Challenger : Random Forest (RF)</w:t>
            </w:r>
            <w:r>
              <w:rPr>
                <w:noProof/>
                <w:webHidden/>
              </w:rPr>
              <w:tab/>
            </w:r>
            <w:r>
              <w:rPr>
                <w:noProof/>
                <w:webHidden/>
              </w:rPr>
              <w:fldChar w:fldCharType="begin"/>
            </w:r>
            <w:r>
              <w:rPr>
                <w:noProof/>
                <w:webHidden/>
              </w:rPr>
              <w:instrText xml:space="preserve"> PAGEREF _Toc220687528 \h </w:instrText>
            </w:r>
            <w:r>
              <w:rPr>
                <w:noProof/>
                <w:webHidden/>
              </w:rPr>
            </w:r>
            <w:r>
              <w:rPr>
                <w:noProof/>
                <w:webHidden/>
              </w:rPr>
              <w:fldChar w:fldCharType="separate"/>
            </w:r>
            <w:r>
              <w:rPr>
                <w:noProof/>
                <w:webHidden/>
              </w:rPr>
              <w:t>27</w:t>
            </w:r>
            <w:r>
              <w:rPr>
                <w:noProof/>
                <w:webHidden/>
              </w:rPr>
              <w:fldChar w:fldCharType="end"/>
            </w:r>
          </w:hyperlink>
        </w:p>
        <w:p w14:paraId="0A9C2EC5" w14:textId="37547AE5" w:rsidR="00D1785F" w:rsidRDefault="00D1785F">
          <w:pPr>
            <w:pStyle w:val="TM3"/>
            <w:tabs>
              <w:tab w:val="right" w:leader="dot" w:pos="9062"/>
            </w:tabs>
            <w:rPr>
              <w:rFonts w:eastAsiaTheme="minorEastAsia"/>
              <w:noProof/>
              <w:lang w:eastAsia="fr-FR"/>
            </w:rPr>
          </w:pPr>
          <w:hyperlink w:anchor="_Toc220687529" w:history="1">
            <w:r w:rsidRPr="001F3513">
              <w:rPr>
                <w:rStyle w:val="Lienhypertexte"/>
                <w:noProof/>
              </w:rPr>
              <w:t>7.2.1 Présentation de la Méthode : Réduction de la Variance</w:t>
            </w:r>
            <w:r>
              <w:rPr>
                <w:noProof/>
                <w:webHidden/>
              </w:rPr>
              <w:tab/>
            </w:r>
            <w:r>
              <w:rPr>
                <w:noProof/>
                <w:webHidden/>
              </w:rPr>
              <w:fldChar w:fldCharType="begin"/>
            </w:r>
            <w:r>
              <w:rPr>
                <w:noProof/>
                <w:webHidden/>
              </w:rPr>
              <w:instrText xml:space="preserve"> PAGEREF _Toc220687529 \h </w:instrText>
            </w:r>
            <w:r>
              <w:rPr>
                <w:noProof/>
                <w:webHidden/>
              </w:rPr>
            </w:r>
            <w:r>
              <w:rPr>
                <w:noProof/>
                <w:webHidden/>
              </w:rPr>
              <w:fldChar w:fldCharType="separate"/>
            </w:r>
            <w:r>
              <w:rPr>
                <w:noProof/>
                <w:webHidden/>
              </w:rPr>
              <w:t>27</w:t>
            </w:r>
            <w:r>
              <w:rPr>
                <w:noProof/>
                <w:webHidden/>
              </w:rPr>
              <w:fldChar w:fldCharType="end"/>
            </w:r>
          </w:hyperlink>
        </w:p>
        <w:p w14:paraId="24BB042D" w14:textId="500F980E" w:rsidR="00D1785F" w:rsidRDefault="00D1785F">
          <w:pPr>
            <w:pStyle w:val="TM3"/>
            <w:tabs>
              <w:tab w:val="left" w:pos="1440"/>
              <w:tab w:val="right" w:leader="dot" w:pos="9062"/>
            </w:tabs>
            <w:rPr>
              <w:rFonts w:eastAsiaTheme="minorEastAsia"/>
              <w:noProof/>
              <w:lang w:eastAsia="fr-FR"/>
            </w:rPr>
          </w:pPr>
          <w:hyperlink w:anchor="_Toc220687530" w:history="1">
            <w:r w:rsidRPr="001F3513">
              <w:rPr>
                <w:rStyle w:val="Lienhypertexte"/>
                <w:noProof/>
              </w:rPr>
              <w:t>7.2.2</w:t>
            </w:r>
            <w:r>
              <w:rPr>
                <w:rFonts w:eastAsiaTheme="minorEastAsia"/>
                <w:noProof/>
                <w:lang w:eastAsia="fr-FR"/>
              </w:rPr>
              <w:tab/>
            </w:r>
            <w:r w:rsidRPr="001F3513">
              <w:rPr>
                <w:rStyle w:val="Lienhypertexte"/>
                <w:noProof/>
              </w:rPr>
              <w:t>Validation du Benchmark (V1)</w:t>
            </w:r>
            <w:r>
              <w:rPr>
                <w:noProof/>
                <w:webHidden/>
              </w:rPr>
              <w:tab/>
            </w:r>
            <w:r>
              <w:rPr>
                <w:noProof/>
                <w:webHidden/>
              </w:rPr>
              <w:fldChar w:fldCharType="begin"/>
            </w:r>
            <w:r>
              <w:rPr>
                <w:noProof/>
                <w:webHidden/>
              </w:rPr>
              <w:instrText xml:space="preserve"> PAGEREF _Toc220687530 \h </w:instrText>
            </w:r>
            <w:r>
              <w:rPr>
                <w:noProof/>
                <w:webHidden/>
              </w:rPr>
            </w:r>
            <w:r>
              <w:rPr>
                <w:noProof/>
                <w:webHidden/>
              </w:rPr>
              <w:fldChar w:fldCharType="separate"/>
            </w:r>
            <w:r>
              <w:rPr>
                <w:noProof/>
                <w:webHidden/>
              </w:rPr>
              <w:t>28</w:t>
            </w:r>
            <w:r>
              <w:rPr>
                <w:noProof/>
                <w:webHidden/>
              </w:rPr>
              <w:fldChar w:fldCharType="end"/>
            </w:r>
          </w:hyperlink>
        </w:p>
        <w:p w14:paraId="359BE633" w14:textId="6D378C54" w:rsidR="00D1785F" w:rsidRDefault="00D1785F">
          <w:pPr>
            <w:pStyle w:val="TM3"/>
            <w:tabs>
              <w:tab w:val="left" w:pos="1440"/>
              <w:tab w:val="right" w:leader="dot" w:pos="9062"/>
            </w:tabs>
            <w:rPr>
              <w:rFonts w:eastAsiaTheme="minorEastAsia"/>
              <w:noProof/>
              <w:lang w:eastAsia="fr-FR"/>
            </w:rPr>
          </w:pPr>
          <w:hyperlink w:anchor="_Toc220687531" w:history="1">
            <w:r w:rsidRPr="001F3513">
              <w:rPr>
                <w:rStyle w:val="Lienhypertexte"/>
                <w:noProof/>
              </w:rPr>
              <w:t>7.2.3</w:t>
            </w:r>
            <w:r>
              <w:rPr>
                <w:rFonts w:eastAsiaTheme="minorEastAsia"/>
                <w:noProof/>
                <w:lang w:eastAsia="fr-FR"/>
              </w:rPr>
              <w:tab/>
            </w:r>
            <w:r w:rsidRPr="001F3513">
              <w:rPr>
                <w:rStyle w:val="Lienhypertexte"/>
                <w:noProof/>
              </w:rPr>
              <w:t>Performance du Modèle Aveugle (V2)</w:t>
            </w:r>
            <w:r>
              <w:rPr>
                <w:noProof/>
                <w:webHidden/>
              </w:rPr>
              <w:tab/>
            </w:r>
            <w:r>
              <w:rPr>
                <w:noProof/>
                <w:webHidden/>
              </w:rPr>
              <w:fldChar w:fldCharType="begin"/>
            </w:r>
            <w:r>
              <w:rPr>
                <w:noProof/>
                <w:webHidden/>
              </w:rPr>
              <w:instrText xml:space="preserve"> PAGEREF _Toc220687531 \h </w:instrText>
            </w:r>
            <w:r>
              <w:rPr>
                <w:noProof/>
                <w:webHidden/>
              </w:rPr>
            </w:r>
            <w:r>
              <w:rPr>
                <w:noProof/>
                <w:webHidden/>
              </w:rPr>
              <w:fldChar w:fldCharType="separate"/>
            </w:r>
            <w:r>
              <w:rPr>
                <w:noProof/>
                <w:webHidden/>
              </w:rPr>
              <w:t>28</w:t>
            </w:r>
            <w:r>
              <w:rPr>
                <w:noProof/>
                <w:webHidden/>
              </w:rPr>
              <w:fldChar w:fldCharType="end"/>
            </w:r>
          </w:hyperlink>
        </w:p>
        <w:p w14:paraId="38DB00AE" w14:textId="77157586" w:rsidR="00D1785F" w:rsidRDefault="00D1785F">
          <w:pPr>
            <w:pStyle w:val="TM3"/>
            <w:tabs>
              <w:tab w:val="right" w:leader="dot" w:pos="9062"/>
            </w:tabs>
            <w:rPr>
              <w:rFonts w:eastAsiaTheme="minorEastAsia"/>
              <w:noProof/>
              <w:lang w:eastAsia="fr-FR"/>
            </w:rPr>
          </w:pPr>
          <w:hyperlink w:anchor="_Toc220687532" w:history="1">
            <w:r w:rsidRPr="001F3513">
              <w:rPr>
                <w:rStyle w:val="Lienhypertexte"/>
                <w:noProof/>
              </w:rPr>
              <w:t>7.2.4 Analyse Comportementale</w:t>
            </w:r>
            <w:r>
              <w:rPr>
                <w:noProof/>
                <w:webHidden/>
              </w:rPr>
              <w:tab/>
            </w:r>
            <w:r>
              <w:rPr>
                <w:noProof/>
                <w:webHidden/>
              </w:rPr>
              <w:fldChar w:fldCharType="begin"/>
            </w:r>
            <w:r>
              <w:rPr>
                <w:noProof/>
                <w:webHidden/>
              </w:rPr>
              <w:instrText xml:space="preserve"> PAGEREF _Toc220687532 \h </w:instrText>
            </w:r>
            <w:r>
              <w:rPr>
                <w:noProof/>
                <w:webHidden/>
              </w:rPr>
            </w:r>
            <w:r>
              <w:rPr>
                <w:noProof/>
                <w:webHidden/>
              </w:rPr>
              <w:fldChar w:fldCharType="separate"/>
            </w:r>
            <w:r>
              <w:rPr>
                <w:noProof/>
                <w:webHidden/>
              </w:rPr>
              <w:t>29</w:t>
            </w:r>
            <w:r>
              <w:rPr>
                <w:noProof/>
                <w:webHidden/>
              </w:rPr>
              <w:fldChar w:fldCharType="end"/>
            </w:r>
          </w:hyperlink>
        </w:p>
        <w:p w14:paraId="44B5D7FF" w14:textId="028CE39B" w:rsidR="00D1785F" w:rsidRDefault="00D1785F">
          <w:pPr>
            <w:pStyle w:val="TM2"/>
            <w:tabs>
              <w:tab w:val="right" w:leader="dot" w:pos="9062"/>
            </w:tabs>
            <w:rPr>
              <w:rFonts w:eastAsiaTheme="minorEastAsia"/>
              <w:noProof/>
              <w:lang w:eastAsia="fr-FR"/>
            </w:rPr>
          </w:pPr>
          <w:hyperlink w:anchor="_Toc220687533" w:history="1">
            <w:r w:rsidRPr="001F3513">
              <w:rPr>
                <w:rStyle w:val="Lienhypertexte"/>
                <w:noProof/>
              </w:rPr>
              <w:t>7.3 Le Gradient Boosting (XGBoost)</w:t>
            </w:r>
            <w:r>
              <w:rPr>
                <w:noProof/>
                <w:webHidden/>
              </w:rPr>
              <w:tab/>
            </w:r>
            <w:r>
              <w:rPr>
                <w:noProof/>
                <w:webHidden/>
              </w:rPr>
              <w:fldChar w:fldCharType="begin"/>
            </w:r>
            <w:r>
              <w:rPr>
                <w:noProof/>
                <w:webHidden/>
              </w:rPr>
              <w:instrText xml:space="preserve"> PAGEREF _Toc220687533 \h </w:instrText>
            </w:r>
            <w:r>
              <w:rPr>
                <w:noProof/>
                <w:webHidden/>
              </w:rPr>
            </w:r>
            <w:r>
              <w:rPr>
                <w:noProof/>
                <w:webHidden/>
              </w:rPr>
              <w:fldChar w:fldCharType="separate"/>
            </w:r>
            <w:r>
              <w:rPr>
                <w:noProof/>
                <w:webHidden/>
              </w:rPr>
              <w:t>29</w:t>
            </w:r>
            <w:r>
              <w:rPr>
                <w:noProof/>
                <w:webHidden/>
              </w:rPr>
              <w:fldChar w:fldCharType="end"/>
            </w:r>
          </w:hyperlink>
        </w:p>
        <w:p w14:paraId="0F2C21BD" w14:textId="2F41D1AF" w:rsidR="00D1785F" w:rsidRDefault="00D1785F">
          <w:pPr>
            <w:pStyle w:val="TM3"/>
            <w:tabs>
              <w:tab w:val="right" w:leader="dot" w:pos="9062"/>
            </w:tabs>
            <w:rPr>
              <w:rFonts w:eastAsiaTheme="minorEastAsia"/>
              <w:noProof/>
              <w:lang w:eastAsia="fr-FR"/>
            </w:rPr>
          </w:pPr>
          <w:hyperlink w:anchor="_Toc220687534" w:history="1">
            <w:r w:rsidRPr="001F3513">
              <w:rPr>
                <w:rStyle w:val="Lienhypertexte"/>
                <w:noProof/>
              </w:rPr>
              <w:t>7.3.1 Présentation de la Méthode : Correction Séquentielle</w:t>
            </w:r>
            <w:r>
              <w:rPr>
                <w:noProof/>
                <w:webHidden/>
              </w:rPr>
              <w:tab/>
            </w:r>
            <w:r>
              <w:rPr>
                <w:noProof/>
                <w:webHidden/>
              </w:rPr>
              <w:fldChar w:fldCharType="begin"/>
            </w:r>
            <w:r>
              <w:rPr>
                <w:noProof/>
                <w:webHidden/>
              </w:rPr>
              <w:instrText xml:space="preserve"> PAGEREF _Toc220687534 \h </w:instrText>
            </w:r>
            <w:r>
              <w:rPr>
                <w:noProof/>
                <w:webHidden/>
              </w:rPr>
            </w:r>
            <w:r>
              <w:rPr>
                <w:noProof/>
                <w:webHidden/>
              </w:rPr>
              <w:fldChar w:fldCharType="separate"/>
            </w:r>
            <w:r>
              <w:rPr>
                <w:noProof/>
                <w:webHidden/>
              </w:rPr>
              <w:t>29</w:t>
            </w:r>
            <w:r>
              <w:rPr>
                <w:noProof/>
                <w:webHidden/>
              </w:rPr>
              <w:fldChar w:fldCharType="end"/>
            </w:r>
          </w:hyperlink>
        </w:p>
        <w:p w14:paraId="2B1709CE" w14:textId="64EFC1A1" w:rsidR="00D1785F" w:rsidRDefault="00D1785F">
          <w:pPr>
            <w:pStyle w:val="TM3"/>
            <w:tabs>
              <w:tab w:val="right" w:leader="dot" w:pos="9062"/>
            </w:tabs>
            <w:rPr>
              <w:rFonts w:eastAsiaTheme="minorEastAsia"/>
              <w:noProof/>
              <w:lang w:eastAsia="fr-FR"/>
            </w:rPr>
          </w:pPr>
          <w:hyperlink w:anchor="_Toc220687535" w:history="1">
            <w:r w:rsidRPr="001F3513">
              <w:rPr>
                <w:rStyle w:val="Lienhypertexte"/>
                <w:noProof/>
              </w:rPr>
              <w:t>7.3.2 Paramétrage et Stratégie de Régularisation</w:t>
            </w:r>
            <w:r>
              <w:rPr>
                <w:noProof/>
                <w:webHidden/>
              </w:rPr>
              <w:tab/>
            </w:r>
            <w:r>
              <w:rPr>
                <w:noProof/>
                <w:webHidden/>
              </w:rPr>
              <w:fldChar w:fldCharType="begin"/>
            </w:r>
            <w:r>
              <w:rPr>
                <w:noProof/>
                <w:webHidden/>
              </w:rPr>
              <w:instrText xml:space="preserve"> PAGEREF _Toc220687535 \h </w:instrText>
            </w:r>
            <w:r>
              <w:rPr>
                <w:noProof/>
                <w:webHidden/>
              </w:rPr>
            </w:r>
            <w:r>
              <w:rPr>
                <w:noProof/>
                <w:webHidden/>
              </w:rPr>
              <w:fldChar w:fldCharType="separate"/>
            </w:r>
            <w:r>
              <w:rPr>
                <w:noProof/>
                <w:webHidden/>
              </w:rPr>
              <w:t>30</w:t>
            </w:r>
            <w:r>
              <w:rPr>
                <w:noProof/>
                <w:webHidden/>
              </w:rPr>
              <w:fldChar w:fldCharType="end"/>
            </w:r>
          </w:hyperlink>
        </w:p>
        <w:p w14:paraId="2DDFFBE1" w14:textId="364B7895" w:rsidR="00D1785F" w:rsidRDefault="00D1785F">
          <w:pPr>
            <w:pStyle w:val="TM3"/>
            <w:tabs>
              <w:tab w:val="left" w:pos="1440"/>
              <w:tab w:val="right" w:leader="dot" w:pos="9062"/>
            </w:tabs>
            <w:rPr>
              <w:rFonts w:eastAsiaTheme="minorEastAsia"/>
              <w:noProof/>
              <w:lang w:eastAsia="fr-FR"/>
            </w:rPr>
          </w:pPr>
          <w:hyperlink w:anchor="_Toc220687536" w:history="1">
            <w:r w:rsidRPr="001F3513">
              <w:rPr>
                <w:rStyle w:val="Lienhypertexte"/>
                <w:noProof/>
              </w:rPr>
              <w:t>7.3.3</w:t>
            </w:r>
            <w:r>
              <w:rPr>
                <w:rFonts w:eastAsiaTheme="minorEastAsia"/>
                <w:noProof/>
                <w:lang w:eastAsia="fr-FR"/>
              </w:rPr>
              <w:tab/>
            </w:r>
            <w:r w:rsidRPr="001F3513">
              <w:rPr>
                <w:rStyle w:val="Lienhypertexte"/>
                <w:noProof/>
              </w:rPr>
              <w:t>Validation du Benchmark : Le Test de Contrôle (V1)</w:t>
            </w:r>
            <w:r>
              <w:rPr>
                <w:noProof/>
                <w:webHidden/>
              </w:rPr>
              <w:tab/>
            </w:r>
            <w:r>
              <w:rPr>
                <w:noProof/>
                <w:webHidden/>
              </w:rPr>
              <w:fldChar w:fldCharType="begin"/>
            </w:r>
            <w:r>
              <w:rPr>
                <w:noProof/>
                <w:webHidden/>
              </w:rPr>
              <w:instrText xml:space="preserve"> PAGEREF _Toc220687536 \h </w:instrText>
            </w:r>
            <w:r>
              <w:rPr>
                <w:noProof/>
                <w:webHidden/>
              </w:rPr>
            </w:r>
            <w:r>
              <w:rPr>
                <w:noProof/>
                <w:webHidden/>
              </w:rPr>
              <w:fldChar w:fldCharType="separate"/>
            </w:r>
            <w:r>
              <w:rPr>
                <w:noProof/>
                <w:webHidden/>
              </w:rPr>
              <w:t>30</w:t>
            </w:r>
            <w:r>
              <w:rPr>
                <w:noProof/>
                <w:webHidden/>
              </w:rPr>
              <w:fldChar w:fldCharType="end"/>
            </w:r>
          </w:hyperlink>
        </w:p>
        <w:p w14:paraId="04CEAAA1" w14:textId="118900DF" w:rsidR="00D1785F" w:rsidRDefault="00D1785F">
          <w:pPr>
            <w:pStyle w:val="TM3"/>
            <w:tabs>
              <w:tab w:val="left" w:pos="1440"/>
              <w:tab w:val="right" w:leader="dot" w:pos="9062"/>
            </w:tabs>
            <w:rPr>
              <w:rFonts w:eastAsiaTheme="minorEastAsia"/>
              <w:noProof/>
              <w:lang w:eastAsia="fr-FR"/>
            </w:rPr>
          </w:pPr>
          <w:hyperlink w:anchor="_Toc220687537" w:history="1">
            <w:r w:rsidRPr="001F3513">
              <w:rPr>
                <w:rStyle w:val="Lienhypertexte"/>
                <w:noProof/>
              </w:rPr>
              <w:t>7.3.4</w:t>
            </w:r>
            <w:r>
              <w:rPr>
                <w:rFonts w:eastAsiaTheme="minorEastAsia"/>
                <w:noProof/>
                <w:lang w:eastAsia="fr-FR"/>
              </w:rPr>
              <w:tab/>
            </w:r>
            <w:r w:rsidRPr="001F3513">
              <w:rPr>
                <w:rStyle w:val="Lienhypertexte"/>
                <w:noProof/>
              </w:rPr>
              <w:t>Performance du Modèle Aveugle (V2)</w:t>
            </w:r>
            <w:r>
              <w:rPr>
                <w:noProof/>
                <w:webHidden/>
              </w:rPr>
              <w:tab/>
            </w:r>
            <w:r>
              <w:rPr>
                <w:noProof/>
                <w:webHidden/>
              </w:rPr>
              <w:fldChar w:fldCharType="begin"/>
            </w:r>
            <w:r>
              <w:rPr>
                <w:noProof/>
                <w:webHidden/>
              </w:rPr>
              <w:instrText xml:space="preserve"> PAGEREF _Toc220687537 \h </w:instrText>
            </w:r>
            <w:r>
              <w:rPr>
                <w:noProof/>
                <w:webHidden/>
              </w:rPr>
            </w:r>
            <w:r>
              <w:rPr>
                <w:noProof/>
                <w:webHidden/>
              </w:rPr>
              <w:fldChar w:fldCharType="separate"/>
            </w:r>
            <w:r>
              <w:rPr>
                <w:noProof/>
                <w:webHidden/>
              </w:rPr>
              <w:t>31</w:t>
            </w:r>
            <w:r>
              <w:rPr>
                <w:noProof/>
                <w:webHidden/>
              </w:rPr>
              <w:fldChar w:fldCharType="end"/>
            </w:r>
          </w:hyperlink>
        </w:p>
        <w:p w14:paraId="07748555" w14:textId="3D80AC19" w:rsidR="00D1785F" w:rsidRDefault="00D1785F">
          <w:pPr>
            <w:pStyle w:val="TM3"/>
            <w:tabs>
              <w:tab w:val="right" w:leader="dot" w:pos="9062"/>
            </w:tabs>
            <w:rPr>
              <w:rFonts w:eastAsiaTheme="minorEastAsia"/>
              <w:noProof/>
              <w:lang w:eastAsia="fr-FR"/>
            </w:rPr>
          </w:pPr>
          <w:hyperlink w:anchor="_Toc220687538" w:history="1">
            <w:r w:rsidRPr="001F3513">
              <w:rPr>
                <w:rStyle w:val="Lienhypertexte"/>
                <w:noProof/>
              </w:rPr>
              <w:t>7.3.5 Analyse Structurelle</w:t>
            </w:r>
            <w:r>
              <w:rPr>
                <w:noProof/>
                <w:webHidden/>
              </w:rPr>
              <w:tab/>
            </w:r>
            <w:r>
              <w:rPr>
                <w:noProof/>
                <w:webHidden/>
              </w:rPr>
              <w:fldChar w:fldCharType="begin"/>
            </w:r>
            <w:r>
              <w:rPr>
                <w:noProof/>
                <w:webHidden/>
              </w:rPr>
              <w:instrText xml:space="preserve"> PAGEREF _Toc220687538 \h </w:instrText>
            </w:r>
            <w:r>
              <w:rPr>
                <w:noProof/>
                <w:webHidden/>
              </w:rPr>
            </w:r>
            <w:r>
              <w:rPr>
                <w:noProof/>
                <w:webHidden/>
              </w:rPr>
              <w:fldChar w:fldCharType="separate"/>
            </w:r>
            <w:r>
              <w:rPr>
                <w:noProof/>
                <w:webHidden/>
              </w:rPr>
              <w:t>31</w:t>
            </w:r>
            <w:r>
              <w:rPr>
                <w:noProof/>
                <w:webHidden/>
              </w:rPr>
              <w:fldChar w:fldCharType="end"/>
            </w:r>
          </w:hyperlink>
        </w:p>
        <w:p w14:paraId="1C2BD31D" w14:textId="04DE66FF" w:rsidR="00D1785F" w:rsidRDefault="00D1785F">
          <w:pPr>
            <w:pStyle w:val="TM3"/>
            <w:tabs>
              <w:tab w:val="right" w:leader="dot" w:pos="9062"/>
            </w:tabs>
            <w:rPr>
              <w:rFonts w:eastAsiaTheme="minorEastAsia"/>
              <w:noProof/>
              <w:lang w:eastAsia="fr-FR"/>
            </w:rPr>
          </w:pPr>
          <w:hyperlink w:anchor="_Toc220687539" w:history="1">
            <w:r w:rsidRPr="001F3513">
              <w:rPr>
                <w:rStyle w:val="Lienhypertexte"/>
                <w:noProof/>
              </w:rPr>
              <w:t>7.3.6 Calibration et Fiabilité (ECE)</w:t>
            </w:r>
            <w:r>
              <w:rPr>
                <w:noProof/>
                <w:webHidden/>
              </w:rPr>
              <w:tab/>
            </w:r>
            <w:r>
              <w:rPr>
                <w:noProof/>
                <w:webHidden/>
              </w:rPr>
              <w:fldChar w:fldCharType="begin"/>
            </w:r>
            <w:r>
              <w:rPr>
                <w:noProof/>
                <w:webHidden/>
              </w:rPr>
              <w:instrText xml:space="preserve"> PAGEREF _Toc220687539 \h </w:instrText>
            </w:r>
            <w:r>
              <w:rPr>
                <w:noProof/>
                <w:webHidden/>
              </w:rPr>
            </w:r>
            <w:r>
              <w:rPr>
                <w:noProof/>
                <w:webHidden/>
              </w:rPr>
              <w:fldChar w:fldCharType="separate"/>
            </w:r>
            <w:r>
              <w:rPr>
                <w:noProof/>
                <w:webHidden/>
              </w:rPr>
              <w:t>32</w:t>
            </w:r>
            <w:r>
              <w:rPr>
                <w:noProof/>
                <w:webHidden/>
              </w:rPr>
              <w:fldChar w:fldCharType="end"/>
            </w:r>
          </w:hyperlink>
        </w:p>
        <w:p w14:paraId="584ED314" w14:textId="275B17AD" w:rsidR="00D1785F" w:rsidRDefault="00D1785F">
          <w:pPr>
            <w:pStyle w:val="TM3"/>
            <w:tabs>
              <w:tab w:val="right" w:leader="dot" w:pos="9062"/>
            </w:tabs>
            <w:rPr>
              <w:rFonts w:eastAsiaTheme="minorEastAsia"/>
              <w:noProof/>
              <w:lang w:eastAsia="fr-FR"/>
            </w:rPr>
          </w:pPr>
          <w:hyperlink w:anchor="_Toc220687540" w:history="1">
            <w:r w:rsidRPr="001F3513">
              <w:rPr>
                <w:rStyle w:val="Lienhypertexte"/>
                <w:noProof/>
              </w:rPr>
              <w:t>7.3.7 Décryptage de la Boîte Noire</w:t>
            </w:r>
            <w:r>
              <w:rPr>
                <w:noProof/>
                <w:webHidden/>
              </w:rPr>
              <w:tab/>
            </w:r>
            <w:r>
              <w:rPr>
                <w:noProof/>
                <w:webHidden/>
              </w:rPr>
              <w:fldChar w:fldCharType="begin"/>
            </w:r>
            <w:r>
              <w:rPr>
                <w:noProof/>
                <w:webHidden/>
              </w:rPr>
              <w:instrText xml:space="preserve"> PAGEREF _Toc220687540 \h </w:instrText>
            </w:r>
            <w:r>
              <w:rPr>
                <w:noProof/>
                <w:webHidden/>
              </w:rPr>
            </w:r>
            <w:r>
              <w:rPr>
                <w:noProof/>
                <w:webHidden/>
              </w:rPr>
              <w:fldChar w:fldCharType="separate"/>
            </w:r>
            <w:r>
              <w:rPr>
                <w:noProof/>
                <w:webHidden/>
              </w:rPr>
              <w:t>32</w:t>
            </w:r>
            <w:r>
              <w:rPr>
                <w:noProof/>
                <w:webHidden/>
              </w:rPr>
              <w:fldChar w:fldCharType="end"/>
            </w:r>
          </w:hyperlink>
        </w:p>
        <w:p w14:paraId="63049469" w14:textId="0818BA83" w:rsidR="00D1785F" w:rsidRDefault="00D1785F">
          <w:pPr>
            <w:pStyle w:val="TM3"/>
            <w:tabs>
              <w:tab w:val="right" w:leader="dot" w:pos="9062"/>
            </w:tabs>
            <w:rPr>
              <w:rFonts w:eastAsiaTheme="minorEastAsia"/>
              <w:noProof/>
              <w:lang w:eastAsia="fr-FR"/>
            </w:rPr>
          </w:pPr>
          <w:hyperlink w:anchor="_Toc220687541" w:history="1">
            <w:r w:rsidRPr="001F3513">
              <w:rPr>
                <w:rStyle w:val="Lienhypertexte"/>
                <w:noProof/>
              </w:rPr>
              <w:t>7.3.8 Diagnostic Limite : L'Asymptote d'Information</w:t>
            </w:r>
            <w:r>
              <w:rPr>
                <w:noProof/>
                <w:webHidden/>
              </w:rPr>
              <w:tab/>
            </w:r>
            <w:r>
              <w:rPr>
                <w:noProof/>
                <w:webHidden/>
              </w:rPr>
              <w:fldChar w:fldCharType="begin"/>
            </w:r>
            <w:r>
              <w:rPr>
                <w:noProof/>
                <w:webHidden/>
              </w:rPr>
              <w:instrText xml:space="preserve"> PAGEREF _Toc220687541 \h </w:instrText>
            </w:r>
            <w:r>
              <w:rPr>
                <w:noProof/>
                <w:webHidden/>
              </w:rPr>
            </w:r>
            <w:r>
              <w:rPr>
                <w:noProof/>
                <w:webHidden/>
              </w:rPr>
              <w:fldChar w:fldCharType="separate"/>
            </w:r>
            <w:r>
              <w:rPr>
                <w:noProof/>
                <w:webHidden/>
              </w:rPr>
              <w:t>34</w:t>
            </w:r>
            <w:r>
              <w:rPr>
                <w:noProof/>
                <w:webHidden/>
              </w:rPr>
              <w:fldChar w:fldCharType="end"/>
            </w:r>
          </w:hyperlink>
        </w:p>
        <w:p w14:paraId="41BE5A6F" w14:textId="24705120" w:rsidR="00D1785F" w:rsidRDefault="00D1785F">
          <w:pPr>
            <w:pStyle w:val="TM1"/>
            <w:tabs>
              <w:tab w:val="right" w:leader="dot" w:pos="9062"/>
            </w:tabs>
            <w:rPr>
              <w:rFonts w:eastAsiaTheme="minorEastAsia"/>
              <w:noProof/>
              <w:lang w:eastAsia="fr-FR"/>
            </w:rPr>
          </w:pPr>
          <w:hyperlink w:anchor="_Toc220687542" w:history="1">
            <w:r w:rsidRPr="001F3513">
              <w:rPr>
                <w:rStyle w:val="Lienhypertexte"/>
                <w:noProof/>
              </w:rPr>
              <w:t>8. Discussion Critique et Analyse Financière</w:t>
            </w:r>
            <w:r>
              <w:rPr>
                <w:noProof/>
                <w:webHidden/>
              </w:rPr>
              <w:tab/>
            </w:r>
            <w:r>
              <w:rPr>
                <w:noProof/>
                <w:webHidden/>
              </w:rPr>
              <w:fldChar w:fldCharType="begin"/>
            </w:r>
            <w:r>
              <w:rPr>
                <w:noProof/>
                <w:webHidden/>
              </w:rPr>
              <w:instrText xml:space="preserve"> PAGEREF _Toc220687542 \h </w:instrText>
            </w:r>
            <w:r>
              <w:rPr>
                <w:noProof/>
                <w:webHidden/>
              </w:rPr>
            </w:r>
            <w:r>
              <w:rPr>
                <w:noProof/>
                <w:webHidden/>
              </w:rPr>
              <w:fldChar w:fldCharType="separate"/>
            </w:r>
            <w:r>
              <w:rPr>
                <w:noProof/>
                <w:webHidden/>
              </w:rPr>
              <w:t>35</w:t>
            </w:r>
            <w:r>
              <w:rPr>
                <w:noProof/>
                <w:webHidden/>
              </w:rPr>
              <w:fldChar w:fldCharType="end"/>
            </w:r>
          </w:hyperlink>
        </w:p>
        <w:p w14:paraId="3EA02971" w14:textId="0538F9F6" w:rsidR="00D1785F" w:rsidRDefault="00D1785F">
          <w:pPr>
            <w:pStyle w:val="TM2"/>
            <w:tabs>
              <w:tab w:val="right" w:leader="dot" w:pos="9062"/>
            </w:tabs>
            <w:rPr>
              <w:rFonts w:eastAsiaTheme="minorEastAsia"/>
              <w:noProof/>
              <w:lang w:eastAsia="fr-FR"/>
            </w:rPr>
          </w:pPr>
          <w:hyperlink w:anchor="_Toc220687543" w:history="1">
            <w:r w:rsidRPr="001F3513">
              <w:rPr>
                <w:rStyle w:val="Lienhypertexte"/>
                <w:noProof/>
              </w:rPr>
              <w:t>8.1 Cadre d'Analyse et Rentabilité Comparée</w:t>
            </w:r>
            <w:r>
              <w:rPr>
                <w:noProof/>
                <w:webHidden/>
              </w:rPr>
              <w:tab/>
            </w:r>
            <w:r>
              <w:rPr>
                <w:noProof/>
                <w:webHidden/>
              </w:rPr>
              <w:fldChar w:fldCharType="begin"/>
            </w:r>
            <w:r>
              <w:rPr>
                <w:noProof/>
                <w:webHidden/>
              </w:rPr>
              <w:instrText xml:space="preserve"> PAGEREF _Toc220687543 \h </w:instrText>
            </w:r>
            <w:r>
              <w:rPr>
                <w:noProof/>
                <w:webHidden/>
              </w:rPr>
            </w:r>
            <w:r>
              <w:rPr>
                <w:noProof/>
                <w:webHidden/>
              </w:rPr>
              <w:fldChar w:fldCharType="separate"/>
            </w:r>
            <w:r>
              <w:rPr>
                <w:noProof/>
                <w:webHidden/>
              </w:rPr>
              <w:t>35</w:t>
            </w:r>
            <w:r>
              <w:rPr>
                <w:noProof/>
                <w:webHidden/>
              </w:rPr>
              <w:fldChar w:fldCharType="end"/>
            </w:r>
          </w:hyperlink>
        </w:p>
        <w:p w14:paraId="2162BB14" w14:textId="454AA1BB" w:rsidR="00D1785F" w:rsidRDefault="00D1785F">
          <w:pPr>
            <w:pStyle w:val="TM3"/>
            <w:tabs>
              <w:tab w:val="right" w:leader="dot" w:pos="9062"/>
            </w:tabs>
            <w:rPr>
              <w:rFonts w:eastAsiaTheme="minorEastAsia"/>
              <w:noProof/>
              <w:lang w:eastAsia="fr-FR"/>
            </w:rPr>
          </w:pPr>
          <w:hyperlink w:anchor="_Toc220687544" w:history="1">
            <w:r w:rsidRPr="001F3513">
              <w:rPr>
                <w:rStyle w:val="Lienhypertexte"/>
                <w:noProof/>
              </w:rPr>
              <w:t>8.1.1 Définitions des Métriques Financières</w:t>
            </w:r>
            <w:r>
              <w:rPr>
                <w:noProof/>
                <w:webHidden/>
              </w:rPr>
              <w:tab/>
            </w:r>
            <w:r>
              <w:rPr>
                <w:noProof/>
                <w:webHidden/>
              </w:rPr>
              <w:fldChar w:fldCharType="begin"/>
            </w:r>
            <w:r>
              <w:rPr>
                <w:noProof/>
                <w:webHidden/>
              </w:rPr>
              <w:instrText xml:space="preserve"> PAGEREF _Toc220687544 \h </w:instrText>
            </w:r>
            <w:r>
              <w:rPr>
                <w:noProof/>
                <w:webHidden/>
              </w:rPr>
            </w:r>
            <w:r>
              <w:rPr>
                <w:noProof/>
                <w:webHidden/>
              </w:rPr>
              <w:fldChar w:fldCharType="separate"/>
            </w:r>
            <w:r>
              <w:rPr>
                <w:noProof/>
                <w:webHidden/>
              </w:rPr>
              <w:t>35</w:t>
            </w:r>
            <w:r>
              <w:rPr>
                <w:noProof/>
                <w:webHidden/>
              </w:rPr>
              <w:fldChar w:fldCharType="end"/>
            </w:r>
          </w:hyperlink>
        </w:p>
        <w:p w14:paraId="63AFBEBD" w14:textId="29EEE577" w:rsidR="00D1785F" w:rsidRDefault="00D1785F">
          <w:pPr>
            <w:pStyle w:val="TM3"/>
            <w:tabs>
              <w:tab w:val="right" w:leader="dot" w:pos="9062"/>
            </w:tabs>
            <w:rPr>
              <w:rFonts w:eastAsiaTheme="minorEastAsia"/>
              <w:noProof/>
              <w:lang w:eastAsia="fr-FR"/>
            </w:rPr>
          </w:pPr>
          <w:hyperlink w:anchor="_Toc220687545" w:history="1">
            <w:r w:rsidRPr="001F3513">
              <w:rPr>
                <w:rStyle w:val="Lienhypertexte"/>
                <w:noProof/>
              </w:rPr>
              <w:t>8.1.2 Analyse de Rentabilité (ROI) des 3 Modèles</w:t>
            </w:r>
            <w:r>
              <w:rPr>
                <w:noProof/>
                <w:webHidden/>
              </w:rPr>
              <w:tab/>
            </w:r>
            <w:r>
              <w:rPr>
                <w:noProof/>
                <w:webHidden/>
              </w:rPr>
              <w:fldChar w:fldCharType="begin"/>
            </w:r>
            <w:r>
              <w:rPr>
                <w:noProof/>
                <w:webHidden/>
              </w:rPr>
              <w:instrText xml:space="preserve"> PAGEREF _Toc220687545 \h </w:instrText>
            </w:r>
            <w:r>
              <w:rPr>
                <w:noProof/>
                <w:webHidden/>
              </w:rPr>
            </w:r>
            <w:r>
              <w:rPr>
                <w:noProof/>
                <w:webHidden/>
              </w:rPr>
              <w:fldChar w:fldCharType="separate"/>
            </w:r>
            <w:r>
              <w:rPr>
                <w:noProof/>
                <w:webHidden/>
              </w:rPr>
              <w:t>35</w:t>
            </w:r>
            <w:r>
              <w:rPr>
                <w:noProof/>
                <w:webHidden/>
              </w:rPr>
              <w:fldChar w:fldCharType="end"/>
            </w:r>
          </w:hyperlink>
        </w:p>
        <w:p w14:paraId="683535A5" w14:textId="273CC1F5" w:rsidR="00D1785F" w:rsidRDefault="00D1785F">
          <w:pPr>
            <w:pStyle w:val="TM3"/>
            <w:tabs>
              <w:tab w:val="right" w:leader="dot" w:pos="9062"/>
            </w:tabs>
            <w:rPr>
              <w:rFonts w:eastAsiaTheme="minorEastAsia"/>
              <w:noProof/>
              <w:lang w:eastAsia="fr-FR"/>
            </w:rPr>
          </w:pPr>
          <w:hyperlink w:anchor="_Toc220687546" w:history="1">
            <w:r w:rsidRPr="001F3513">
              <w:rPr>
                <w:rStyle w:val="Lienhypertexte"/>
                <w:noProof/>
              </w:rPr>
              <w:t>8.1.3 La Neutralité face à l'Efficience (EMH)</w:t>
            </w:r>
            <w:r>
              <w:rPr>
                <w:noProof/>
                <w:webHidden/>
              </w:rPr>
              <w:tab/>
            </w:r>
            <w:r>
              <w:rPr>
                <w:noProof/>
                <w:webHidden/>
              </w:rPr>
              <w:fldChar w:fldCharType="begin"/>
            </w:r>
            <w:r>
              <w:rPr>
                <w:noProof/>
                <w:webHidden/>
              </w:rPr>
              <w:instrText xml:space="preserve"> PAGEREF _Toc220687546 \h </w:instrText>
            </w:r>
            <w:r>
              <w:rPr>
                <w:noProof/>
                <w:webHidden/>
              </w:rPr>
            </w:r>
            <w:r>
              <w:rPr>
                <w:noProof/>
                <w:webHidden/>
              </w:rPr>
              <w:fldChar w:fldCharType="separate"/>
            </w:r>
            <w:r>
              <w:rPr>
                <w:noProof/>
                <w:webHidden/>
              </w:rPr>
              <w:t>36</w:t>
            </w:r>
            <w:r>
              <w:rPr>
                <w:noProof/>
                <w:webHidden/>
              </w:rPr>
              <w:fldChar w:fldCharType="end"/>
            </w:r>
          </w:hyperlink>
        </w:p>
        <w:p w14:paraId="5C57E4BD" w14:textId="7DFE9D50" w:rsidR="00D1785F" w:rsidRDefault="00D1785F">
          <w:pPr>
            <w:pStyle w:val="TM2"/>
            <w:tabs>
              <w:tab w:val="right" w:leader="dot" w:pos="9062"/>
            </w:tabs>
            <w:rPr>
              <w:rFonts w:eastAsiaTheme="minorEastAsia"/>
              <w:noProof/>
              <w:lang w:eastAsia="fr-FR"/>
            </w:rPr>
          </w:pPr>
          <w:hyperlink w:anchor="_Toc220687547" w:history="1">
            <w:r w:rsidRPr="001F3513">
              <w:rPr>
                <w:rStyle w:val="Lienhypertexte"/>
                <w:noProof/>
              </w:rPr>
              <w:t>8.2 Profilage de la Performance et Zones de "Value"</w:t>
            </w:r>
            <w:r>
              <w:rPr>
                <w:noProof/>
                <w:webHidden/>
              </w:rPr>
              <w:tab/>
            </w:r>
            <w:r>
              <w:rPr>
                <w:noProof/>
                <w:webHidden/>
              </w:rPr>
              <w:fldChar w:fldCharType="begin"/>
            </w:r>
            <w:r>
              <w:rPr>
                <w:noProof/>
                <w:webHidden/>
              </w:rPr>
              <w:instrText xml:space="preserve"> PAGEREF _Toc220687547 \h </w:instrText>
            </w:r>
            <w:r>
              <w:rPr>
                <w:noProof/>
                <w:webHidden/>
              </w:rPr>
            </w:r>
            <w:r>
              <w:rPr>
                <w:noProof/>
                <w:webHidden/>
              </w:rPr>
              <w:fldChar w:fldCharType="separate"/>
            </w:r>
            <w:r>
              <w:rPr>
                <w:noProof/>
                <w:webHidden/>
              </w:rPr>
              <w:t>37</w:t>
            </w:r>
            <w:r>
              <w:rPr>
                <w:noProof/>
                <w:webHidden/>
              </w:rPr>
              <w:fldChar w:fldCharType="end"/>
            </w:r>
          </w:hyperlink>
        </w:p>
        <w:p w14:paraId="32EF12C8" w14:textId="31158143" w:rsidR="00D1785F" w:rsidRDefault="00D1785F">
          <w:pPr>
            <w:pStyle w:val="TM3"/>
            <w:tabs>
              <w:tab w:val="right" w:leader="dot" w:pos="9062"/>
            </w:tabs>
            <w:rPr>
              <w:rFonts w:eastAsiaTheme="minorEastAsia"/>
              <w:noProof/>
              <w:lang w:eastAsia="fr-FR"/>
            </w:rPr>
          </w:pPr>
          <w:hyperlink w:anchor="_Toc220687548" w:history="1">
            <w:r w:rsidRPr="001F3513">
              <w:rPr>
                <w:rStyle w:val="Lienhypertexte"/>
                <w:noProof/>
              </w:rPr>
              <w:t>8.2.1 La Dichotomie Favori / Outsider</w:t>
            </w:r>
            <w:r>
              <w:rPr>
                <w:noProof/>
                <w:webHidden/>
              </w:rPr>
              <w:tab/>
            </w:r>
            <w:r>
              <w:rPr>
                <w:noProof/>
                <w:webHidden/>
              </w:rPr>
              <w:fldChar w:fldCharType="begin"/>
            </w:r>
            <w:r>
              <w:rPr>
                <w:noProof/>
                <w:webHidden/>
              </w:rPr>
              <w:instrText xml:space="preserve"> PAGEREF _Toc220687548 \h </w:instrText>
            </w:r>
            <w:r>
              <w:rPr>
                <w:noProof/>
                <w:webHidden/>
              </w:rPr>
            </w:r>
            <w:r>
              <w:rPr>
                <w:noProof/>
                <w:webHidden/>
              </w:rPr>
              <w:fldChar w:fldCharType="separate"/>
            </w:r>
            <w:r>
              <w:rPr>
                <w:noProof/>
                <w:webHidden/>
              </w:rPr>
              <w:t>37</w:t>
            </w:r>
            <w:r>
              <w:rPr>
                <w:noProof/>
                <w:webHidden/>
              </w:rPr>
              <w:fldChar w:fldCharType="end"/>
            </w:r>
          </w:hyperlink>
        </w:p>
        <w:p w14:paraId="18B0609E" w14:textId="02222A77" w:rsidR="00D1785F" w:rsidRDefault="00D1785F">
          <w:pPr>
            <w:pStyle w:val="TM3"/>
            <w:tabs>
              <w:tab w:val="right" w:leader="dot" w:pos="9062"/>
            </w:tabs>
            <w:rPr>
              <w:rFonts w:eastAsiaTheme="minorEastAsia"/>
              <w:noProof/>
              <w:lang w:eastAsia="fr-FR"/>
            </w:rPr>
          </w:pPr>
          <w:hyperlink w:anchor="_Toc220687549" w:history="1">
            <w:r w:rsidRPr="001F3513">
              <w:rPr>
                <w:rStyle w:val="Lienhypertexte"/>
                <w:noProof/>
              </w:rPr>
              <w:t>8.2.2 Mise en Garde Épistémologique</w:t>
            </w:r>
            <w:r>
              <w:rPr>
                <w:noProof/>
                <w:webHidden/>
              </w:rPr>
              <w:tab/>
            </w:r>
            <w:r>
              <w:rPr>
                <w:noProof/>
                <w:webHidden/>
              </w:rPr>
              <w:fldChar w:fldCharType="begin"/>
            </w:r>
            <w:r>
              <w:rPr>
                <w:noProof/>
                <w:webHidden/>
              </w:rPr>
              <w:instrText xml:space="preserve"> PAGEREF _Toc220687549 \h </w:instrText>
            </w:r>
            <w:r>
              <w:rPr>
                <w:noProof/>
                <w:webHidden/>
              </w:rPr>
            </w:r>
            <w:r>
              <w:rPr>
                <w:noProof/>
                <w:webHidden/>
              </w:rPr>
              <w:fldChar w:fldCharType="separate"/>
            </w:r>
            <w:r>
              <w:rPr>
                <w:noProof/>
                <w:webHidden/>
              </w:rPr>
              <w:t>38</w:t>
            </w:r>
            <w:r>
              <w:rPr>
                <w:noProof/>
                <w:webHidden/>
              </w:rPr>
              <w:fldChar w:fldCharType="end"/>
            </w:r>
          </w:hyperlink>
        </w:p>
        <w:p w14:paraId="41775EB2" w14:textId="36D48F7E" w:rsidR="00D1785F" w:rsidRDefault="00D1785F">
          <w:pPr>
            <w:pStyle w:val="TM2"/>
            <w:tabs>
              <w:tab w:val="right" w:leader="dot" w:pos="9062"/>
            </w:tabs>
            <w:rPr>
              <w:rFonts w:eastAsiaTheme="minorEastAsia"/>
              <w:noProof/>
              <w:lang w:eastAsia="fr-FR"/>
            </w:rPr>
          </w:pPr>
          <w:hyperlink w:anchor="_Toc220687550" w:history="1">
            <w:r w:rsidRPr="001F3513">
              <w:rPr>
                <w:rStyle w:val="Lienhypertexte"/>
                <w:noProof/>
              </w:rPr>
              <w:t>8.3 Analyse Comparative face au Consensus de Marché</w:t>
            </w:r>
            <w:r>
              <w:rPr>
                <w:noProof/>
                <w:webHidden/>
              </w:rPr>
              <w:tab/>
            </w:r>
            <w:r>
              <w:rPr>
                <w:noProof/>
                <w:webHidden/>
              </w:rPr>
              <w:fldChar w:fldCharType="begin"/>
            </w:r>
            <w:r>
              <w:rPr>
                <w:noProof/>
                <w:webHidden/>
              </w:rPr>
              <w:instrText xml:space="preserve"> PAGEREF _Toc220687550 \h </w:instrText>
            </w:r>
            <w:r>
              <w:rPr>
                <w:noProof/>
                <w:webHidden/>
              </w:rPr>
            </w:r>
            <w:r>
              <w:rPr>
                <w:noProof/>
                <w:webHidden/>
              </w:rPr>
              <w:fldChar w:fldCharType="separate"/>
            </w:r>
            <w:r>
              <w:rPr>
                <w:noProof/>
                <w:webHidden/>
              </w:rPr>
              <w:t>38</w:t>
            </w:r>
            <w:r>
              <w:rPr>
                <w:noProof/>
                <w:webHidden/>
              </w:rPr>
              <w:fldChar w:fldCharType="end"/>
            </w:r>
          </w:hyperlink>
        </w:p>
        <w:p w14:paraId="1B78AF94" w14:textId="564F156E" w:rsidR="00D1785F" w:rsidRDefault="00D1785F">
          <w:pPr>
            <w:pStyle w:val="TM3"/>
            <w:tabs>
              <w:tab w:val="left" w:pos="1440"/>
              <w:tab w:val="right" w:leader="dot" w:pos="9062"/>
            </w:tabs>
            <w:rPr>
              <w:rFonts w:eastAsiaTheme="minorEastAsia"/>
              <w:noProof/>
              <w:lang w:eastAsia="fr-FR"/>
            </w:rPr>
          </w:pPr>
          <w:hyperlink w:anchor="_Toc220687551" w:history="1">
            <w:r w:rsidRPr="001F3513">
              <w:rPr>
                <w:rStyle w:val="Lienhypertexte"/>
                <w:noProof/>
              </w:rPr>
              <w:t>8.3.1</w:t>
            </w:r>
            <w:r>
              <w:rPr>
                <w:rFonts w:eastAsiaTheme="minorEastAsia"/>
                <w:noProof/>
                <w:lang w:eastAsia="fr-FR"/>
              </w:rPr>
              <w:tab/>
            </w:r>
            <w:r w:rsidRPr="001F3513">
              <w:rPr>
                <w:rStyle w:val="Lienhypertexte"/>
                <w:noProof/>
              </w:rPr>
              <w:t>Définition du Benchmark (V0) et Performance Relative</w:t>
            </w:r>
            <w:r>
              <w:rPr>
                <w:noProof/>
                <w:webHidden/>
              </w:rPr>
              <w:tab/>
            </w:r>
            <w:r>
              <w:rPr>
                <w:noProof/>
                <w:webHidden/>
              </w:rPr>
              <w:fldChar w:fldCharType="begin"/>
            </w:r>
            <w:r>
              <w:rPr>
                <w:noProof/>
                <w:webHidden/>
              </w:rPr>
              <w:instrText xml:space="preserve"> PAGEREF _Toc220687551 \h </w:instrText>
            </w:r>
            <w:r>
              <w:rPr>
                <w:noProof/>
                <w:webHidden/>
              </w:rPr>
            </w:r>
            <w:r>
              <w:rPr>
                <w:noProof/>
                <w:webHidden/>
              </w:rPr>
              <w:fldChar w:fldCharType="separate"/>
            </w:r>
            <w:r>
              <w:rPr>
                <w:noProof/>
                <w:webHidden/>
              </w:rPr>
              <w:t>38</w:t>
            </w:r>
            <w:r>
              <w:rPr>
                <w:noProof/>
                <w:webHidden/>
              </w:rPr>
              <w:fldChar w:fldCharType="end"/>
            </w:r>
          </w:hyperlink>
        </w:p>
        <w:p w14:paraId="7FF47D3B" w14:textId="24570220" w:rsidR="00D1785F" w:rsidRDefault="00D1785F">
          <w:pPr>
            <w:pStyle w:val="TM3"/>
            <w:tabs>
              <w:tab w:val="right" w:leader="dot" w:pos="9062"/>
            </w:tabs>
            <w:rPr>
              <w:rFonts w:eastAsiaTheme="minorEastAsia"/>
              <w:noProof/>
              <w:lang w:eastAsia="fr-FR"/>
            </w:rPr>
          </w:pPr>
          <w:hyperlink w:anchor="_Toc220687552" w:history="1">
            <w:r w:rsidRPr="001F3513">
              <w:rPr>
                <w:rStyle w:val="Lienhypertexte"/>
                <w:noProof/>
              </w:rPr>
              <w:t>8.3.2 La Règle du 95/5</w:t>
            </w:r>
            <w:r>
              <w:rPr>
                <w:noProof/>
                <w:webHidden/>
              </w:rPr>
              <w:tab/>
            </w:r>
            <w:r>
              <w:rPr>
                <w:noProof/>
                <w:webHidden/>
              </w:rPr>
              <w:fldChar w:fldCharType="begin"/>
            </w:r>
            <w:r>
              <w:rPr>
                <w:noProof/>
                <w:webHidden/>
              </w:rPr>
              <w:instrText xml:space="preserve"> PAGEREF _Toc220687552 \h </w:instrText>
            </w:r>
            <w:r>
              <w:rPr>
                <w:noProof/>
                <w:webHidden/>
              </w:rPr>
            </w:r>
            <w:r>
              <w:rPr>
                <w:noProof/>
                <w:webHidden/>
              </w:rPr>
              <w:fldChar w:fldCharType="separate"/>
            </w:r>
            <w:r>
              <w:rPr>
                <w:noProof/>
                <w:webHidden/>
              </w:rPr>
              <w:t>38</w:t>
            </w:r>
            <w:r>
              <w:rPr>
                <w:noProof/>
                <w:webHidden/>
              </w:rPr>
              <w:fldChar w:fldCharType="end"/>
            </w:r>
          </w:hyperlink>
        </w:p>
        <w:p w14:paraId="617530AD" w14:textId="4E665138" w:rsidR="00D1785F" w:rsidRDefault="00D1785F">
          <w:pPr>
            <w:pStyle w:val="TM1"/>
            <w:tabs>
              <w:tab w:val="right" w:leader="dot" w:pos="9062"/>
            </w:tabs>
            <w:rPr>
              <w:rFonts w:eastAsiaTheme="minorEastAsia"/>
              <w:noProof/>
              <w:lang w:eastAsia="fr-FR"/>
            </w:rPr>
          </w:pPr>
          <w:hyperlink w:anchor="_Toc220687553" w:history="1">
            <w:r w:rsidRPr="001F3513">
              <w:rPr>
                <w:rStyle w:val="Lienhypertexte"/>
                <w:noProof/>
              </w:rPr>
              <w:t>9. Discussion : Limites et Obstacles Rencontrés</w:t>
            </w:r>
            <w:r>
              <w:rPr>
                <w:noProof/>
                <w:webHidden/>
              </w:rPr>
              <w:tab/>
            </w:r>
            <w:r>
              <w:rPr>
                <w:noProof/>
                <w:webHidden/>
              </w:rPr>
              <w:fldChar w:fldCharType="begin"/>
            </w:r>
            <w:r>
              <w:rPr>
                <w:noProof/>
                <w:webHidden/>
              </w:rPr>
              <w:instrText xml:space="preserve"> PAGEREF _Toc220687553 \h </w:instrText>
            </w:r>
            <w:r>
              <w:rPr>
                <w:noProof/>
                <w:webHidden/>
              </w:rPr>
            </w:r>
            <w:r>
              <w:rPr>
                <w:noProof/>
                <w:webHidden/>
              </w:rPr>
              <w:fldChar w:fldCharType="separate"/>
            </w:r>
            <w:r>
              <w:rPr>
                <w:noProof/>
                <w:webHidden/>
              </w:rPr>
              <w:t>40</w:t>
            </w:r>
            <w:r>
              <w:rPr>
                <w:noProof/>
                <w:webHidden/>
              </w:rPr>
              <w:fldChar w:fldCharType="end"/>
            </w:r>
          </w:hyperlink>
        </w:p>
        <w:p w14:paraId="67D93A95" w14:textId="1E16D349" w:rsidR="00D1785F" w:rsidRDefault="00D1785F">
          <w:pPr>
            <w:pStyle w:val="TM1"/>
            <w:tabs>
              <w:tab w:val="right" w:leader="dot" w:pos="9062"/>
            </w:tabs>
            <w:rPr>
              <w:rFonts w:eastAsiaTheme="minorEastAsia"/>
              <w:noProof/>
              <w:lang w:eastAsia="fr-FR"/>
            </w:rPr>
          </w:pPr>
          <w:hyperlink w:anchor="_Toc220687554" w:history="1">
            <w:r w:rsidRPr="001F3513">
              <w:rPr>
                <w:rStyle w:val="Lienhypertexte"/>
                <w:noProof/>
              </w:rPr>
              <w:t>10. Conclusion Générale et Perspectives</w:t>
            </w:r>
            <w:r>
              <w:rPr>
                <w:noProof/>
                <w:webHidden/>
              </w:rPr>
              <w:tab/>
            </w:r>
            <w:r>
              <w:rPr>
                <w:noProof/>
                <w:webHidden/>
              </w:rPr>
              <w:fldChar w:fldCharType="begin"/>
            </w:r>
            <w:r>
              <w:rPr>
                <w:noProof/>
                <w:webHidden/>
              </w:rPr>
              <w:instrText xml:space="preserve"> PAGEREF _Toc220687554 \h </w:instrText>
            </w:r>
            <w:r>
              <w:rPr>
                <w:noProof/>
                <w:webHidden/>
              </w:rPr>
            </w:r>
            <w:r>
              <w:rPr>
                <w:noProof/>
                <w:webHidden/>
              </w:rPr>
              <w:fldChar w:fldCharType="separate"/>
            </w:r>
            <w:r>
              <w:rPr>
                <w:noProof/>
                <w:webHidden/>
              </w:rPr>
              <w:t>41</w:t>
            </w:r>
            <w:r>
              <w:rPr>
                <w:noProof/>
                <w:webHidden/>
              </w:rPr>
              <w:fldChar w:fldCharType="end"/>
            </w:r>
          </w:hyperlink>
        </w:p>
        <w:p w14:paraId="13A948E3" w14:textId="5EC7469D" w:rsidR="00D1785F" w:rsidRDefault="00D1785F">
          <w:pPr>
            <w:pStyle w:val="TM1"/>
            <w:tabs>
              <w:tab w:val="right" w:leader="dot" w:pos="9062"/>
            </w:tabs>
            <w:rPr>
              <w:rFonts w:eastAsiaTheme="minorEastAsia"/>
              <w:noProof/>
              <w:lang w:eastAsia="fr-FR"/>
            </w:rPr>
          </w:pPr>
          <w:hyperlink w:anchor="_Toc220687555" w:history="1">
            <w:r w:rsidRPr="001F3513">
              <w:rPr>
                <w:rStyle w:val="Lienhypertexte"/>
                <w:noProof/>
              </w:rPr>
              <w:t>11. Apport Personnel et Retour d'Expérience</w:t>
            </w:r>
            <w:r>
              <w:rPr>
                <w:noProof/>
                <w:webHidden/>
              </w:rPr>
              <w:tab/>
            </w:r>
            <w:r>
              <w:rPr>
                <w:noProof/>
                <w:webHidden/>
              </w:rPr>
              <w:fldChar w:fldCharType="begin"/>
            </w:r>
            <w:r>
              <w:rPr>
                <w:noProof/>
                <w:webHidden/>
              </w:rPr>
              <w:instrText xml:space="preserve"> PAGEREF _Toc220687555 \h </w:instrText>
            </w:r>
            <w:r>
              <w:rPr>
                <w:noProof/>
                <w:webHidden/>
              </w:rPr>
            </w:r>
            <w:r>
              <w:rPr>
                <w:noProof/>
                <w:webHidden/>
              </w:rPr>
              <w:fldChar w:fldCharType="separate"/>
            </w:r>
            <w:r>
              <w:rPr>
                <w:noProof/>
                <w:webHidden/>
              </w:rPr>
              <w:t>42</w:t>
            </w:r>
            <w:r>
              <w:rPr>
                <w:noProof/>
                <w:webHidden/>
              </w:rPr>
              <w:fldChar w:fldCharType="end"/>
            </w:r>
          </w:hyperlink>
        </w:p>
        <w:p w14:paraId="605DEF60" w14:textId="22C3224A" w:rsidR="00D1785F" w:rsidRDefault="00D1785F">
          <w:pPr>
            <w:pStyle w:val="TM1"/>
            <w:tabs>
              <w:tab w:val="right" w:leader="dot" w:pos="9062"/>
            </w:tabs>
            <w:rPr>
              <w:rFonts w:eastAsiaTheme="minorEastAsia"/>
              <w:noProof/>
              <w:lang w:eastAsia="fr-FR"/>
            </w:rPr>
          </w:pPr>
          <w:hyperlink w:anchor="_Toc220687556" w:history="1">
            <w:r w:rsidRPr="001F3513">
              <w:rPr>
                <w:rStyle w:val="Lienhypertexte"/>
                <w:noProof/>
              </w:rPr>
              <w:t>12. Bibliographie</w:t>
            </w:r>
            <w:r>
              <w:rPr>
                <w:noProof/>
                <w:webHidden/>
              </w:rPr>
              <w:tab/>
            </w:r>
            <w:r>
              <w:rPr>
                <w:noProof/>
                <w:webHidden/>
              </w:rPr>
              <w:fldChar w:fldCharType="begin"/>
            </w:r>
            <w:r>
              <w:rPr>
                <w:noProof/>
                <w:webHidden/>
              </w:rPr>
              <w:instrText xml:space="preserve"> PAGEREF _Toc220687556 \h </w:instrText>
            </w:r>
            <w:r>
              <w:rPr>
                <w:noProof/>
                <w:webHidden/>
              </w:rPr>
            </w:r>
            <w:r>
              <w:rPr>
                <w:noProof/>
                <w:webHidden/>
              </w:rPr>
              <w:fldChar w:fldCharType="separate"/>
            </w:r>
            <w:r>
              <w:rPr>
                <w:noProof/>
                <w:webHidden/>
              </w:rPr>
              <w:t>43</w:t>
            </w:r>
            <w:r>
              <w:rPr>
                <w:noProof/>
                <w:webHidden/>
              </w:rPr>
              <w:fldChar w:fldCharType="end"/>
            </w:r>
          </w:hyperlink>
        </w:p>
        <w:p w14:paraId="0EB51796" w14:textId="348369AA" w:rsidR="00D1785F" w:rsidRDefault="00D1785F">
          <w:pPr>
            <w:pStyle w:val="TM1"/>
            <w:tabs>
              <w:tab w:val="right" w:leader="dot" w:pos="9062"/>
            </w:tabs>
            <w:rPr>
              <w:rFonts w:eastAsiaTheme="minorEastAsia"/>
              <w:noProof/>
              <w:lang w:eastAsia="fr-FR"/>
            </w:rPr>
          </w:pPr>
          <w:hyperlink w:anchor="_Toc220687557" w:history="1">
            <w:r w:rsidRPr="001F3513">
              <w:rPr>
                <w:rStyle w:val="Lienhypertexte"/>
                <w:noProof/>
              </w:rPr>
              <w:t>13. Annexe</w:t>
            </w:r>
            <w:r>
              <w:rPr>
                <w:noProof/>
                <w:webHidden/>
              </w:rPr>
              <w:tab/>
            </w:r>
            <w:r>
              <w:rPr>
                <w:noProof/>
                <w:webHidden/>
              </w:rPr>
              <w:fldChar w:fldCharType="begin"/>
            </w:r>
            <w:r>
              <w:rPr>
                <w:noProof/>
                <w:webHidden/>
              </w:rPr>
              <w:instrText xml:space="preserve"> PAGEREF _Toc220687557 \h </w:instrText>
            </w:r>
            <w:r>
              <w:rPr>
                <w:noProof/>
                <w:webHidden/>
              </w:rPr>
            </w:r>
            <w:r>
              <w:rPr>
                <w:noProof/>
                <w:webHidden/>
              </w:rPr>
              <w:fldChar w:fldCharType="separate"/>
            </w:r>
            <w:r>
              <w:rPr>
                <w:noProof/>
                <w:webHidden/>
              </w:rPr>
              <w:t>44</w:t>
            </w:r>
            <w:r>
              <w:rPr>
                <w:noProof/>
                <w:webHidden/>
              </w:rPr>
              <w:fldChar w:fldCharType="end"/>
            </w:r>
          </w:hyperlink>
        </w:p>
        <w:p w14:paraId="54568392" w14:textId="3C11F9EA" w:rsidR="00D1785F" w:rsidRDefault="00D1785F">
          <w:pPr>
            <w:pStyle w:val="TM2"/>
            <w:tabs>
              <w:tab w:val="right" w:leader="dot" w:pos="9062"/>
            </w:tabs>
            <w:rPr>
              <w:rFonts w:eastAsiaTheme="minorEastAsia"/>
              <w:noProof/>
              <w:lang w:eastAsia="fr-FR"/>
            </w:rPr>
          </w:pPr>
          <w:hyperlink w:anchor="_Toc220687558" w:history="1">
            <w:r w:rsidRPr="001F3513">
              <w:rPr>
                <w:rStyle w:val="Lienhypertexte"/>
                <w:noProof/>
              </w:rPr>
              <w:t>13.1 Dictionnaire des Variables</w:t>
            </w:r>
            <w:r>
              <w:rPr>
                <w:noProof/>
                <w:webHidden/>
              </w:rPr>
              <w:tab/>
            </w:r>
            <w:r>
              <w:rPr>
                <w:noProof/>
                <w:webHidden/>
              </w:rPr>
              <w:fldChar w:fldCharType="begin"/>
            </w:r>
            <w:r>
              <w:rPr>
                <w:noProof/>
                <w:webHidden/>
              </w:rPr>
              <w:instrText xml:space="preserve"> PAGEREF _Toc220687558 \h </w:instrText>
            </w:r>
            <w:r>
              <w:rPr>
                <w:noProof/>
                <w:webHidden/>
              </w:rPr>
            </w:r>
            <w:r>
              <w:rPr>
                <w:noProof/>
                <w:webHidden/>
              </w:rPr>
              <w:fldChar w:fldCharType="separate"/>
            </w:r>
            <w:r>
              <w:rPr>
                <w:noProof/>
                <w:webHidden/>
              </w:rPr>
              <w:t>44</w:t>
            </w:r>
            <w:r>
              <w:rPr>
                <w:noProof/>
                <w:webHidden/>
              </w:rPr>
              <w:fldChar w:fldCharType="end"/>
            </w:r>
          </w:hyperlink>
        </w:p>
        <w:p w14:paraId="16026D14" w14:textId="4CFB283F" w:rsidR="00D1785F" w:rsidRDefault="00D1785F">
          <w:pPr>
            <w:pStyle w:val="TM2"/>
            <w:tabs>
              <w:tab w:val="left" w:pos="960"/>
              <w:tab w:val="right" w:leader="dot" w:pos="9062"/>
            </w:tabs>
            <w:rPr>
              <w:rFonts w:eastAsiaTheme="minorEastAsia"/>
              <w:noProof/>
              <w:lang w:eastAsia="fr-FR"/>
            </w:rPr>
          </w:pPr>
          <w:hyperlink w:anchor="_Toc220687559" w:history="1">
            <w:r w:rsidRPr="001F3513">
              <w:rPr>
                <w:rStyle w:val="Lienhypertexte"/>
                <w:noProof/>
              </w:rPr>
              <w:t>13.2</w:t>
            </w:r>
            <w:r>
              <w:rPr>
                <w:rFonts w:eastAsiaTheme="minorEastAsia"/>
                <w:noProof/>
                <w:lang w:eastAsia="fr-FR"/>
              </w:rPr>
              <w:tab/>
            </w:r>
            <w:r w:rsidRPr="001F3513">
              <w:rPr>
                <w:rStyle w:val="Lienhypertexte"/>
                <w:noProof/>
              </w:rPr>
              <w:t>Paramètres des Modèles (Reproductibilité)</w:t>
            </w:r>
            <w:r>
              <w:rPr>
                <w:noProof/>
                <w:webHidden/>
              </w:rPr>
              <w:tab/>
            </w:r>
            <w:r>
              <w:rPr>
                <w:noProof/>
                <w:webHidden/>
              </w:rPr>
              <w:fldChar w:fldCharType="begin"/>
            </w:r>
            <w:r>
              <w:rPr>
                <w:noProof/>
                <w:webHidden/>
              </w:rPr>
              <w:instrText xml:space="preserve"> PAGEREF _Toc220687559 \h </w:instrText>
            </w:r>
            <w:r>
              <w:rPr>
                <w:noProof/>
                <w:webHidden/>
              </w:rPr>
            </w:r>
            <w:r>
              <w:rPr>
                <w:noProof/>
                <w:webHidden/>
              </w:rPr>
              <w:fldChar w:fldCharType="separate"/>
            </w:r>
            <w:r>
              <w:rPr>
                <w:noProof/>
                <w:webHidden/>
              </w:rPr>
              <w:t>46</w:t>
            </w:r>
            <w:r>
              <w:rPr>
                <w:noProof/>
                <w:webHidden/>
              </w:rPr>
              <w:fldChar w:fldCharType="end"/>
            </w:r>
          </w:hyperlink>
        </w:p>
        <w:p w14:paraId="761F6776" w14:textId="7850EBB8" w:rsidR="00D1785F" w:rsidRDefault="00D1785F">
          <w:pPr>
            <w:pStyle w:val="TM2"/>
            <w:tabs>
              <w:tab w:val="right" w:leader="dot" w:pos="9062"/>
            </w:tabs>
            <w:rPr>
              <w:rFonts w:eastAsiaTheme="minorEastAsia"/>
              <w:noProof/>
              <w:lang w:eastAsia="fr-FR"/>
            </w:rPr>
          </w:pPr>
          <w:hyperlink w:anchor="_Toc220687560" w:history="1">
            <w:r w:rsidRPr="001F3513">
              <w:rPr>
                <w:rStyle w:val="Lienhypertexte"/>
                <w:noProof/>
              </w:rPr>
              <w:t>13.3 Exemple de Réconciliation (Fuzzy Matching)</w:t>
            </w:r>
            <w:r>
              <w:rPr>
                <w:noProof/>
                <w:webHidden/>
              </w:rPr>
              <w:tab/>
            </w:r>
            <w:r>
              <w:rPr>
                <w:noProof/>
                <w:webHidden/>
              </w:rPr>
              <w:fldChar w:fldCharType="begin"/>
            </w:r>
            <w:r>
              <w:rPr>
                <w:noProof/>
                <w:webHidden/>
              </w:rPr>
              <w:instrText xml:space="preserve"> PAGEREF _Toc220687560 \h </w:instrText>
            </w:r>
            <w:r>
              <w:rPr>
                <w:noProof/>
                <w:webHidden/>
              </w:rPr>
            </w:r>
            <w:r>
              <w:rPr>
                <w:noProof/>
                <w:webHidden/>
              </w:rPr>
              <w:fldChar w:fldCharType="separate"/>
            </w:r>
            <w:r>
              <w:rPr>
                <w:noProof/>
                <w:webHidden/>
              </w:rPr>
              <w:t>47</w:t>
            </w:r>
            <w:r>
              <w:rPr>
                <w:noProof/>
                <w:webHidden/>
              </w:rPr>
              <w:fldChar w:fldCharType="end"/>
            </w:r>
          </w:hyperlink>
        </w:p>
        <w:p w14:paraId="2DD119D9" w14:textId="093541A5" w:rsidR="00D1785F" w:rsidRDefault="00D1785F">
          <w:pPr>
            <w:pStyle w:val="TM2"/>
            <w:tabs>
              <w:tab w:val="right" w:leader="dot" w:pos="9062"/>
            </w:tabs>
            <w:rPr>
              <w:rFonts w:eastAsiaTheme="minorEastAsia"/>
              <w:noProof/>
              <w:lang w:eastAsia="fr-FR"/>
            </w:rPr>
          </w:pPr>
          <w:hyperlink w:anchor="_Toc220687561" w:history="1">
            <w:r w:rsidRPr="001F3513">
              <w:rPr>
                <w:rStyle w:val="Lienhypertexte"/>
                <w:noProof/>
              </w:rPr>
              <w:t>13.4 Tableaux de Résultats Financiers (extrait notebook modélisation XGBoost)</w:t>
            </w:r>
            <w:r>
              <w:rPr>
                <w:noProof/>
                <w:webHidden/>
              </w:rPr>
              <w:tab/>
            </w:r>
            <w:r>
              <w:rPr>
                <w:noProof/>
                <w:webHidden/>
              </w:rPr>
              <w:fldChar w:fldCharType="begin"/>
            </w:r>
            <w:r>
              <w:rPr>
                <w:noProof/>
                <w:webHidden/>
              </w:rPr>
              <w:instrText xml:space="preserve"> PAGEREF _Toc220687561 \h </w:instrText>
            </w:r>
            <w:r>
              <w:rPr>
                <w:noProof/>
                <w:webHidden/>
              </w:rPr>
            </w:r>
            <w:r>
              <w:rPr>
                <w:noProof/>
                <w:webHidden/>
              </w:rPr>
              <w:fldChar w:fldCharType="separate"/>
            </w:r>
            <w:r>
              <w:rPr>
                <w:noProof/>
                <w:webHidden/>
              </w:rPr>
              <w:t>48</w:t>
            </w:r>
            <w:r>
              <w:rPr>
                <w:noProof/>
                <w:webHidden/>
              </w:rPr>
              <w:fldChar w:fldCharType="end"/>
            </w:r>
          </w:hyperlink>
        </w:p>
        <w:p w14:paraId="49D95699" w14:textId="0F8869DE" w:rsidR="00D1785F" w:rsidRDefault="00D1785F">
          <w:pPr>
            <w:pStyle w:val="TM2"/>
            <w:tabs>
              <w:tab w:val="right" w:leader="dot" w:pos="9062"/>
            </w:tabs>
            <w:rPr>
              <w:rFonts w:eastAsiaTheme="minorEastAsia"/>
              <w:noProof/>
              <w:lang w:eastAsia="fr-FR"/>
            </w:rPr>
          </w:pPr>
          <w:hyperlink w:anchor="_Toc220687562" w:history="1">
            <w:r w:rsidRPr="001F3513">
              <w:rPr>
                <w:rStyle w:val="Lienhypertexte"/>
                <w:noProof/>
              </w:rPr>
              <w:t>13.5 La Visualisation de l'Arbre XGBoost (Tree Plot)</w:t>
            </w:r>
            <w:r>
              <w:rPr>
                <w:noProof/>
                <w:webHidden/>
              </w:rPr>
              <w:tab/>
            </w:r>
            <w:r>
              <w:rPr>
                <w:noProof/>
                <w:webHidden/>
              </w:rPr>
              <w:fldChar w:fldCharType="begin"/>
            </w:r>
            <w:r>
              <w:rPr>
                <w:noProof/>
                <w:webHidden/>
              </w:rPr>
              <w:instrText xml:space="preserve"> PAGEREF _Toc220687562 \h </w:instrText>
            </w:r>
            <w:r>
              <w:rPr>
                <w:noProof/>
                <w:webHidden/>
              </w:rPr>
            </w:r>
            <w:r>
              <w:rPr>
                <w:noProof/>
                <w:webHidden/>
              </w:rPr>
              <w:fldChar w:fldCharType="separate"/>
            </w:r>
            <w:r>
              <w:rPr>
                <w:noProof/>
                <w:webHidden/>
              </w:rPr>
              <w:t>49</w:t>
            </w:r>
            <w:r>
              <w:rPr>
                <w:noProof/>
                <w:webHidden/>
              </w:rPr>
              <w:fldChar w:fldCharType="end"/>
            </w:r>
          </w:hyperlink>
        </w:p>
        <w:p w14:paraId="31DC1156" w14:textId="0C81C2CF" w:rsidR="00D1785F" w:rsidRDefault="00D1785F">
          <w:pPr>
            <w:pStyle w:val="TM2"/>
            <w:tabs>
              <w:tab w:val="right" w:leader="dot" w:pos="9062"/>
            </w:tabs>
            <w:rPr>
              <w:rFonts w:eastAsiaTheme="minorEastAsia"/>
              <w:noProof/>
              <w:lang w:eastAsia="fr-FR"/>
            </w:rPr>
          </w:pPr>
          <w:hyperlink w:anchor="_Toc220687563" w:history="1">
            <w:r w:rsidRPr="001F3513">
              <w:rPr>
                <w:rStyle w:val="Lienhypertexte"/>
                <w:noProof/>
              </w:rPr>
              <w:t>13.6 Visualisation SHAP importance pour respectivement RL et RF avec l’influence (cas du modèle aveugle)</w:t>
            </w:r>
            <w:r>
              <w:rPr>
                <w:noProof/>
                <w:webHidden/>
              </w:rPr>
              <w:tab/>
            </w:r>
            <w:r>
              <w:rPr>
                <w:noProof/>
                <w:webHidden/>
              </w:rPr>
              <w:fldChar w:fldCharType="begin"/>
            </w:r>
            <w:r>
              <w:rPr>
                <w:noProof/>
                <w:webHidden/>
              </w:rPr>
              <w:instrText xml:space="preserve"> PAGEREF _Toc220687563 \h </w:instrText>
            </w:r>
            <w:r>
              <w:rPr>
                <w:noProof/>
                <w:webHidden/>
              </w:rPr>
            </w:r>
            <w:r>
              <w:rPr>
                <w:noProof/>
                <w:webHidden/>
              </w:rPr>
              <w:fldChar w:fldCharType="separate"/>
            </w:r>
            <w:r>
              <w:rPr>
                <w:noProof/>
                <w:webHidden/>
              </w:rPr>
              <w:t>50</w:t>
            </w:r>
            <w:r>
              <w:rPr>
                <w:noProof/>
                <w:webHidden/>
              </w:rPr>
              <w:fldChar w:fldCharType="end"/>
            </w:r>
          </w:hyperlink>
        </w:p>
        <w:p w14:paraId="6291DD57" w14:textId="53F82292" w:rsidR="00D1785F" w:rsidRDefault="00D1785F">
          <w:pPr>
            <w:pStyle w:val="TM2"/>
            <w:tabs>
              <w:tab w:val="right" w:leader="dot" w:pos="9062"/>
            </w:tabs>
            <w:rPr>
              <w:rFonts w:eastAsiaTheme="minorEastAsia"/>
              <w:noProof/>
              <w:lang w:eastAsia="fr-FR"/>
            </w:rPr>
          </w:pPr>
          <w:hyperlink w:anchor="_Toc220687564" w:history="1">
            <w:r w:rsidRPr="001F3513">
              <w:rPr>
                <w:rStyle w:val="Lienhypertexte"/>
                <w:noProof/>
              </w:rPr>
              <w:t>13.7 Courbe d’apprentissage pour RL</w:t>
            </w:r>
            <w:r>
              <w:rPr>
                <w:noProof/>
                <w:webHidden/>
              </w:rPr>
              <w:tab/>
            </w:r>
            <w:r>
              <w:rPr>
                <w:noProof/>
                <w:webHidden/>
              </w:rPr>
              <w:fldChar w:fldCharType="begin"/>
            </w:r>
            <w:r>
              <w:rPr>
                <w:noProof/>
                <w:webHidden/>
              </w:rPr>
              <w:instrText xml:space="preserve"> PAGEREF _Toc220687564 \h </w:instrText>
            </w:r>
            <w:r>
              <w:rPr>
                <w:noProof/>
                <w:webHidden/>
              </w:rPr>
            </w:r>
            <w:r>
              <w:rPr>
                <w:noProof/>
                <w:webHidden/>
              </w:rPr>
              <w:fldChar w:fldCharType="separate"/>
            </w:r>
            <w:r>
              <w:rPr>
                <w:noProof/>
                <w:webHidden/>
              </w:rPr>
              <w:t>51</w:t>
            </w:r>
            <w:r>
              <w:rPr>
                <w:noProof/>
                <w:webHidden/>
              </w:rPr>
              <w:fldChar w:fldCharType="end"/>
            </w:r>
          </w:hyperlink>
        </w:p>
        <w:p w14:paraId="4C29DA25" w14:textId="10E54F4A" w:rsidR="00F66D01" w:rsidRPr="00F0148E" w:rsidRDefault="00F66D01">
          <w:r w:rsidRPr="00F0148E">
            <w:fldChar w:fldCharType="end"/>
          </w:r>
        </w:p>
      </w:sdtContent>
    </w:sdt>
    <w:p w14:paraId="50037C69" w14:textId="77777777" w:rsidR="00D112A9" w:rsidRPr="00F0148E" w:rsidRDefault="00D112A9" w:rsidP="00D80A33"/>
    <w:p w14:paraId="765BFF0D" w14:textId="021EBFE9" w:rsidR="00D112A9" w:rsidRPr="00F0148E" w:rsidRDefault="00D112A9" w:rsidP="00D80A33"/>
    <w:p w14:paraId="6A608649" w14:textId="77777777" w:rsidR="00D112A9" w:rsidRPr="00F0148E" w:rsidRDefault="00D112A9" w:rsidP="00D80A33"/>
    <w:p w14:paraId="2453D0FB" w14:textId="77777777" w:rsidR="00B573DA" w:rsidRPr="00F0148E" w:rsidRDefault="00B573DA">
      <w:r w:rsidRPr="00F0148E">
        <w:br w:type="page"/>
      </w:r>
    </w:p>
    <w:p w14:paraId="1E7193A8" w14:textId="3ED0CF2C" w:rsidR="00B573DA" w:rsidRDefault="00B573DA" w:rsidP="005D4748">
      <w:pPr>
        <w:pStyle w:val="Titre1"/>
      </w:pPr>
      <w:bookmarkStart w:id="1" w:name="_Toc220687494"/>
      <w:r w:rsidRPr="005D4748">
        <w:lastRenderedPageBreak/>
        <w:t>1. Liste des figures</w:t>
      </w:r>
      <w:bookmarkEnd w:id="1"/>
    </w:p>
    <w:p w14:paraId="6074AD43" w14:textId="77777777" w:rsidR="00884002" w:rsidRPr="00884002" w:rsidRDefault="00884002" w:rsidP="00884002"/>
    <w:p w14:paraId="5F4BD4DD" w14:textId="2B502347" w:rsidR="00884002" w:rsidRDefault="00884002">
      <w:pPr>
        <w:pStyle w:val="Tabledesillustrations"/>
        <w:tabs>
          <w:tab w:val="right" w:leader="dot" w:pos="9062"/>
        </w:tabs>
        <w:rPr>
          <w:rFonts w:eastAsiaTheme="minorEastAsia"/>
          <w:noProof/>
          <w:lang w:eastAsia="fr-FR"/>
        </w:rPr>
      </w:pPr>
      <w:r>
        <w:fldChar w:fldCharType="begin"/>
      </w:r>
      <w:r>
        <w:instrText xml:space="preserve"> TOC \h \z \c "Figure" </w:instrText>
      </w:r>
      <w:r>
        <w:fldChar w:fldCharType="separate"/>
      </w:r>
      <w:hyperlink w:anchor="_Toc220421362" w:history="1">
        <w:r w:rsidRPr="00AA4AE5">
          <w:rPr>
            <w:rStyle w:val="Lienhypertexte"/>
            <w:noProof/>
          </w:rPr>
          <w:t>Figure 1 : Évolution du taux de complétude des variables</w:t>
        </w:r>
        <w:r>
          <w:rPr>
            <w:noProof/>
            <w:webHidden/>
          </w:rPr>
          <w:tab/>
        </w:r>
        <w:r>
          <w:rPr>
            <w:noProof/>
            <w:webHidden/>
          </w:rPr>
          <w:fldChar w:fldCharType="begin"/>
        </w:r>
        <w:r>
          <w:rPr>
            <w:noProof/>
            <w:webHidden/>
          </w:rPr>
          <w:instrText xml:space="preserve"> PAGEREF _Toc220421362 \h </w:instrText>
        </w:r>
        <w:r>
          <w:rPr>
            <w:noProof/>
            <w:webHidden/>
          </w:rPr>
        </w:r>
        <w:r>
          <w:rPr>
            <w:noProof/>
            <w:webHidden/>
          </w:rPr>
          <w:fldChar w:fldCharType="separate"/>
        </w:r>
        <w:r>
          <w:rPr>
            <w:noProof/>
            <w:webHidden/>
          </w:rPr>
          <w:t>13</w:t>
        </w:r>
        <w:r>
          <w:rPr>
            <w:noProof/>
            <w:webHidden/>
          </w:rPr>
          <w:fldChar w:fldCharType="end"/>
        </w:r>
      </w:hyperlink>
    </w:p>
    <w:p w14:paraId="7B32082F" w14:textId="34018A6F" w:rsidR="00884002" w:rsidRDefault="00884002">
      <w:pPr>
        <w:pStyle w:val="Tabledesillustrations"/>
        <w:tabs>
          <w:tab w:val="right" w:leader="dot" w:pos="9062"/>
        </w:tabs>
        <w:rPr>
          <w:rFonts w:eastAsiaTheme="minorEastAsia"/>
          <w:noProof/>
          <w:lang w:eastAsia="fr-FR"/>
        </w:rPr>
      </w:pPr>
      <w:hyperlink w:anchor="_Toc220421363" w:history="1">
        <w:r w:rsidRPr="00AA4AE5">
          <w:rPr>
            <w:rStyle w:val="Lienhypertexte"/>
            <w:noProof/>
          </w:rPr>
          <w:t>Figure 2 : Distribution des résultats finaux</w:t>
        </w:r>
        <w:r>
          <w:rPr>
            <w:noProof/>
            <w:webHidden/>
          </w:rPr>
          <w:tab/>
        </w:r>
        <w:r>
          <w:rPr>
            <w:noProof/>
            <w:webHidden/>
          </w:rPr>
          <w:fldChar w:fldCharType="begin"/>
        </w:r>
        <w:r>
          <w:rPr>
            <w:noProof/>
            <w:webHidden/>
          </w:rPr>
          <w:instrText xml:space="preserve"> PAGEREF _Toc220421363 \h </w:instrText>
        </w:r>
        <w:r>
          <w:rPr>
            <w:noProof/>
            <w:webHidden/>
          </w:rPr>
        </w:r>
        <w:r>
          <w:rPr>
            <w:noProof/>
            <w:webHidden/>
          </w:rPr>
          <w:fldChar w:fldCharType="separate"/>
        </w:r>
        <w:r>
          <w:rPr>
            <w:noProof/>
            <w:webHidden/>
          </w:rPr>
          <w:t>17</w:t>
        </w:r>
        <w:r>
          <w:rPr>
            <w:noProof/>
            <w:webHidden/>
          </w:rPr>
          <w:fldChar w:fldCharType="end"/>
        </w:r>
      </w:hyperlink>
    </w:p>
    <w:p w14:paraId="4970F47A" w14:textId="43FD9AC8" w:rsidR="00884002" w:rsidRDefault="00884002">
      <w:pPr>
        <w:pStyle w:val="Tabledesillustrations"/>
        <w:tabs>
          <w:tab w:val="right" w:leader="dot" w:pos="9062"/>
        </w:tabs>
        <w:rPr>
          <w:rFonts w:eastAsiaTheme="minorEastAsia"/>
          <w:noProof/>
          <w:lang w:eastAsia="fr-FR"/>
        </w:rPr>
      </w:pPr>
      <w:hyperlink w:anchor="_Toc220421364" w:history="1">
        <w:r w:rsidRPr="00AA4AE5">
          <w:rPr>
            <w:rStyle w:val="Lienhypertexte"/>
            <w:noProof/>
          </w:rPr>
          <w:t>Figure 3 : Matrice de corrélation entre victoire à domicile et variables principales</w:t>
        </w:r>
        <w:r>
          <w:rPr>
            <w:noProof/>
            <w:webHidden/>
          </w:rPr>
          <w:tab/>
        </w:r>
        <w:r>
          <w:rPr>
            <w:noProof/>
            <w:webHidden/>
          </w:rPr>
          <w:fldChar w:fldCharType="begin"/>
        </w:r>
        <w:r>
          <w:rPr>
            <w:noProof/>
            <w:webHidden/>
          </w:rPr>
          <w:instrText xml:space="preserve"> PAGEREF _Toc220421364 \h </w:instrText>
        </w:r>
        <w:r>
          <w:rPr>
            <w:noProof/>
            <w:webHidden/>
          </w:rPr>
        </w:r>
        <w:r>
          <w:rPr>
            <w:noProof/>
            <w:webHidden/>
          </w:rPr>
          <w:fldChar w:fldCharType="separate"/>
        </w:r>
        <w:r>
          <w:rPr>
            <w:noProof/>
            <w:webHidden/>
          </w:rPr>
          <w:t>19</w:t>
        </w:r>
        <w:r>
          <w:rPr>
            <w:noProof/>
            <w:webHidden/>
          </w:rPr>
          <w:fldChar w:fldCharType="end"/>
        </w:r>
      </w:hyperlink>
    </w:p>
    <w:p w14:paraId="0D5FBA79" w14:textId="58EEDF32" w:rsidR="00884002" w:rsidRDefault="00884002">
      <w:pPr>
        <w:pStyle w:val="Tabledesillustrations"/>
        <w:tabs>
          <w:tab w:val="right" w:leader="dot" w:pos="9062"/>
        </w:tabs>
        <w:rPr>
          <w:rFonts w:eastAsiaTheme="minorEastAsia"/>
          <w:noProof/>
          <w:lang w:eastAsia="fr-FR"/>
        </w:rPr>
      </w:pPr>
      <w:hyperlink w:anchor="_Toc220421365" w:history="1">
        <w:r w:rsidRPr="00AA4AE5">
          <w:rPr>
            <w:rStyle w:val="Lienhypertexte"/>
            <w:noProof/>
          </w:rPr>
          <w:t>Figure 4 : Évolution temporelle de la moyenne de buts par match</w:t>
        </w:r>
        <w:r>
          <w:rPr>
            <w:noProof/>
            <w:webHidden/>
          </w:rPr>
          <w:tab/>
        </w:r>
        <w:r>
          <w:rPr>
            <w:noProof/>
            <w:webHidden/>
          </w:rPr>
          <w:fldChar w:fldCharType="begin"/>
        </w:r>
        <w:r>
          <w:rPr>
            <w:noProof/>
            <w:webHidden/>
          </w:rPr>
          <w:instrText xml:space="preserve"> PAGEREF _Toc220421365 \h </w:instrText>
        </w:r>
        <w:r>
          <w:rPr>
            <w:noProof/>
            <w:webHidden/>
          </w:rPr>
        </w:r>
        <w:r>
          <w:rPr>
            <w:noProof/>
            <w:webHidden/>
          </w:rPr>
          <w:fldChar w:fldCharType="separate"/>
        </w:r>
        <w:r>
          <w:rPr>
            <w:noProof/>
            <w:webHidden/>
          </w:rPr>
          <w:t>20</w:t>
        </w:r>
        <w:r>
          <w:rPr>
            <w:noProof/>
            <w:webHidden/>
          </w:rPr>
          <w:fldChar w:fldCharType="end"/>
        </w:r>
      </w:hyperlink>
    </w:p>
    <w:p w14:paraId="2C8178BE" w14:textId="04D690DE" w:rsidR="00884002" w:rsidRDefault="00884002">
      <w:pPr>
        <w:pStyle w:val="Tabledesillustrations"/>
        <w:tabs>
          <w:tab w:val="right" w:leader="dot" w:pos="9062"/>
        </w:tabs>
        <w:rPr>
          <w:rFonts w:eastAsiaTheme="minorEastAsia"/>
          <w:noProof/>
          <w:lang w:eastAsia="fr-FR"/>
        </w:rPr>
      </w:pPr>
      <w:hyperlink w:anchor="_Toc220421366" w:history="1">
        <w:r w:rsidRPr="00AA4AE5">
          <w:rPr>
            <w:rStyle w:val="Lienhypertexte"/>
            <w:noProof/>
          </w:rPr>
          <w:t>Figure 5 : Importance des variables dans la Régression Logistique</w:t>
        </w:r>
        <w:r>
          <w:rPr>
            <w:noProof/>
            <w:webHidden/>
          </w:rPr>
          <w:tab/>
        </w:r>
        <w:r>
          <w:rPr>
            <w:noProof/>
            <w:webHidden/>
          </w:rPr>
          <w:fldChar w:fldCharType="begin"/>
        </w:r>
        <w:r>
          <w:rPr>
            <w:noProof/>
            <w:webHidden/>
          </w:rPr>
          <w:instrText xml:space="preserve"> PAGEREF _Toc220421366 \h </w:instrText>
        </w:r>
        <w:r>
          <w:rPr>
            <w:noProof/>
            <w:webHidden/>
          </w:rPr>
        </w:r>
        <w:r>
          <w:rPr>
            <w:noProof/>
            <w:webHidden/>
          </w:rPr>
          <w:fldChar w:fldCharType="separate"/>
        </w:r>
        <w:r>
          <w:rPr>
            <w:noProof/>
            <w:webHidden/>
          </w:rPr>
          <w:t>28</w:t>
        </w:r>
        <w:r>
          <w:rPr>
            <w:noProof/>
            <w:webHidden/>
          </w:rPr>
          <w:fldChar w:fldCharType="end"/>
        </w:r>
      </w:hyperlink>
    </w:p>
    <w:p w14:paraId="7E01E11E" w14:textId="733BFB35" w:rsidR="00884002" w:rsidRDefault="00884002">
      <w:pPr>
        <w:pStyle w:val="Tabledesillustrations"/>
        <w:tabs>
          <w:tab w:val="right" w:leader="dot" w:pos="9062"/>
        </w:tabs>
        <w:rPr>
          <w:rFonts w:eastAsiaTheme="minorEastAsia"/>
          <w:noProof/>
          <w:lang w:eastAsia="fr-FR"/>
        </w:rPr>
      </w:pPr>
      <w:hyperlink w:anchor="_Toc220421367" w:history="1">
        <w:r w:rsidRPr="00AA4AE5">
          <w:rPr>
            <w:rStyle w:val="Lienhypertexte"/>
            <w:noProof/>
          </w:rPr>
          <w:t>Figure 6 : Matrice de confusion de la Régression Logistique</w:t>
        </w:r>
        <w:r>
          <w:rPr>
            <w:noProof/>
            <w:webHidden/>
          </w:rPr>
          <w:tab/>
        </w:r>
        <w:r>
          <w:rPr>
            <w:noProof/>
            <w:webHidden/>
          </w:rPr>
          <w:fldChar w:fldCharType="begin"/>
        </w:r>
        <w:r>
          <w:rPr>
            <w:noProof/>
            <w:webHidden/>
          </w:rPr>
          <w:instrText xml:space="preserve"> PAGEREF _Toc220421367 \h </w:instrText>
        </w:r>
        <w:r>
          <w:rPr>
            <w:noProof/>
            <w:webHidden/>
          </w:rPr>
        </w:r>
        <w:r>
          <w:rPr>
            <w:noProof/>
            <w:webHidden/>
          </w:rPr>
          <w:fldChar w:fldCharType="separate"/>
        </w:r>
        <w:r>
          <w:rPr>
            <w:noProof/>
            <w:webHidden/>
          </w:rPr>
          <w:t>29</w:t>
        </w:r>
        <w:r>
          <w:rPr>
            <w:noProof/>
            <w:webHidden/>
          </w:rPr>
          <w:fldChar w:fldCharType="end"/>
        </w:r>
      </w:hyperlink>
    </w:p>
    <w:p w14:paraId="292642C5" w14:textId="12A8141E" w:rsidR="00884002" w:rsidRDefault="00884002">
      <w:pPr>
        <w:pStyle w:val="Tabledesillustrations"/>
        <w:tabs>
          <w:tab w:val="right" w:leader="dot" w:pos="9062"/>
        </w:tabs>
        <w:rPr>
          <w:rFonts w:eastAsiaTheme="minorEastAsia"/>
          <w:noProof/>
          <w:lang w:eastAsia="fr-FR"/>
        </w:rPr>
      </w:pPr>
      <w:hyperlink w:anchor="_Toc220421368" w:history="1">
        <w:r w:rsidRPr="00AA4AE5">
          <w:rPr>
            <w:rStyle w:val="Lienhypertexte"/>
            <w:noProof/>
          </w:rPr>
          <w:t>Figure 7 : Importance des variables (Random Forest)</w:t>
        </w:r>
        <w:r>
          <w:rPr>
            <w:noProof/>
            <w:webHidden/>
          </w:rPr>
          <w:tab/>
        </w:r>
        <w:r>
          <w:rPr>
            <w:noProof/>
            <w:webHidden/>
          </w:rPr>
          <w:fldChar w:fldCharType="begin"/>
        </w:r>
        <w:r>
          <w:rPr>
            <w:noProof/>
            <w:webHidden/>
          </w:rPr>
          <w:instrText xml:space="preserve"> PAGEREF _Toc220421368 \h </w:instrText>
        </w:r>
        <w:r>
          <w:rPr>
            <w:noProof/>
            <w:webHidden/>
          </w:rPr>
        </w:r>
        <w:r>
          <w:rPr>
            <w:noProof/>
            <w:webHidden/>
          </w:rPr>
          <w:fldChar w:fldCharType="separate"/>
        </w:r>
        <w:r>
          <w:rPr>
            <w:noProof/>
            <w:webHidden/>
          </w:rPr>
          <w:t>30</w:t>
        </w:r>
        <w:r>
          <w:rPr>
            <w:noProof/>
            <w:webHidden/>
          </w:rPr>
          <w:fldChar w:fldCharType="end"/>
        </w:r>
      </w:hyperlink>
    </w:p>
    <w:p w14:paraId="3BDC579C" w14:textId="2A450739" w:rsidR="00884002" w:rsidRDefault="00884002">
      <w:pPr>
        <w:pStyle w:val="Tabledesillustrations"/>
        <w:tabs>
          <w:tab w:val="right" w:leader="dot" w:pos="9062"/>
        </w:tabs>
        <w:rPr>
          <w:rFonts w:eastAsiaTheme="minorEastAsia"/>
          <w:noProof/>
          <w:lang w:eastAsia="fr-FR"/>
        </w:rPr>
      </w:pPr>
      <w:hyperlink w:anchor="_Toc220421369" w:history="1">
        <w:r w:rsidRPr="00AA4AE5">
          <w:rPr>
            <w:rStyle w:val="Lienhypertexte"/>
            <w:noProof/>
          </w:rPr>
          <w:t>Figure 8 : Matrice de confusion du modèle Random Forest</w:t>
        </w:r>
        <w:r>
          <w:rPr>
            <w:noProof/>
            <w:webHidden/>
          </w:rPr>
          <w:tab/>
        </w:r>
        <w:r>
          <w:rPr>
            <w:noProof/>
            <w:webHidden/>
          </w:rPr>
          <w:fldChar w:fldCharType="begin"/>
        </w:r>
        <w:r>
          <w:rPr>
            <w:noProof/>
            <w:webHidden/>
          </w:rPr>
          <w:instrText xml:space="preserve"> PAGEREF _Toc220421369 \h </w:instrText>
        </w:r>
        <w:r>
          <w:rPr>
            <w:noProof/>
            <w:webHidden/>
          </w:rPr>
        </w:r>
        <w:r>
          <w:rPr>
            <w:noProof/>
            <w:webHidden/>
          </w:rPr>
          <w:fldChar w:fldCharType="separate"/>
        </w:r>
        <w:r>
          <w:rPr>
            <w:noProof/>
            <w:webHidden/>
          </w:rPr>
          <w:t>31</w:t>
        </w:r>
        <w:r>
          <w:rPr>
            <w:noProof/>
            <w:webHidden/>
          </w:rPr>
          <w:fldChar w:fldCharType="end"/>
        </w:r>
      </w:hyperlink>
    </w:p>
    <w:p w14:paraId="0F19BF8F" w14:textId="7E1F7F66" w:rsidR="00884002" w:rsidRDefault="00884002">
      <w:pPr>
        <w:pStyle w:val="Tabledesillustrations"/>
        <w:tabs>
          <w:tab w:val="right" w:leader="dot" w:pos="9062"/>
        </w:tabs>
        <w:rPr>
          <w:rFonts w:eastAsiaTheme="minorEastAsia"/>
          <w:noProof/>
          <w:lang w:eastAsia="fr-FR"/>
        </w:rPr>
      </w:pPr>
      <w:hyperlink w:anchor="_Toc220421370" w:history="1">
        <w:r w:rsidRPr="00AA4AE5">
          <w:rPr>
            <w:rStyle w:val="Lienhypertexte"/>
            <w:noProof/>
          </w:rPr>
          <w:t>Figure 9 : Matrice de confusion du XGBoost</w:t>
        </w:r>
        <w:r>
          <w:rPr>
            <w:noProof/>
            <w:webHidden/>
          </w:rPr>
          <w:tab/>
        </w:r>
        <w:r>
          <w:rPr>
            <w:noProof/>
            <w:webHidden/>
          </w:rPr>
          <w:fldChar w:fldCharType="begin"/>
        </w:r>
        <w:r>
          <w:rPr>
            <w:noProof/>
            <w:webHidden/>
          </w:rPr>
          <w:instrText xml:space="preserve"> PAGEREF _Toc220421370 \h </w:instrText>
        </w:r>
        <w:r>
          <w:rPr>
            <w:noProof/>
            <w:webHidden/>
          </w:rPr>
        </w:r>
        <w:r>
          <w:rPr>
            <w:noProof/>
            <w:webHidden/>
          </w:rPr>
          <w:fldChar w:fldCharType="separate"/>
        </w:r>
        <w:r>
          <w:rPr>
            <w:noProof/>
            <w:webHidden/>
          </w:rPr>
          <w:t>33</w:t>
        </w:r>
        <w:r>
          <w:rPr>
            <w:noProof/>
            <w:webHidden/>
          </w:rPr>
          <w:fldChar w:fldCharType="end"/>
        </w:r>
      </w:hyperlink>
    </w:p>
    <w:p w14:paraId="69D69A27" w14:textId="2F0199B0" w:rsidR="00884002" w:rsidRDefault="00884002">
      <w:pPr>
        <w:pStyle w:val="Tabledesillustrations"/>
        <w:tabs>
          <w:tab w:val="right" w:leader="dot" w:pos="9062"/>
        </w:tabs>
        <w:rPr>
          <w:rFonts w:eastAsiaTheme="minorEastAsia"/>
          <w:noProof/>
          <w:lang w:eastAsia="fr-FR"/>
        </w:rPr>
      </w:pPr>
      <w:hyperlink w:anchor="_Toc220421371" w:history="1">
        <w:r w:rsidRPr="00AA4AE5">
          <w:rPr>
            <w:rStyle w:val="Lienhypertexte"/>
            <w:noProof/>
          </w:rPr>
          <w:t>Figure 10 : Courbe de calibration du XGBoost</w:t>
        </w:r>
        <w:r>
          <w:rPr>
            <w:noProof/>
            <w:webHidden/>
          </w:rPr>
          <w:tab/>
        </w:r>
        <w:r>
          <w:rPr>
            <w:noProof/>
            <w:webHidden/>
          </w:rPr>
          <w:fldChar w:fldCharType="begin"/>
        </w:r>
        <w:r>
          <w:rPr>
            <w:noProof/>
            <w:webHidden/>
          </w:rPr>
          <w:instrText xml:space="preserve"> PAGEREF _Toc220421371 \h </w:instrText>
        </w:r>
        <w:r>
          <w:rPr>
            <w:noProof/>
            <w:webHidden/>
          </w:rPr>
        </w:r>
        <w:r>
          <w:rPr>
            <w:noProof/>
            <w:webHidden/>
          </w:rPr>
          <w:fldChar w:fldCharType="separate"/>
        </w:r>
        <w:r>
          <w:rPr>
            <w:noProof/>
            <w:webHidden/>
          </w:rPr>
          <w:t>34</w:t>
        </w:r>
        <w:r>
          <w:rPr>
            <w:noProof/>
            <w:webHidden/>
          </w:rPr>
          <w:fldChar w:fldCharType="end"/>
        </w:r>
      </w:hyperlink>
    </w:p>
    <w:p w14:paraId="68E4B5C3" w14:textId="0789A04E" w:rsidR="00884002" w:rsidRDefault="00884002">
      <w:pPr>
        <w:pStyle w:val="Tabledesillustrations"/>
        <w:tabs>
          <w:tab w:val="right" w:leader="dot" w:pos="9062"/>
        </w:tabs>
        <w:rPr>
          <w:rFonts w:eastAsiaTheme="minorEastAsia"/>
          <w:noProof/>
          <w:lang w:eastAsia="fr-FR"/>
        </w:rPr>
      </w:pPr>
      <w:hyperlink w:anchor="_Toc220421372" w:history="1">
        <w:r w:rsidRPr="00AA4AE5">
          <w:rPr>
            <w:rStyle w:val="Lienhypertexte"/>
            <w:noProof/>
          </w:rPr>
          <w:t>Figure 11 : Importance globale des variables du XGBoost (SHAP Values)</w:t>
        </w:r>
        <w:r>
          <w:rPr>
            <w:noProof/>
            <w:webHidden/>
          </w:rPr>
          <w:tab/>
        </w:r>
        <w:r>
          <w:rPr>
            <w:noProof/>
            <w:webHidden/>
          </w:rPr>
          <w:fldChar w:fldCharType="begin"/>
        </w:r>
        <w:r>
          <w:rPr>
            <w:noProof/>
            <w:webHidden/>
          </w:rPr>
          <w:instrText xml:space="preserve"> PAGEREF _Toc220421372 \h </w:instrText>
        </w:r>
        <w:r>
          <w:rPr>
            <w:noProof/>
            <w:webHidden/>
          </w:rPr>
        </w:r>
        <w:r>
          <w:rPr>
            <w:noProof/>
            <w:webHidden/>
          </w:rPr>
          <w:fldChar w:fldCharType="separate"/>
        </w:r>
        <w:r>
          <w:rPr>
            <w:noProof/>
            <w:webHidden/>
          </w:rPr>
          <w:t>35</w:t>
        </w:r>
        <w:r>
          <w:rPr>
            <w:noProof/>
            <w:webHidden/>
          </w:rPr>
          <w:fldChar w:fldCharType="end"/>
        </w:r>
      </w:hyperlink>
    </w:p>
    <w:p w14:paraId="291DF3C0" w14:textId="795E436B" w:rsidR="00884002" w:rsidRDefault="00884002">
      <w:pPr>
        <w:pStyle w:val="Tabledesillustrations"/>
        <w:tabs>
          <w:tab w:val="right" w:leader="dot" w:pos="9062"/>
        </w:tabs>
        <w:rPr>
          <w:rFonts w:eastAsiaTheme="minorEastAsia"/>
          <w:noProof/>
          <w:lang w:eastAsia="fr-FR"/>
        </w:rPr>
      </w:pPr>
      <w:hyperlink w:anchor="_Toc220421373" w:history="1">
        <w:r w:rsidRPr="00AA4AE5">
          <w:rPr>
            <w:rStyle w:val="Lienhypertexte"/>
            <w:noProof/>
          </w:rPr>
          <w:t>Figure 12 : Courbes d'apprentissage du XGBoost</w:t>
        </w:r>
        <w:r>
          <w:rPr>
            <w:noProof/>
            <w:webHidden/>
          </w:rPr>
          <w:tab/>
        </w:r>
        <w:r>
          <w:rPr>
            <w:noProof/>
            <w:webHidden/>
          </w:rPr>
          <w:fldChar w:fldCharType="begin"/>
        </w:r>
        <w:r>
          <w:rPr>
            <w:noProof/>
            <w:webHidden/>
          </w:rPr>
          <w:instrText xml:space="preserve"> PAGEREF _Toc220421373 \h </w:instrText>
        </w:r>
        <w:r>
          <w:rPr>
            <w:noProof/>
            <w:webHidden/>
          </w:rPr>
        </w:r>
        <w:r>
          <w:rPr>
            <w:noProof/>
            <w:webHidden/>
          </w:rPr>
          <w:fldChar w:fldCharType="separate"/>
        </w:r>
        <w:r>
          <w:rPr>
            <w:noProof/>
            <w:webHidden/>
          </w:rPr>
          <w:t>36</w:t>
        </w:r>
        <w:r>
          <w:rPr>
            <w:noProof/>
            <w:webHidden/>
          </w:rPr>
          <w:fldChar w:fldCharType="end"/>
        </w:r>
      </w:hyperlink>
    </w:p>
    <w:p w14:paraId="7D1CD487" w14:textId="238E0919" w:rsidR="00884002" w:rsidRDefault="00884002">
      <w:pPr>
        <w:pStyle w:val="Tabledesillustrations"/>
        <w:tabs>
          <w:tab w:val="right" w:leader="dot" w:pos="9062"/>
        </w:tabs>
        <w:rPr>
          <w:rFonts w:eastAsiaTheme="minorEastAsia"/>
          <w:noProof/>
          <w:lang w:eastAsia="fr-FR"/>
        </w:rPr>
      </w:pPr>
      <w:hyperlink w:anchor="_Toc220421374" w:history="1">
        <w:r w:rsidRPr="00AA4AE5">
          <w:rPr>
            <w:rStyle w:val="Lienhypertexte"/>
            <w:noProof/>
          </w:rPr>
          <w:t>Figure 13 : Évolution du profit cumulé (en unités)</w:t>
        </w:r>
        <w:r>
          <w:rPr>
            <w:noProof/>
            <w:webHidden/>
          </w:rPr>
          <w:tab/>
        </w:r>
        <w:r>
          <w:rPr>
            <w:noProof/>
            <w:webHidden/>
          </w:rPr>
          <w:fldChar w:fldCharType="begin"/>
        </w:r>
        <w:r>
          <w:rPr>
            <w:noProof/>
            <w:webHidden/>
          </w:rPr>
          <w:instrText xml:space="preserve"> PAGEREF _Toc220421374 \h </w:instrText>
        </w:r>
        <w:r>
          <w:rPr>
            <w:noProof/>
            <w:webHidden/>
          </w:rPr>
        </w:r>
        <w:r>
          <w:rPr>
            <w:noProof/>
            <w:webHidden/>
          </w:rPr>
          <w:fldChar w:fldCharType="separate"/>
        </w:r>
        <w:r>
          <w:rPr>
            <w:noProof/>
            <w:webHidden/>
          </w:rPr>
          <w:t>38</w:t>
        </w:r>
        <w:r>
          <w:rPr>
            <w:noProof/>
            <w:webHidden/>
          </w:rPr>
          <w:fldChar w:fldCharType="end"/>
        </w:r>
      </w:hyperlink>
    </w:p>
    <w:p w14:paraId="56123FB2" w14:textId="6442204B" w:rsidR="00884002" w:rsidRDefault="00884002">
      <w:pPr>
        <w:pStyle w:val="Tabledesillustrations"/>
        <w:tabs>
          <w:tab w:val="right" w:leader="dot" w:pos="9062"/>
        </w:tabs>
        <w:rPr>
          <w:rFonts w:eastAsiaTheme="minorEastAsia"/>
          <w:noProof/>
          <w:lang w:eastAsia="fr-FR"/>
        </w:rPr>
      </w:pPr>
      <w:hyperlink w:anchor="_Toc220421375" w:history="1">
        <w:r w:rsidRPr="00AA4AE5">
          <w:rPr>
            <w:rStyle w:val="Lienhypertexte"/>
            <w:noProof/>
          </w:rPr>
          <w:t>Figure 14 : Rentabilité par tranche de cote</w:t>
        </w:r>
        <w:r>
          <w:rPr>
            <w:noProof/>
            <w:webHidden/>
          </w:rPr>
          <w:tab/>
        </w:r>
        <w:r>
          <w:rPr>
            <w:noProof/>
            <w:webHidden/>
          </w:rPr>
          <w:fldChar w:fldCharType="begin"/>
        </w:r>
        <w:r>
          <w:rPr>
            <w:noProof/>
            <w:webHidden/>
          </w:rPr>
          <w:instrText xml:space="preserve"> PAGEREF _Toc220421375 \h </w:instrText>
        </w:r>
        <w:r>
          <w:rPr>
            <w:noProof/>
            <w:webHidden/>
          </w:rPr>
        </w:r>
        <w:r>
          <w:rPr>
            <w:noProof/>
            <w:webHidden/>
          </w:rPr>
          <w:fldChar w:fldCharType="separate"/>
        </w:r>
        <w:r>
          <w:rPr>
            <w:noProof/>
            <w:webHidden/>
          </w:rPr>
          <w:t>39</w:t>
        </w:r>
        <w:r>
          <w:rPr>
            <w:noProof/>
            <w:webHidden/>
          </w:rPr>
          <w:fldChar w:fldCharType="end"/>
        </w:r>
      </w:hyperlink>
    </w:p>
    <w:p w14:paraId="5B86A71A" w14:textId="152264DC" w:rsidR="00B573DA" w:rsidRPr="00F0148E" w:rsidRDefault="00884002" w:rsidP="00B573DA">
      <w:r>
        <w:fldChar w:fldCharType="end"/>
      </w:r>
    </w:p>
    <w:p w14:paraId="32105911" w14:textId="3751727C" w:rsidR="00B573DA" w:rsidRPr="00F0148E" w:rsidRDefault="00B573DA" w:rsidP="00B573DA"/>
    <w:p w14:paraId="721C3F7D" w14:textId="77777777" w:rsidR="00B573DA" w:rsidRPr="00F0148E" w:rsidRDefault="00B573DA" w:rsidP="00B573DA"/>
    <w:p w14:paraId="05D3409C" w14:textId="77777777" w:rsidR="00843052" w:rsidRDefault="00843052">
      <w:pPr>
        <w:rPr>
          <w:rFonts w:asciiTheme="majorHAnsi" w:eastAsiaTheme="majorEastAsia" w:hAnsiTheme="majorHAnsi" w:cstheme="majorBidi"/>
          <w:b/>
          <w:color w:val="2F5496" w:themeColor="accent1" w:themeShade="BF"/>
          <w:sz w:val="32"/>
          <w:szCs w:val="40"/>
        </w:rPr>
      </w:pPr>
      <w:r>
        <w:br w:type="page"/>
      </w:r>
    </w:p>
    <w:p w14:paraId="401E5451" w14:textId="16D85F78" w:rsidR="00D112A9" w:rsidRPr="005D4748" w:rsidRDefault="00B573DA" w:rsidP="005D4748">
      <w:pPr>
        <w:pStyle w:val="Titre1"/>
      </w:pPr>
      <w:bookmarkStart w:id="2" w:name="_Toc220687495"/>
      <w:r w:rsidRPr="005D4748">
        <w:lastRenderedPageBreak/>
        <w:t xml:space="preserve">2. </w:t>
      </w:r>
      <w:r w:rsidR="00D112A9" w:rsidRPr="005D4748">
        <w:t>Liste des abréviations</w:t>
      </w:r>
      <w:bookmarkEnd w:id="2"/>
    </w:p>
    <w:p w14:paraId="77EB8EB1" w14:textId="77777777" w:rsidR="00146D14" w:rsidRDefault="00146D14" w:rsidP="00F66D01">
      <w:pPr>
        <w:pStyle w:val="Titre2"/>
      </w:pPr>
    </w:p>
    <w:tbl>
      <w:tblPr>
        <w:tblStyle w:val="Grilledutableau"/>
        <w:tblW w:w="0" w:type="auto"/>
        <w:tblLook w:val="04A0" w:firstRow="1" w:lastRow="0" w:firstColumn="1" w:lastColumn="0" w:noHBand="0" w:noVBand="1"/>
      </w:tblPr>
      <w:tblGrid>
        <w:gridCol w:w="1555"/>
        <w:gridCol w:w="2551"/>
        <w:gridCol w:w="4956"/>
      </w:tblGrid>
      <w:tr w:rsidR="00146D14" w14:paraId="0D747A58" w14:textId="77777777" w:rsidTr="00146D14">
        <w:tc>
          <w:tcPr>
            <w:tcW w:w="1555" w:type="dxa"/>
          </w:tcPr>
          <w:p w14:paraId="16E8E5BB" w14:textId="0669247E" w:rsidR="00146D14" w:rsidRPr="00D1785F" w:rsidRDefault="00146D14" w:rsidP="00843052">
            <w:pPr>
              <w:rPr>
                <w:b/>
                <w:bCs/>
              </w:rPr>
            </w:pPr>
            <w:r w:rsidRPr="00D1785F">
              <w:rPr>
                <w:b/>
                <w:bCs/>
              </w:rPr>
              <w:t>Abréviation</w:t>
            </w:r>
          </w:p>
        </w:tc>
        <w:tc>
          <w:tcPr>
            <w:tcW w:w="2551" w:type="dxa"/>
          </w:tcPr>
          <w:p w14:paraId="7FC1E396" w14:textId="355B73A3" w:rsidR="00146D14" w:rsidRPr="00D1785F" w:rsidRDefault="00146D14" w:rsidP="00843052">
            <w:pPr>
              <w:rPr>
                <w:b/>
                <w:bCs/>
              </w:rPr>
            </w:pPr>
            <w:r w:rsidRPr="00D1785F">
              <w:rPr>
                <w:b/>
                <w:bCs/>
              </w:rPr>
              <w:t>Définition Complète</w:t>
            </w:r>
          </w:p>
        </w:tc>
        <w:tc>
          <w:tcPr>
            <w:tcW w:w="4956" w:type="dxa"/>
          </w:tcPr>
          <w:p w14:paraId="4C44FB96" w14:textId="1D25A739" w:rsidR="00146D14" w:rsidRPr="00D1785F" w:rsidRDefault="00146D14" w:rsidP="00843052">
            <w:pPr>
              <w:rPr>
                <w:b/>
                <w:bCs/>
              </w:rPr>
            </w:pPr>
            <w:r w:rsidRPr="00D1785F">
              <w:rPr>
                <w:b/>
                <w:bCs/>
              </w:rPr>
              <w:t>Contexte</w:t>
            </w:r>
          </w:p>
        </w:tc>
      </w:tr>
      <w:tr w:rsidR="00A37028" w14:paraId="6F05C5CF" w14:textId="77777777" w:rsidTr="00146D14">
        <w:tc>
          <w:tcPr>
            <w:tcW w:w="1555" w:type="dxa"/>
          </w:tcPr>
          <w:p w14:paraId="48863512" w14:textId="4E5CE39E" w:rsidR="00A37028" w:rsidRPr="00D1785F" w:rsidRDefault="00A37028" w:rsidP="00843052">
            <w:pPr>
              <w:rPr>
                <w:b/>
                <w:bCs/>
              </w:rPr>
            </w:pPr>
            <w:r w:rsidRPr="00D1785F">
              <w:rPr>
                <w:b/>
                <w:bCs/>
              </w:rPr>
              <w:t>ECE</w:t>
            </w:r>
          </w:p>
        </w:tc>
        <w:tc>
          <w:tcPr>
            <w:tcW w:w="2551" w:type="dxa"/>
          </w:tcPr>
          <w:p w14:paraId="5FAEC8BB" w14:textId="5B321899" w:rsidR="00A37028" w:rsidRPr="00D1785F" w:rsidRDefault="00A37028" w:rsidP="00843052">
            <w:r w:rsidRPr="00D1785F">
              <w:t>Expected Calibration Error</w:t>
            </w:r>
          </w:p>
        </w:tc>
        <w:tc>
          <w:tcPr>
            <w:tcW w:w="4956" w:type="dxa"/>
          </w:tcPr>
          <w:p w14:paraId="4F579BED" w14:textId="4670AFDC" w:rsidR="00A37028" w:rsidRPr="00D1785F" w:rsidRDefault="00A37028" w:rsidP="00843052">
            <w:r w:rsidRPr="00D1785F">
              <w:t>Mesure de l'écart moyen entre la probabilité prédite par le modèle et la fréquence réelle de l'événement.</w:t>
            </w:r>
          </w:p>
        </w:tc>
      </w:tr>
      <w:tr w:rsidR="00A37028" w14:paraId="17AF3113" w14:textId="77777777" w:rsidTr="00146D14">
        <w:tc>
          <w:tcPr>
            <w:tcW w:w="1555" w:type="dxa"/>
          </w:tcPr>
          <w:p w14:paraId="4B8299EC" w14:textId="5A72A823" w:rsidR="00A37028" w:rsidRPr="00D1785F" w:rsidRDefault="00A37028" w:rsidP="00843052">
            <w:pPr>
              <w:rPr>
                <w:b/>
                <w:bCs/>
              </w:rPr>
            </w:pPr>
            <w:r w:rsidRPr="00D1785F">
              <w:rPr>
                <w:b/>
                <w:bCs/>
              </w:rPr>
              <w:t>Elo</w:t>
            </w:r>
          </w:p>
        </w:tc>
        <w:tc>
          <w:tcPr>
            <w:tcW w:w="2551" w:type="dxa"/>
          </w:tcPr>
          <w:p w14:paraId="6C57D929" w14:textId="24A89E5C" w:rsidR="00A37028" w:rsidRPr="00D1785F" w:rsidRDefault="00A37028" w:rsidP="00843052">
            <w:r w:rsidRPr="00D1785F">
              <w:t>Classement Elo</w:t>
            </w:r>
          </w:p>
        </w:tc>
        <w:tc>
          <w:tcPr>
            <w:tcW w:w="4956" w:type="dxa"/>
          </w:tcPr>
          <w:p w14:paraId="0132DF5A" w14:textId="0CFAB84B" w:rsidR="00A37028" w:rsidRPr="00D1785F" w:rsidRDefault="00A37028" w:rsidP="00843052">
            <w:r w:rsidRPr="00D1785F">
              <w:t>Système d'évaluation du niveau relatif des équipes.</w:t>
            </w:r>
          </w:p>
        </w:tc>
      </w:tr>
      <w:tr w:rsidR="00A37028" w14:paraId="75162970" w14:textId="77777777" w:rsidTr="00146D14">
        <w:tc>
          <w:tcPr>
            <w:tcW w:w="1555" w:type="dxa"/>
          </w:tcPr>
          <w:p w14:paraId="36FA7448" w14:textId="15101D28" w:rsidR="00A37028" w:rsidRPr="00D1785F" w:rsidRDefault="00A37028" w:rsidP="00843052">
            <w:pPr>
              <w:rPr>
                <w:b/>
                <w:bCs/>
              </w:rPr>
            </w:pPr>
            <w:r w:rsidRPr="00D1785F">
              <w:rPr>
                <w:b/>
                <w:bCs/>
              </w:rPr>
              <w:t>EMH</w:t>
            </w:r>
          </w:p>
        </w:tc>
        <w:tc>
          <w:tcPr>
            <w:tcW w:w="2551" w:type="dxa"/>
          </w:tcPr>
          <w:p w14:paraId="414BACFC" w14:textId="48FD5147" w:rsidR="00A37028" w:rsidRPr="00D1785F" w:rsidRDefault="00A37028" w:rsidP="00843052">
            <w:r w:rsidRPr="00D1785F">
              <w:t>Efficient Market Hypothesis</w:t>
            </w:r>
          </w:p>
        </w:tc>
        <w:tc>
          <w:tcPr>
            <w:tcW w:w="4956" w:type="dxa"/>
          </w:tcPr>
          <w:p w14:paraId="0F3811F9" w14:textId="33238C8F" w:rsidR="00A37028" w:rsidRPr="00D1785F" w:rsidRDefault="00A37028" w:rsidP="00843052">
            <w:r w:rsidRPr="00D1785F">
              <w:t>Théorie financière selon laquelle les prix (ici les cotes) reflètent toute l'information disponible.</w:t>
            </w:r>
          </w:p>
        </w:tc>
      </w:tr>
      <w:tr w:rsidR="00A37028" w14:paraId="683DFD92" w14:textId="77777777" w:rsidTr="00146D14">
        <w:tc>
          <w:tcPr>
            <w:tcW w:w="1555" w:type="dxa"/>
          </w:tcPr>
          <w:p w14:paraId="6E409F6D" w14:textId="62E736A9" w:rsidR="00A37028" w:rsidRPr="00D1785F" w:rsidRDefault="00A37028" w:rsidP="00843052">
            <w:pPr>
              <w:rPr>
                <w:b/>
                <w:bCs/>
              </w:rPr>
            </w:pPr>
            <w:r w:rsidRPr="00D1785F">
              <w:rPr>
                <w:b/>
                <w:bCs/>
              </w:rPr>
              <w:t>H / D / A</w:t>
            </w:r>
          </w:p>
        </w:tc>
        <w:tc>
          <w:tcPr>
            <w:tcW w:w="2551" w:type="dxa"/>
          </w:tcPr>
          <w:p w14:paraId="40310E9C" w14:textId="4B2B5EE0" w:rsidR="00A37028" w:rsidRPr="00D1785F" w:rsidRDefault="00A37028" w:rsidP="00843052">
            <w:r w:rsidRPr="00D1785F">
              <w:t>Home / Draw / Away</w:t>
            </w:r>
          </w:p>
        </w:tc>
        <w:tc>
          <w:tcPr>
            <w:tcW w:w="4956" w:type="dxa"/>
          </w:tcPr>
          <w:p w14:paraId="350A53CF" w14:textId="0CE75E65" w:rsidR="00A37028" w:rsidRPr="00D1785F" w:rsidRDefault="00A37028" w:rsidP="00843052">
            <w:r w:rsidRPr="00D1785F">
              <w:t>Nomenclature standard pour les résultats : Victoire Domicile, Match Nul, Victoire Extérieur.</w:t>
            </w:r>
          </w:p>
        </w:tc>
      </w:tr>
      <w:tr w:rsidR="00A37028" w14:paraId="78A6323D" w14:textId="77777777" w:rsidTr="00146D14">
        <w:tc>
          <w:tcPr>
            <w:tcW w:w="1555" w:type="dxa"/>
          </w:tcPr>
          <w:p w14:paraId="2D35ADEC" w14:textId="29285920" w:rsidR="00A37028" w:rsidRPr="00D1785F" w:rsidRDefault="00A37028" w:rsidP="00843052">
            <w:pPr>
              <w:rPr>
                <w:b/>
                <w:bCs/>
              </w:rPr>
            </w:pPr>
            <w:r w:rsidRPr="00D1785F">
              <w:rPr>
                <w:b/>
                <w:bCs/>
              </w:rPr>
              <w:t>ML</w:t>
            </w:r>
          </w:p>
        </w:tc>
        <w:tc>
          <w:tcPr>
            <w:tcW w:w="2551" w:type="dxa"/>
          </w:tcPr>
          <w:p w14:paraId="7F5DEF14" w14:textId="0B88F109" w:rsidR="00A37028" w:rsidRPr="00D1785F" w:rsidRDefault="00A37028" w:rsidP="00843052">
            <w:r w:rsidRPr="00D1785F">
              <w:t>Machine Learning</w:t>
            </w:r>
          </w:p>
        </w:tc>
        <w:tc>
          <w:tcPr>
            <w:tcW w:w="4956" w:type="dxa"/>
          </w:tcPr>
          <w:p w14:paraId="51A9C2E2" w14:textId="7A3F1FEC" w:rsidR="00A37028" w:rsidRPr="00D1785F" w:rsidRDefault="00A37028" w:rsidP="00843052">
            <w:r w:rsidRPr="00D1785F">
              <w:t>Apprentissage Automatique.</w:t>
            </w:r>
          </w:p>
        </w:tc>
      </w:tr>
      <w:tr w:rsidR="00A37028" w14:paraId="43CB3CDC" w14:textId="77777777" w:rsidTr="00146D14">
        <w:tc>
          <w:tcPr>
            <w:tcW w:w="1555" w:type="dxa"/>
          </w:tcPr>
          <w:p w14:paraId="1AE23BB5" w14:textId="5CFACBDA" w:rsidR="00A37028" w:rsidRPr="00D1785F" w:rsidRDefault="00A37028" w:rsidP="00843052">
            <w:pPr>
              <w:rPr>
                <w:b/>
                <w:bCs/>
              </w:rPr>
            </w:pPr>
            <w:r w:rsidRPr="00D1785F">
              <w:rPr>
                <w:b/>
                <w:bCs/>
              </w:rPr>
              <w:t>RF</w:t>
            </w:r>
          </w:p>
        </w:tc>
        <w:tc>
          <w:tcPr>
            <w:tcW w:w="2551" w:type="dxa"/>
          </w:tcPr>
          <w:p w14:paraId="741957CE" w14:textId="5B1DB36E" w:rsidR="00A37028" w:rsidRPr="00D1785F" w:rsidRDefault="00A37028" w:rsidP="00843052">
            <w:r w:rsidRPr="00D1785F">
              <w:t>Random Forest</w:t>
            </w:r>
          </w:p>
        </w:tc>
        <w:tc>
          <w:tcPr>
            <w:tcW w:w="4956" w:type="dxa"/>
          </w:tcPr>
          <w:p w14:paraId="0B4A7DDD" w14:textId="565F79D2" w:rsidR="00A37028" w:rsidRPr="00D1785F" w:rsidRDefault="00A37028" w:rsidP="00843052">
            <w:r w:rsidRPr="00D1785F">
              <w:t>Forêts Aléatoires (algorithme d'apprentissage ensembliste).</w:t>
            </w:r>
          </w:p>
        </w:tc>
      </w:tr>
      <w:tr w:rsidR="00A37028" w14:paraId="795B4B3A" w14:textId="77777777" w:rsidTr="00146D14">
        <w:tc>
          <w:tcPr>
            <w:tcW w:w="1555" w:type="dxa"/>
          </w:tcPr>
          <w:p w14:paraId="66EA98E3" w14:textId="254BD003" w:rsidR="00A37028" w:rsidRPr="00D1785F" w:rsidRDefault="00A37028" w:rsidP="00843052">
            <w:pPr>
              <w:rPr>
                <w:b/>
                <w:bCs/>
              </w:rPr>
            </w:pPr>
            <w:r w:rsidRPr="00D1785F">
              <w:rPr>
                <w:b/>
                <w:bCs/>
              </w:rPr>
              <w:t>RL</w:t>
            </w:r>
          </w:p>
        </w:tc>
        <w:tc>
          <w:tcPr>
            <w:tcW w:w="2551" w:type="dxa"/>
          </w:tcPr>
          <w:p w14:paraId="50F83BEB" w14:textId="56AEA74D" w:rsidR="00A37028" w:rsidRPr="00D1785F" w:rsidRDefault="00A37028" w:rsidP="00843052">
            <w:r w:rsidRPr="00D1785F">
              <w:t>Régression Logistique</w:t>
            </w:r>
          </w:p>
        </w:tc>
        <w:tc>
          <w:tcPr>
            <w:tcW w:w="4956" w:type="dxa"/>
          </w:tcPr>
          <w:p w14:paraId="5E1F7F16" w14:textId="2A70FB62" w:rsidR="00A37028" w:rsidRPr="00D1785F" w:rsidRDefault="00A37028" w:rsidP="00843052">
            <w:r w:rsidRPr="00D1785F">
              <w:t>Modèle statistique linéaire utilisé pour la classification binaire ou multi-classes.</w:t>
            </w:r>
          </w:p>
        </w:tc>
      </w:tr>
      <w:tr w:rsidR="00A37028" w14:paraId="1BF0372F" w14:textId="77777777" w:rsidTr="00146D14">
        <w:tc>
          <w:tcPr>
            <w:tcW w:w="1555" w:type="dxa"/>
          </w:tcPr>
          <w:p w14:paraId="3E61E0EA" w14:textId="0A1148E4" w:rsidR="00A37028" w:rsidRPr="00D1785F" w:rsidRDefault="00A37028" w:rsidP="00843052">
            <w:pPr>
              <w:rPr>
                <w:b/>
                <w:bCs/>
              </w:rPr>
            </w:pPr>
            <w:r w:rsidRPr="00D1785F">
              <w:rPr>
                <w:b/>
                <w:bCs/>
              </w:rPr>
              <w:t>ROI</w:t>
            </w:r>
          </w:p>
        </w:tc>
        <w:tc>
          <w:tcPr>
            <w:tcW w:w="2551" w:type="dxa"/>
          </w:tcPr>
          <w:p w14:paraId="4BFE39C3" w14:textId="5430F476" w:rsidR="00A37028" w:rsidRPr="00D1785F" w:rsidRDefault="00A37028" w:rsidP="00843052">
            <w:r w:rsidRPr="00D1785F">
              <w:t>Return On Investment</w:t>
            </w:r>
          </w:p>
        </w:tc>
        <w:tc>
          <w:tcPr>
            <w:tcW w:w="4956" w:type="dxa"/>
          </w:tcPr>
          <w:p w14:paraId="72FAD5FD" w14:textId="48A10650" w:rsidR="00A37028" w:rsidRPr="00D1785F" w:rsidRDefault="00A37028" w:rsidP="00843052">
            <w:r w:rsidRPr="00D1785F">
              <w:t>Retour sur Investissement (Profit Net / Mise Totale).</w:t>
            </w:r>
          </w:p>
        </w:tc>
      </w:tr>
      <w:tr w:rsidR="00A37028" w14:paraId="6806D46C" w14:textId="77777777" w:rsidTr="00146D14">
        <w:tc>
          <w:tcPr>
            <w:tcW w:w="1555" w:type="dxa"/>
          </w:tcPr>
          <w:p w14:paraId="6981CBAE" w14:textId="054D9E29" w:rsidR="00A37028" w:rsidRPr="00D1785F" w:rsidRDefault="00A37028" w:rsidP="00843052">
            <w:pPr>
              <w:rPr>
                <w:b/>
                <w:bCs/>
              </w:rPr>
            </w:pPr>
            <w:r w:rsidRPr="00D1785F">
              <w:rPr>
                <w:b/>
                <w:bCs/>
              </w:rPr>
              <w:t>TSS</w:t>
            </w:r>
          </w:p>
        </w:tc>
        <w:tc>
          <w:tcPr>
            <w:tcW w:w="2551" w:type="dxa"/>
          </w:tcPr>
          <w:p w14:paraId="336FC899" w14:textId="1957F4A1" w:rsidR="00A37028" w:rsidRPr="00D1785F" w:rsidRDefault="00A37028" w:rsidP="00843052">
            <w:r w:rsidRPr="00D1785F">
              <w:t>Time Series Split</w:t>
            </w:r>
          </w:p>
        </w:tc>
        <w:tc>
          <w:tcPr>
            <w:tcW w:w="4956" w:type="dxa"/>
          </w:tcPr>
          <w:p w14:paraId="626F6F1F" w14:textId="548F1CEE" w:rsidR="00A37028" w:rsidRPr="00D1785F" w:rsidRDefault="00A37028" w:rsidP="00843052">
            <w:r w:rsidRPr="00D1785F">
              <w:t>Méthode de validation croisée respectant la chronologie temporelle (pas de mélange futur/passé).</w:t>
            </w:r>
          </w:p>
        </w:tc>
      </w:tr>
      <w:tr w:rsidR="00A37028" w14:paraId="5A28605D" w14:textId="77777777" w:rsidTr="00146D14">
        <w:tc>
          <w:tcPr>
            <w:tcW w:w="1555" w:type="dxa"/>
          </w:tcPr>
          <w:p w14:paraId="69101D1B" w14:textId="20B23C21" w:rsidR="00A37028" w:rsidRPr="00D1785F" w:rsidRDefault="00A37028" w:rsidP="00843052">
            <w:pPr>
              <w:rPr>
                <w:b/>
                <w:bCs/>
              </w:rPr>
            </w:pPr>
            <w:r w:rsidRPr="00D1785F">
              <w:rPr>
                <w:b/>
                <w:bCs/>
              </w:rPr>
              <w:t>XGB</w:t>
            </w:r>
          </w:p>
        </w:tc>
        <w:tc>
          <w:tcPr>
            <w:tcW w:w="2551" w:type="dxa"/>
          </w:tcPr>
          <w:p w14:paraId="2A3987E6" w14:textId="15D26D70" w:rsidR="00A37028" w:rsidRPr="00D1785F" w:rsidRDefault="00A37028" w:rsidP="00843052">
            <w:r w:rsidRPr="00D1785F">
              <w:t>XGBoost</w:t>
            </w:r>
          </w:p>
        </w:tc>
        <w:tc>
          <w:tcPr>
            <w:tcW w:w="4956" w:type="dxa"/>
          </w:tcPr>
          <w:p w14:paraId="7C1F5C64" w14:textId="286E1510" w:rsidR="00A37028" w:rsidRPr="00D1785F" w:rsidRDefault="00A37028" w:rsidP="00843052">
            <w:r w:rsidRPr="00D1785F">
              <w:t>eXtreme Gradient Boosting (algorithme de boosting de gradient optimisé).</w:t>
            </w:r>
          </w:p>
        </w:tc>
      </w:tr>
      <w:tr w:rsidR="00A37028" w14:paraId="467D4AEA" w14:textId="77777777" w:rsidTr="00146D14">
        <w:tc>
          <w:tcPr>
            <w:tcW w:w="1555" w:type="dxa"/>
          </w:tcPr>
          <w:p w14:paraId="5A05A953" w14:textId="6238757E" w:rsidR="00A37028" w:rsidRPr="00D1785F" w:rsidRDefault="00A37028" w:rsidP="00843052">
            <w:pPr>
              <w:rPr>
                <w:b/>
                <w:bCs/>
              </w:rPr>
            </w:pPr>
            <w:proofErr w:type="gramStart"/>
            <w:r w:rsidRPr="00D1785F">
              <w:rPr>
                <w:b/>
                <w:bCs/>
              </w:rPr>
              <w:t>xG</w:t>
            </w:r>
            <w:proofErr w:type="gramEnd"/>
          </w:p>
        </w:tc>
        <w:tc>
          <w:tcPr>
            <w:tcW w:w="2551" w:type="dxa"/>
          </w:tcPr>
          <w:p w14:paraId="263DB151" w14:textId="46B9FB53" w:rsidR="00A37028" w:rsidRPr="00D1785F" w:rsidRDefault="00A37028" w:rsidP="00843052">
            <w:r w:rsidRPr="00D1785F">
              <w:t>Expected Goals</w:t>
            </w:r>
          </w:p>
        </w:tc>
        <w:tc>
          <w:tcPr>
            <w:tcW w:w="4956" w:type="dxa"/>
          </w:tcPr>
          <w:p w14:paraId="27C833F0" w14:textId="4D54538D" w:rsidR="00A37028" w:rsidRPr="00D1785F" w:rsidRDefault="00A37028" w:rsidP="00843052">
            <w:r w:rsidRPr="00D1785F">
              <w:t>Métrique probabiliste mesurant la qualité d'une occasion de but.</w:t>
            </w:r>
          </w:p>
        </w:tc>
      </w:tr>
    </w:tbl>
    <w:p w14:paraId="6038E894" w14:textId="5B909A5C" w:rsidR="00D80A33" w:rsidRPr="00F0148E" w:rsidRDefault="00D80A33" w:rsidP="00843052">
      <w:r w:rsidRPr="00F0148E">
        <w:br w:type="page"/>
      </w:r>
    </w:p>
    <w:p w14:paraId="177EEAD3" w14:textId="1E02EB8D" w:rsidR="00B573DA" w:rsidRPr="005D4748" w:rsidRDefault="00B573DA" w:rsidP="005D4748">
      <w:pPr>
        <w:pStyle w:val="Titre1"/>
      </w:pPr>
      <w:bookmarkStart w:id="3" w:name="_Toc220687496"/>
      <w:r w:rsidRPr="005D4748">
        <w:lastRenderedPageBreak/>
        <w:t xml:space="preserve">3. </w:t>
      </w:r>
      <w:r w:rsidR="00FA0DEA" w:rsidRPr="005D4748">
        <w:t>Introduction</w:t>
      </w:r>
      <w:bookmarkEnd w:id="3"/>
    </w:p>
    <w:p w14:paraId="1117C177" w14:textId="0A039EB0" w:rsidR="00FA0DEA" w:rsidRPr="00D1785F" w:rsidRDefault="005F7E2D" w:rsidP="00374751">
      <w:pPr>
        <w:jc w:val="both"/>
      </w:pPr>
      <w:r w:rsidRPr="00D1785F">
        <w:t xml:space="preserve">Le football est un sport complexe où l'aléa joue un rôle </w:t>
      </w:r>
      <w:r w:rsidR="00154826" w:rsidRPr="00D1785F">
        <w:t>important</w:t>
      </w:r>
      <w:r w:rsidRPr="00D1785F">
        <w:t xml:space="preserve">. Si la prédiction des résultats a longtemps relevé de l'intuition, les travaux fondateurs de Dixon &amp; Coles </w:t>
      </w:r>
      <w:r w:rsidRPr="00D1785F">
        <w:fldChar w:fldCharType="begin"/>
      </w:r>
      <w:r w:rsidRPr="00D1785F">
        <w:instrText xml:space="preserve"> REF B2 \h </w:instrText>
      </w:r>
      <w:r w:rsidR="00374751" w:rsidRPr="00D1785F">
        <w:instrText xml:space="preserve"> \* MERGEFORMAT </w:instrText>
      </w:r>
      <w:r w:rsidRPr="00D1785F">
        <w:fldChar w:fldCharType="separate"/>
      </w:r>
      <w:r w:rsidRPr="00D1785F">
        <w:t xml:space="preserve">[2] </w:t>
      </w:r>
      <w:r w:rsidRPr="00D1785F">
        <w:fldChar w:fldCharType="end"/>
      </w:r>
      <w:r w:rsidRPr="00D1785F">
        <w:t xml:space="preserve">ont ouvert la voie à une certaine approche statistique, mettant en évidence dès 1997 certaines inefficacités structurelles des marchés de paris. </w:t>
      </w:r>
      <w:r w:rsidR="00FA0DEA" w:rsidRPr="00D1785F">
        <w:t xml:space="preserve">Dans ce marché globalisé, les cotes fixées par les bookmakers ne sont pas de simples probabilités arbitraires : elles matérialisent un consensus de marché, </w:t>
      </w:r>
      <w:r w:rsidR="007A3460" w:rsidRPr="00D1785F">
        <w:t>combinant</w:t>
      </w:r>
      <w:r w:rsidR="00FA0DEA" w:rsidRPr="00D1785F">
        <w:t xml:space="preserve"> une quantité massive d'informations historiques</w:t>
      </w:r>
      <w:r w:rsidR="007A3460" w:rsidRPr="00D1785F">
        <w:t xml:space="preserve"> et </w:t>
      </w:r>
      <w:r w:rsidR="00FA0DEA" w:rsidRPr="00D1785F">
        <w:t>contextuelles. Selon l'Hypothèse d'Efficience des Marchés (EMH), battre ce consensus de manière systématique sur le long terme relève de l'anomalie statistique, tant les prix (les cotes) sont censés intégrer instantanément toute l'information disponible.</w:t>
      </w:r>
    </w:p>
    <w:p w14:paraId="57659F09" w14:textId="06BF3EE6" w:rsidR="00FA0DEA" w:rsidRPr="00D1785F" w:rsidRDefault="00FA0DEA" w:rsidP="00374751">
      <w:pPr>
        <w:jc w:val="both"/>
      </w:pPr>
    </w:p>
    <w:p w14:paraId="70930DEF" w14:textId="5916BB6D" w:rsidR="00FA0DEA" w:rsidRPr="00D1785F" w:rsidRDefault="00FA0DEA" w:rsidP="00374751">
      <w:pPr>
        <w:jc w:val="both"/>
      </w:pPr>
      <w:r w:rsidRPr="00D1785F">
        <w:t xml:space="preserve">C'est dans ce cadre théorique exigeant que s'inscrit cette étude. La problématique centrale de ce </w:t>
      </w:r>
      <w:r w:rsidR="00B573DA" w:rsidRPr="00D1785F">
        <w:t>projet</w:t>
      </w:r>
      <w:r w:rsidRPr="00D1785F">
        <w:t xml:space="preserve"> est d'évaluer la capacité prédictive intrinsèque des données publiques. Une modélisation rigoureuse, fondée exclusivement sur des données endogènes (historique des scores, classements Elo, statistiques techniques), permet-elle de capturer la hiérarchie sportive avec suffisamment de fidélité pour rivaliser avec les modèles propriétaires des bookmakers ? En d'autres termes : est-il possible de générer un avantage compétitif et une rentabilité économique en exploitant uniquement le "passé mathématique" des équipes, sans intégrer de données exogènes (blessures, météo, contexte psychologique) ?</w:t>
      </w:r>
    </w:p>
    <w:p w14:paraId="3B4F4844" w14:textId="77777777" w:rsidR="00B573DA" w:rsidRPr="00D1785F" w:rsidRDefault="00B573DA" w:rsidP="00374751">
      <w:pPr>
        <w:jc w:val="both"/>
      </w:pPr>
    </w:p>
    <w:p w14:paraId="5F45FE16" w14:textId="10B7C34F" w:rsidR="00FA0DEA" w:rsidRPr="00D1785F" w:rsidRDefault="00FA0DEA" w:rsidP="00374751">
      <w:pPr>
        <w:jc w:val="both"/>
      </w:pPr>
      <w:r w:rsidRPr="00D1785F">
        <w:t>Pour répondre à cette question, nous avons déployé une démarche scientifique structurée autour de la donnée. Notre approche repose sur la construction d'un pipeline de traitement complet, intégrant la réconciliation de sources hétérogènes et une ingénierie de fonctionnalités avancée. Afin d'éprouver nos hypothèses, nous avons mis en compétition trois architectures d'apprentissage supervisé, représentatives d'une complexité croissante :</w:t>
      </w:r>
    </w:p>
    <w:p w14:paraId="1B318AA1" w14:textId="77777777" w:rsidR="00FA0DEA" w:rsidRPr="00D1785F" w:rsidRDefault="00FA0DEA" w:rsidP="00374751">
      <w:pPr>
        <w:numPr>
          <w:ilvl w:val="0"/>
          <w:numId w:val="86"/>
        </w:numPr>
        <w:jc w:val="both"/>
      </w:pPr>
      <w:r w:rsidRPr="00D1785F">
        <w:t>Régression Logistique : Pour tester la linéarité du signal.</w:t>
      </w:r>
    </w:p>
    <w:p w14:paraId="56A006E6" w14:textId="77777777" w:rsidR="00FA0DEA" w:rsidRPr="00D1785F" w:rsidRDefault="00FA0DEA" w:rsidP="00374751">
      <w:pPr>
        <w:numPr>
          <w:ilvl w:val="0"/>
          <w:numId w:val="86"/>
        </w:numPr>
        <w:jc w:val="both"/>
      </w:pPr>
      <w:r w:rsidRPr="00D1785F">
        <w:t>Random Forest : Pour évaluer l'apport du Bagging et la gestion de la variance.</w:t>
      </w:r>
    </w:p>
    <w:p w14:paraId="5435792C" w14:textId="77777777" w:rsidR="00FA0DEA" w:rsidRPr="00D1785F" w:rsidRDefault="00FA0DEA" w:rsidP="00374751">
      <w:pPr>
        <w:numPr>
          <w:ilvl w:val="0"/>
          <w:numId w:val="86"/>
        </w:numPr>
        <w:jc w:val="both"/>
      </w:pPr>
      <w:r w:rsidRPr="00D1785F">
        <w:t>XGBoost : Pour exploiter le Gradient Boosting et optimiser le biais.</w:t>
      </w:r>
    </w:p>
    <w:p w14:paraId="22768219" w14:textId="58212DB9" w:rsidR="00FA0DEA" w:rsidRPr="00D1785F" w:rsidRDefault="00FA0DEA" w:rsidP="00374751">
      <w:pPr>
        <w:jc w:val="both"/>
      </w:pPr>
      <w:r w:rsidRPr="00D1785F">
        <w:t>L'ensemble de ces travaux a été mené sous une contrainte stricte de Validation Temporelle (Time Series Split) afin de proscrire tout biais d'anticipatio</w:t>
      </w:r>
      <w:r w:rsidR="00B573DA" w:rsidRPr="00D1785F">
        <w:t>n</w:t>
      </w:r>
      <w:r w:rsidR="00DD0061" w:rsidRPr="00D1785F">
        <w:t xml:space="preserve"> </w:t>
      </w:r>
      <w:r w:rsidRPr="00D1785F">
        <w:t>et garantir la reproductibilité des résultats en conditions de production.</w:t>
      </w:r>
    </w:p>
    <w:p w14:paraId="30DF3F19" w14:textId="77777777" w:rsidR="00B573DA" w:rsidRPr="00D1785F" w:rsidRDefault="00B573DA" w:rsidP="00374751">
      <w:pPr>
        <w:jc w:val="both"/>
      </w:pPr>
    </w:p>
    <w:p w14:paraId="71409FBE" w14:textId="6B943C6E" w:rsidR="00FA0DEA" w:rsidRPr="00D1785F" w:rsidRDefault="00FA0DEA" w:rsidP="00374751">
      <w:pPr>
        <w:jc w:val="both"/>
      </w:pPr>
      <w:r w:rsidRPr="00D1785F">
        <w:t>Ce rapport s'articule autour de cinq axes majeurs :</w:t>
      </w:r>
    </w:p>
    <w:p w14:paraId="573D1F87" w14:textId="31A588EB" w:rsidR="00FA0DEA" w:rsidRPr="00D1785F" w:rsidRDefault="00FA0DEA" w:rsidP="00374751">
      <w:pPr>
        <w:jc w:val="both"/>
      </w:pPr>
      <w:r w:rsidRPr="00D1785F">
        <w:t xml:space="preserve">La </w:t>
      </w:r>
      <w:r w:rsidR="007A3460" w:rsidRPr="00D1785F">
        <w:t>1</w:t>
      </w:r>
      <w:r w:rsidR="007A3460" w:rsidRPr="00D1785F">
        <w:rPr>
          <w:vertAlign w:val="superscript"/>
        </w:rPr>
        <w:t>ère</w:t>
      </w:r>
      <w:r w:rsidR="007A3460" w:rsidRPr="00D1785F">
        <w:t xml:space="preserve"> partie</w:t>
      </w:r>
      <w:r w:rsidRPr="00D1785F">
        <w:t xml:space="preserve"> détaille le processus de Data Engineering, de la fusion complexe des sources à la construction de l'espace des variables.</w:t>
      </w:r>
    </w:p>
    <w:p w14:paraId="5EEF6046" w14:textId="21FD7BB4" w:rsidR="00FA0DEA" w:rsidRPr="00D1785F" w:rsidRDefault="00FA0DEA" w:rsidP="00374751">
      <w:pPr>
        <w:jc w:val="both"/>
      </w:pPr>
      <w:r w:rsidRPr="00D1785F">
        <w:lastRenderedPageBreak/>
        <w:t xml:space="preserve">La </w:t>
      </w:r>
      <w:r w:rsidR="007A3460" w:rsidRPr="00D1785F">
        <w:t>2</w:t>
      </w:r>
      <w:r w:rsidR="007A3460" w:rsidRPr="00D1785F">
        <w:rPr>
          <w:vertAlign w:val="superscript"/>
        </w:rPr>
        <w:t>ème</w:t>
      </w:r>
      <w:r w:rsidR="007A3460" w:rsidRPr="00D1785F">
        <w:t xml:space="preserve"> p</w:t>
      </w:r>
      <w:r w:rsidRPr="00D1785F">
        <w:t>artie présente l'Analyse Exploratoire (EDA), identifiant les invariants statistiques (Avantage Domicile) et les biais structurels du football.</w:t>
      </w:r>
    </w:p>
    <w:p w14:paraId="204D3C4B" w14:textId="3CEE878A" w:rsidR="00FA0DEA" w:rsidRPr="00D1785F" w:rsidRDefault="00FA0DEA" w:rsidP="00374751">
      <w:pPr>
        <w:jc w:val="both"/>
      </w:pPr>
      <w:r w:rsidRPr="00D1785F">
        <w:t xml:space="preserve">La </w:t>
      </w:r>
      <w:r w:rsidR="007A3460" w:rsidRPr="00D1785F">
        <w:t>3</w:t>
      </w:r>
      <w:r w:rsidR="007A3460" w:rsidRPr="00D1785F">
        <w:rPr>
          <w:vertAlign w:val="superscript"/>
        </w:rPr>
        <w:t>ème</w:t>
      </w:r>
      <w:r w:rsidR="007A3460" w:rsidRPr="00D1785F">
        <w:t xml:space="preserve"> p</w:t>
      </w:r>
      <w:r w:rsidRPr="00D1785F">
        <w:t>artie définit le protocole expérimental et justifie notre stratégie unifiée de gestion de la classe minoritaire ("Match Nul").</w:t>
      </w:r>
    </w:p>
    <w:p w14:paraId="4E0EBB13" w14:textId="367CD9A9" w:rsidR="00FA0DEA" w:rsidRPr="00D1785F" w:rsidRDefault="00FA0DEA" w:rsidP="00374751">
      <w:pPr>
        <w:jc w:val="both"/>
      </w:pPr>
      <w:r w:rsidRPr="00D1785F">
        <w:t xml:space="preserve">La </w:t>
      </w:r>
      <w:r w:rsidR="007A3460" w:rsidRPr="00D1785F">
        <w:t>4</w:t>
      </w:r>
      <w:r w:rsidR="007A3460" w:rsidRPr="00D1785F">
        <w:rPr>
          <w:vertAlign w:val="superscript"/>
        </w:rPr>
        <w:t>ème</w:t>
      </w:r>
      <w:r w:rsidR="007A3460" w:rsidRPr="00D1785F">
        <w:t xml:space="preserve"> p</w:t>
      </w:r>
      <w:r w:rsidRPr="00D1785F">
        <w:t>artie expose les performances techniques comparées de nos modèles (Accuracy, Calibration, SHAP Values).</w:t>
      </w:r>
    </w:p>
    <w:p w14:paraId="262B99BA" w14:textId="07E43EDA" w:rsidR="00FA0DEA" w:rsidRPr="00D1785F" w:rsidRDefault="00FA0DEA" w:rsidP="00374751">
      <w:pPr>
        <w:jc w:val="both"/>
      </w:pPr>
      <w:r w:rsidRPr="00D1785F">
        <w:t xml:space="preserve">La </w:t>
      </w:r>
      <w:r w:rsidR="007A3460" w:rsidRPr="00D1785F">
        <w:t>5</w:t>
      </w:r>
      <w:r w:rsidR="007A3460" w:rsidRPr="00D1785F">
        <w:rPr>
          <w:vertAlign w:val="superscript"/>
        </w:rPr>
        <w:t>ème</w:t>
      </w:r>
      <w:r w:rsidR="007A3460" w:rsidRPr="00D1785F">
        <w:t xml:space="preserve"> p</w:t>
      </w:r>
      <w:r w:rsidRPr="00D1785F">
        <w:t>artie, enfin, propose une discussion critique sur la rentabilité financière (ROI) et l'efficience du marché, avant de conclure sur les limites informationnelles rencontrées.</w:t>
      </w:r>
    </w:p>
    <w:p w14:paraId="113F5D0C" w14:textId="77777777" w:rsidR="00164C20" w:rsidRPr="00F0148E" w:rsidRDefault="00164C20">
      <w:r w:rsidRPr="00F0148E">
        <w:br w:type="page"/>
      </w:r>
    </w:p>
    <w:p w14:paraId="431685D9" w14:textId="269728EE" w:rsidR="00877E6B" w:rsidRPr="005D4748" w:rsidRDefault="005D4748" w:rsidP="005D4748">
      <w:pPr>
        <w:pStyle w:val="Titre1"/>
      </w:pPr>
      <w:bookmarkStart w:id="4" w:name="_Toc220687497"/>
      <w:r w:rsidRPr="005D4748">
        <w:lastRenderedPageBreak/>
        <w:t>4</w:t>
      </w:r>
      <w:r w:rsidR="00877E6B" w:rsidRPr="005D4748">
        <w:t>. Données et Ingénierie des Fonctionnalités</w:t>
      </w:r>
      <w:bookmarkEnd w:id="4"/>
    </w:p>
    <w:p w14:paraId="5219AA5A" w14:textId="5B84879E" w:rsidR="00877E6B" w:rsidRPr="00D1785F" w:rsidRDefault="00877E6B" w:rsidP="00374751">
      <w:pPr>
        <w:jc w:val="both"/>
      </w:pPr>
      <w:r w:rsidRPr="00D1785F">
        <w:t>La performance d'un modèle d'apprentissage supervisé étant intrinsèquement bornée par la qualité des données qui l'alimentent ("Garbage In, Garbage Out"), la première phase de ce projet a consisté à construire un</w:t>
      </w:r>
      <w:r w:rsidR="00DD0061" w:rsidRPr="00D1785F">
        <w:t xml:space="preserve"> bon</w:t>
      </w:r>
      <w:r w:rsidRPr="00D1785F">
        <w:t xml:space="preserve"> pipeline de données. Cette étape vise à transformer des données brutes disparates en un jeu de données cohérent et riche en signal prédictif, capable de capturer la dynamique temporelle du football sur la période 2000-2025.</w:t>
      </w:r>
    </w:p>
    <w:p w14:paraId="275FB72C" w14:textId="77777777" w:rsidR="005D4748" w:rsidRPr="00F0148E" w:rsidRDefault="005D4748" w:rsidP="00877E6B"/>
    <w:p w14:paraId="3629A8AD" w14:textId="763A4914" w:rsidR="00BB3C7D" w:rsidRPr="005D4748" w:rsidRDefault="005D4748" w:rsidP="005D4748">
      <w:pPr>
        <w:pStyle w:val="Titre2"/>
      </w:pPr>
      <w:bookmarkStart w:id="5" w:name="_Toc220687498"/>
      <w:r w:rsidRPr="005D4748">
        <w:t>4</w:t>
      </w:r>
      <w:r w:rsidR="00877E6B" w:rsidRPr="005D4748">
        <w:t>.1 Acquisition et Fusion des Sources Hétérogènes</w:t>
      </w:r>
      <w:bookmarkEnd w:id="5"/>
    </w:p>
    <w:p w14:paraId="7738D461" w14:textId="6F19A9DB" w:rsidR="00BB3C7D" w:rsidRPr="00D1785F" w:rsidRDefault="00BB3C7D" w:rsidP="00374751">
      <w:pPr>
        <w:jc w:val="both"/>
      </w:pPr>
      <w:r w:rsidRPr="00D1785F">
        <w:t>Pour modéliser efficacement l'issue d'un match, notre approche repose sur l'hybridation de deux typologies d'informations complémentaires : les statistiques de match et le niveau intrinsèque</w:t>
      </w:r>
      <w:r w:rsidR="007A3460" w:rsidRPr="00D1785F">
        <w:t xml:space="preserve"> des équipes</w:t>
      </w:r>
      <w:r w:rsidRPr="00D1785F">
        <w:t>. À cette fin, nous avons fusionné deux sources de données de référence</w:t>
      </w:r>
      <w:r w:rsidR="00374751" w:rsidRPr="00D1785F">
        <w:t>.</w:t>
      </w:r>
    </w:p>
    <w:p w14:paraId="5BCC4883" w14:textId="6A48527A" w:rsidR="00374751" w:rsidRPr="00D1785F" w:rsidRDefault="00374751" w:rsidP="00374751">
      <w:pPr>
        <w:jc w:val="both"/>
      </w:pPr>
      <w:r w:rsidRPr="00D1785F">
        <w:t>Premièrement, il y a des d</w:t>
      </w:r>
      <w:r w:rsidR="00BB3C7D" w:rsidRPr="00D1785F">
        <w:t xml:space="preserve">onnées </w:t>
      </w:r>
      <w:r w:rsidRPr="00D1785F">
        <w:t>é</w:t>
      </w:r>
      <w:r w:rsidR="00BB3C7D" w:rsidRPr="00D1785F">
        <w:t xml:space="preserve">vénementielles et de </w:t>
      </w:r>
      <w:r w:rsidRPr="00D1785F">
        <w:t>m</w:t>
      </w:r>
      <w:r w:rsidR="00BB3C7D" w:rsidRPr="00D1785F">
        <w:t xml:space="preserve">arché (Source : Football-Data.co.uk) : </w:t>
      </w:r>
      <w:r w:rsidRPr="00D1785F">
        <w:t>c</w:t>
      </w:r>
      <w:r w:rsidR="00BB3C7D" w:rsidRPr="00D1785F">
        <w:t>ette base constitue notre "Vérité Terrain". Elle fournit le vecteur cible (FTResult), les statistiques techniques détaillées (Tirs, Corners, Fautes) ainsi que les cotes d'ouverture agrégées des principaux bookmakers. Elle capture la dimension immédiate et volatile de la performance.</w:t>
      </w:r>
    </w:p>
    <w:p w14:paraId="443E34E7" w14:textId="3D0F0BC3" w:rsidR="00BB3C7D" w:rsidRPr="00D1785F" w:rsidRDefault="00374751" w:rsidP="00374751">
      <w:pPr>
        <w:jc w:val="both"/>
      </w:pPr>
      <w:r w:rsidRPr="00D1785F">
        <w:t>Enfin, il y a des d</w:t>
      </w:r>
      <w:r w:rsidR="00BB3C7D" w:rsidRPr="00D1785F">
        <w:t xml:space="preserve">onnées de Classement Elo (Source : ClubElo.com) : </w:t>
      </w:r>
      <w:r w:rsidRPr="00D1785F">
        <w:t>c</w:t>
      </w:r>
      <w:r w:rsidR="00BB3C7D" w:rsidRPr="00D1785F">
        <w:t xml:space="preserve">ontrairement au classement officiel par points, sujet à une remise à zéro saisonnière, le système Elo offre une mesure de la force latente d'une équipe. En intégrant l'historique </w:t>
      </w:r>
      <w:r w:rsidR="00154826" w:rsidRPr="00D1785F">
        <w:t>influencé</w:t>
      </w:r>
      <w:r w:rsidR="00BB3C7D" w:rsidRPr="00D1785F">
        <w:t xml:space="preserve"> par la qualité de l'adversaire, il capture l'inertie et la hiérarchie structurelle du football européen, indispensable pour prédire les rapports de force.</w:t>
      </w:r>
    </w:p>
    <w:p w14:paraId="598E61CF" w14:textId="549CD8C2" w:rsidR="00555BCA" w:rsidRDefault="005D4748" w:rsidP="005D4748">
      <w:pPr>
        <w:pStyle w:val="Titre3"/>
      </w:pPr>
      <w:bookmarkStart w:id="6" w:name="_Toc220687499"/>
      <w:r w:rsidRPr="005D4748">
        <w:t xml:space="preserve">4.1.1 </w:t>
      </w:r>
      <w:r w:rsidR="00BB3C7D" w:rsidRPr="005D4748">
        <w:t>Stratégie de Réconciliation des Entités</w:t>
      </w:r>
      <w:bookmarkEnd w:id="6"/>
      <w:r w:rsidR="00BB3C7D" w:rsidRPr="005D4748">
        <w:t xml:space="preserve"> </w:t>
      </w:r>
    </w:p>
    <w:p w14:paraId="5DEA88E8" w14:textId="0DBE28D7" w:rsidR="00555BCA" w:rsidRPr="00D1785F" w:rsidRDefault="00555BCA" w:rsidP="00555BCA">
      <w:pPr>
        <w:jc w:val="both"/>
      </w:pPr>
      <w:r w:rsidRPr="00D1785F">
        <w:t>L'un des défis techniques majeurs de ce projet a résidé dans l'absence d'identifiant unique commun entre les deux bases de données. Cette disparité se manifeste par des variations dans la dénomination des clubs, telles que « Man Utd » face à « Manchester United ». Une simple jointure stricte sur les chaînes de caractères aurait engendré un taux de rejet estimé à plus de 40 %. Une telle perte de données aurait introduit un biais de sélection important, en excluant systématiquement les clubs aux dénominations complexes, qui sont souvent des outsiders.</w:t>
      </w:r>
    </w:p>
    <w:p w14:paraId="099322BF" w14:textId="4974DC4E" w:rsidR="00555BCA" w:rsidRPr="00D1785F" w:rsidRDefault="00555BCA" w:rsidP="00555BCA">
      <w:pPr>
        <w:jc w:val="both"/>
      </w:pPr>
      <w:r w:rsidRPr="00D1785F">
        <w:t>Afin de surmonter ce problème d'appariement et de garantir l'intégrité du jeu de données, nous avons mis en œuvre un algorithme de Fuzzy Matching. Ce protocole repose sur trois étapes clés :</w:t>
      </w:r>
    </w:p>
    <w:p w14:paraId="6CA8B387" w14:textId="77777777" w:rsidR="00555BCA" w:rsidRPr="00D1785F" w:rsidRDefault="00555BCA" w:rsidP="00555BCA">
      <w:pPr>
        <w:jc w:val="both"/>
      </w:pPr>
      <w:r w:rsidRPr="00D1785F">
        <w:t>Premièrement, nous avons calculé la similarité entre les entités en utilisant la distance de Levenshtein (via la librairie FuzzyWuzzy), ce qui permet de quantifier la proximité orthographique entre les noms de clubs.</w:t>
      </w:r>
    </w:p>
    <w:p w14:paraId="1EFC4073" w14:textId="0FFFCF54" w:rsidR="00555BCA" w:rsidRPr="00D1785F" w:rsidRDefault="00555BCA" w:rsidP="00555BCA">
      <w:pPr>
        <w:jc w:val="both"/>
      </w:pPr>
      <w:r w:rsidRPr="00D1785F">
        <w:lastRenderedPageBreak/>
        <w:t xml:space="preserve">Ensuite, nous avons appliqué un seuillage automatique pour valider les paires présentant un score de similarité supérieur à 85 %, assurant ainsi une </w:t>
      </w:r>
      <w:r w:rsidR="00154826" w:rsidRPr="00D1785F">
        <w:t xml:space="preserve">première </w:t>
      </w:r>
      <w:r w:rsidRPr="00D1785F">
        <w:t>correspondance fiable.</w:t>
      </w:r>
    </w:p>
    <w:p w14:paraId="4EA14DB6" w14:textId="658A9F16" w:rsidR="00555BCA" w:rsidRPr="00D1785F" w:rsidRDefault="00555BCA" w:rsidP="00555BCA">
      <w:pPr>
        <w:jc w:val="both"/>
      </w:pPr>
      <w:r w:rsidRPr="00D1785F">
        <w:t>Enfin, une correction humaine a été nécessaire pour traiter les cas ambigus ou les changements de noms historiques non détectés par l'algorithme. Cette étape a abouti à la création d'un dictionnaire de mappage manuel (club_mapping_clean.csv).</w:t>
      </w:r>
    </w:p>
    <w:p w14:paraId="7083CE97" w14:textId="464B379D" w:rsidR="00BB3C7D" w:rsidRPr="005D4748" w:rsidRDefault="005D4748" w:rsidP="005D4748">
      <w:pPr>
        <w:pStyle w:val="Titre3"/>
      </w:pPr>
      <w:bookmarkStart w:id="7" w:name="_Toc220687500"/>
      <w:r w:rsidRPr="005D4748">
        <w:t xml:space="preserve">4.1.2 </w:t>
      </w:r>
      <w:r w:rsidR="00BB3C7D" w:rsidRPr="005D4748">
        <w:t>Quantification du Gain Informationnel</w:t>
      </w:r>
      <w:bookmarkEnd w:id="7"/>
    </w:p>
    <w:p w14:paraId="0B995917" w14:textId="21291F1E" w:rsidR="00BB3C7D" w:rsidRPr="00D1785F" w:rsidRDefault="00BB3C7D" w:rsidP="006A2620">
      <w:pPr>
        <w:jc w:val="both"/>
      </w:pPr>
      <w:r w:rsidRPr="00D1785F">
        <w:t>Cette méthodologie rigoureuse a permis de maximiser la conservation de l'information. L'analyse de complétude sur le dataset global démontre l'efficacité du processus :</w:t>
      </w:r>
    </w:p>
    <w:p w14:paraId="14FB7FEE" w14:textId="66038136" w:rsidR="00BB3C7D" w:rsidRPr="00D1785F" w:rsidRDefault="00BB3C7D" w:rsidP="006A2620">
      <w:pPr>
        <w:numPr>
          <w:ilvl w:val="0"/>
          <w:numId w:val="106"/>
        </w:numPr>
        <w:jc w:val="both"/>
      </w:pPr>
      <w:r w:rsidRPr="00D1785F">
        <w:t>Complétude Elo (Approche Naïve) : &lt; 60%.</w:t>
      </w:r>
    </w:p>
    <w:p w14:paraId="0F678643" w14:textId="77777777" w:rsidR="00BB3C7D" w:rsidRPr="00D1785F" w:rsidRDefault="00BB3C7D" w:rsidP="006A2620">
      <w:pPr>
        <w:numPr>
          <w:ilvl w:val="0"/>
          <w:numId w:val="106"/>
        </w:numPr>
        <w:jc w:val="both"/>
      </w:pPr>
      <w:r w:rsidRPr="00D1785F">
        <w:t>Complétude Elo (Après Fuzzy Matching) : 90.63%.</w:t>
      </w:r>
    </w:p>
    <w:p w14:paraId="11965FAE" w14:textId="0D5B677F" w:rsidR="00BB3C7D" w:rsidRPr="00D1785F" w:rsidRDefault="00BB3C7D" w:rsidP="006A2620">
      <w:pPr>
        <w:jc w:val="both"/>
      </w:pPr>
      <w:r w:rsidRPr="00D1785F">
        <w:t xml:space="preserve">Ce processus nous a permis d'enrichir le jeu de données avec des variables structurelles fortes (EloDiff, EloAdvantage), garantissant une couverture de 100% sur le périmètre final de l'étude </w:t>
      </w:r>
      <w:r w:rsidR="00154826" w:rsidRPr="00D1785F">
        <w:t xml:space="preserve">qui concerne les équipes des championnats </w:t>
      </w:r>
      <w:r w:rsidR="00A37028" w:rsidRPr="00D1785F">
        <w:t>retenus à la fin</w:t>
      </w:r>
      <w:r w:rsidRPr="00D1785F">
        <w:t xml:space="preserve">, éliminant ainsi tout besoin </w:t>
      </w:r>
      <w:r w:rsidR="00A37028" w:rsidRPr="00D1785F">
        <w:t>de suppression</w:t>
      </w:r>
      <w:r w:rsidRPr="00D1785F">
        <w:t xml:space="preserve"> sur ces prédicteurs essentiels.</w:t>
      </w:r>
    </w:p>
    <w:p w14:paraId="5B274FA8" w14:textId="77777777" w:rsidR="005D4748" w:rsidRPr="00F0148E" w:rsidRDefault="005D4748" w:rsidP="00BB3C7D"/>
    <w:p w14:paraId="4788A9D0" w14:textId="543AFE4A" w:rsidR="00BB3C7D" w:rsidRPr="00F0148E" w:rsidRDefault="005D4748" w:rsidP="005D4748">
      <w:pPr>
        <w:pStyle w:val="Titre2"/>
      </w:pPr>
      <w:bookmarkStart w:id="8" w:name="_Toc220687501"/>
      <w:r>
        <w:t>4</w:t>
      </w:r>
      <w:r w:rsidR="00BB3C7D" w:rsidRPr="00F0148E">
        <w:t>.2 Audit de Qualité et Sélection du Périmètre (</w:t>
      </w:r>
      <w:r w:rsidR="00BB3C7D" w:rsidRPr="00F0148E">
        <w:rPr>
          <w:i/>
          <w:iCs/>
        </w:rPr>
        <w:t>Data Profiling</w:t>
      </w:r>
      <w:r w:rsidR="00BB3C7D" w:rsidRPr="00F0148E">
        <w:t>)</w:t>
      </w:r>
      <w:bookmarkEnd w:id="8"/>
    </w:p>
    <w:p w14:paraId="60E75EA3" w14:textId="447FF85B" w:rsidR="00BB3C7D" w:rsidRPr="00D1785F" w:rsidRDefault="00BB3C7D" w:rsidP="006A2620">
      <w:pPr>
        <w:jc w:val="both"/>
      </w:pPr>
      <w:r w:rsidRPr="00D1785F">
        <w:t xml:space="preserve">L'agrégation initiale des sources a produit un jeu de données brut massif (Matches_with_Elo) comportant 228 377 observations réparties sur 42 championnats. Cependant, le volume ne saurait prévaloir sur la densité informationnelle. Une phase d'audit systématique (Data Profiling) a révélé des lacunes </w:t>
      </w:r>
      <w:r w:rsidR="00154826" w:rsidRPr="00D1785F">
        <w:t>sur la structure du</w:t>
      </w:r>
      <w:r w:rsidRPr="00D1785F">
        <w:t xml:space="preserve"> jeu de données global.</w:t>
      </w:r>
    </w:p>
    <w:p w14:paraId="27267765" w14:textId="52FB6EFA" w:rsidR="00BB3C7D" w:rsidRPr="00D1785F" w:rsidRDefault="00BB3C7D" w:rsidP="006A2620">
      <w:pPr>
        <w:jc w:val="both"/>
      </w:pPr>
      <w:r w:rsidRPr="00D1785F">
        <w:t>L'analyse des valeurs manquantes sur l'ensemble du corpus met en évidence une inexploitabilité des variables techniques clés pour une modélisation fine :</w:t>
      </w:r>
    </w:p>
    <w:p w14:paraId="09BF31EA" w14:textId="77777777" w:rsidR="00BB3C7D" w:rsidRPr="00D1785F" w:rsidRDefault="00BB3C7D" w:rsidP="006A2620">
      <w:pPr>
        <w:numPr>
          <w:ilvl w:val="0"/>
          <w:numId w:val="98"/>
        </w:numPr>
        <w:jc w:val="both"/>
      </w:pPr>
      <w:r w:rsidRPr="00D1785F">
        <w:t>Stats de Tirs (Home/Away Shots) : 50.7% de valeurs manquantes.</w:t>
      </w:r>
    </w:p>
    <w:p w14:paraId="06EA97C8" w14:textId="77777777" w:rsidR="00BB3C7D" w:rsidRPr="00D1785F" w:rsidRDefault="00BB3C7D" w:rsidP="006A2620">
      <w:pPr>
        <w:numPr>
          <w:ilvl w:val="0"/>
          <w:numId w:val="98"/>
        </w:numPr>
        <w:jc w:val="both"/>
      </w:pPr>
      <w:r w:rsidRPr="00D1785F">
        <w:t>Stats de Corners (Home/Away Corners) : 50.9% de valeurs manquantes.</w:t>
      </w:r>
    </w:p>
    <w:p w14:paraId="70CD88DA" w14:textId="77777777" w:rsidR="00BB3C7D" w:rsidRPr="00D1785F" w:rsidRDefault="00BB3C7D" w:rsidP="006A2620">
      <w:pPr>
        <w:numPr>
          <w:ilvl w:val="0"/>
          <w:numId w:val="98"/>
        </w:numPr>
        <w:jc w:val="both"/>
      </w:pPr>
      <w:r w:rsidRPr="00D1785F">
        <w:t>Horaire du match (MatchTime) : 57.6% de valeurs manquantes.</w:t>
      </w:r>
    </w:p>
    <w:p w14:paraId="1808120D" w14:textId="2392B4EE" w:rsidR="00BB3C7D" w:rsidRPr="00D1785F" w:rsidRDefault="00BB3C7D" w:rsidP="006A2620">
      <w:pPr>
        <w:jc w:val="both"/>
      </w:pPr>
      <w:r w:rsidRPr="00D1785F">
        <w:t>Face à ce constat</w:t>
      </w:r>
      <w:r w:rsidR="00154826" w:rsidRPr="00D1785F">
        <w:t xml:space="preserve">, avec </w:t>
      </w:r>
      <w:r w:rsidRPr="00D1785F">
        <w:t>plus d'un match sur deux inexploitable pour le Feature Engineering avancé, nous avons opéré une sélection pour garantir la stabilité des modèles.</w:t>
      </w:r>
    </w:p>
    <w:p w14:paraId="1C3D4313" w14:textId="36B00949" w:rsidR="00472043" w:rsidRDefault="005D4748" w:rsidP="005D4748">
      <w:pPr>
        <w:pStyle w:val="Titre3"/>
      </w:pPr>
      <w:bookmarkStart w:id="9" w:name="_Toc220687502"/>
      <w:r>
        <w:t xml:space="preserve">4.2.1 </w:t>
      </w:r>
      <w:r w:rsidR="00BB3C7D" w:rsidRPr="00F0148E">
        <w:t>Comparaison des Stratégies : L'Entonnoir de Sélection</w:t>
      </w:r>
      <w:bookmarkEnd w:id="9"/>
    </w:p>
    <w:p w14:paraId="63D3CB18" w14:textId="77777777" w:rsidR="00472043" w:rsidRPr="00D1785F" w:rsidRDefault="00472043" w:rsidP="00472043">
      <w:pPr>
        <w:jc w:val="both"/>
      </w:pPr>
      <w:r w:rsidRPr="00D1785F">
        <w:t>Dans une démarche de rationalisation du périmètre d'étude, nous avons comparé trois stratégies de constitution du dataset en évaluant le compromis entre le volume de données et leur densité informationnelle (taux de complétude des variables explicatives) :</w:t>
      </w:r>
    </w:p>
    <w:p w14:paraId="4F2351DA" w14:textId="74D67CB0" w:rsidR="00472043" w:rsidRPr="00D1785F" w:rsidRDefault="00A37028" w:rsidP="00472043">
      <w:pPr>
        <w:jc w:val="both"/>
      </w:pPr>
      <w:r w:rsidRPr="00D1785F">
        <w:t>Tout d’abord il y a l’a</w:t>
      </w:r>
      <w:r w:rsidR="00472043" w:rsidRPr="00D1785F">
        <w:t>pproche Globaliste (Matches_All, 2000-2025)</w:t>
      </w:r>
      <w:r w:rsidRPr="00D1785F">
        <w:t xml:space="preserve">. </w:t>
      </w:r>
      <w:r w:rsidR="00472043" w:rsidRPr="00D1785F">
        <w:t xml:space="preserve">Bien que cette stratégie offre le volume le plus important (165 619 matchs), elle présente une complétude moyenne </w:t>
      </w:r>
      <w:r w:rsidR="00472043" w:rsidRPr="00D1785F">
        <w:lastRenderedPageBreak/>
        <w:t xml:space="preserve">insuffisante de 82,0%. Nous avons écarté cette option car l'inclusion des ligues mineures et des saisons les plus anciennes introduit un bruit statistique excessif. Conserver ce périmètre aurait contraint à </w:t>
      </w:r>
      <w:r w:rsidRPr="00D1785F">
        <w:t>retirer</w:t>
      </w:r>
      <w:r w:rsidR="00472043" w:rsidRPr="00D1785F">
        <w:t xml:space="preserve"> près de la moitié des statistiques de jeu, générant un biais structurel </w:t>
      </w:r>
      <w:r w:rsidRPr="00D1785F">
        <w:t>incohérent</w:t>
      </w:r>
      <w:r w:rsidR="00472043" w:rsidRPr="00D1785F">
        <w:t xml:space="preserve"> pour la modélisation.</w:t>
      </w:r>
    </w:p>
    <w:p w14:paraId="1907F4E2" w14:textId="4C110426" w:rsidR="00472043" w:rsidRPr="00D1785F" w:rsidRDefault="00A37028" w:rsidP="00472043">
      <w:pPr>
        <w:jc w:val="both"/>
      </w:pPr>
      <w:r w:rsidRPr="00D1785F">
        <w:t>Ensuite il y a eu l</w:t>
      </w:r>
      <w:r w:rsidR="00472043" w:rsidRPr="00D1785F">
        <w:t>'</w:t>
      </w:r>
      <w:r w:rsidRPr="00D1785F">
        <w:t>a</w:t>
      </w:r>
      <w:r w:rsidR="00472043" w:rsidRPr="00D1785F">
        <w:t xml:space="preserve">pproche </w:t>
      </w:r>
      <w:r w:rsidRPr="00D1785F">
        <w:t>récente</w:t>
      </w:r>
      <w:r w:rsidR="00472043" w:rsidRPr="00D1785F">
        <w:t xml:space="preserve"> (Matches_Recent, 2006-2025)</w:t>
      </w:r>
      <w:r w:rsidRPr="00D1785F">
        <w:t xml:space="preserve">. </w:t>
      </w:r>
      <w:r w:rsidR="00472043" w:rsidRPr="00D1785F">
        <w:t>Avec 138 312 matchs et une complétude de 92,0%, cette option intermédiaire présente une qualité substantielle. Toutefois, elle a également été rejetée car la profondeur historique ou la disparité des championnats ne permettaient pas de capturer fidèlement les cycles longs de performance (inertie du Elo) à travers différentes ères tactiques.</w:t>
      </w:r>
    </w:p>
    <w:p w14:paraId="21A6D716" w14:textId="1BE2B814" w:rsidR="00472043" w:rsidRPr="00D1785F" w:rsidRDefault="00A37028" w:rsidP="00472043">
      <w:pPr>
        <w:jc w:val="both"/>
      </w:pPr>
      <w:r w:rsidRPr="00D1785F">
        <w:t xml:space="preserve">Enfin, on a terminé avec une approche de sélection de championnat </w:t>
      </w:r>
      <w:r w:rsidR="00472043" w:rsidRPr="00D1785F">
        <w:t>(</w:t>
      </w:r>
      <w:r w:rsidRPr="00D1785F">
        <w:t>Matches_Select_Championnats</w:t>
      </w:r>
      <w:r w:rsidR="00472043" w:rsidRPr="00D1785F">
        <w:t>, 2006-2025) : Notre choix s'est finalement porté sur ce périmètre restreint. Bien que le volume final soit réduit à 52 580 matchs (soit une division par 5 du volume initial), cette sélection garantit une complétude optimale de 97,3 %. Ce compromis privilégie la qualité à la quantité : nous nous assurons ainsi que la quasi-totalité des observations restantes dispose d'un signal complet et exploitable</w:t>
      </w:r>
      <w:r w:rsidRPr="00D1785F">
        <w:t>.</w:t>
      </w:r>
    </w:p>
    <w:p w14:paraId="0447A55B" w14:textId="065594E2" w:rsidR="00BB3C7D" w:rsidRPr="00F0148E" w:rsidRDefault="005D4748" w:rsidP="005D4748">
      <w:pPr>
        <w:pStyle w:val="Titre3"/>
      </w:pPr>
      <w:bookmarkStart w:id="10" w:name="_Toc220687503"/>
      <w:r>
        <w:t xml:space="preserve">4.2.2 </w:t>
      </w:r>
      <w:r w:rsidR="00BB3C7D" w:rsidRPr="00F0148E">
        <w:t>Justification Quantitative de la Coupure Temporelle (2006)</w:t>
      </w:r>
      <w:bookmarkEnd w:id="10"/>
    </w:p>
    <w:p w14:paraId="4B9F56D2" w14:textId="77777777" w:rsidR="00BB3C7D" w:rsidRPr="00F0148E" w:rsidRDefault="00BB3C7D" w:rsidP="006A2620">
      <w:pPr>
        <w:jc w:val="both"/>
      </w:pPr>
      <w:r w:rsidRPr="00F0148E">
        <w:t>Le choix d'exclure les saisons antérieures à 2006/2007 découle directement de l'analyse des taux de valeurs manquantes par saison.</w:t>
      </w:r>
    </w:p>
    <w:p w14:paraId="067B9FA5" w14:textId="77777777" w:rsidR="00D234EB" w:rsidRDefault="00BB3C7D" w:rsidP="00D234EB">
      <w:pPr>
        <w:keepNext/>
        <w:jc w:val="center"/>
      </w:pPr>
      <w:r w:rsidRPr="00F0148E">
        <w:rPr>
          <w:noProof/>
        </w:rPr>
        <w:drawing>
          <wp:inline distT="0" distB="0" distL="0" distR="0" wp14:anchorId="3353EF3D" wp14:editId="24B5E025">
            <wp:extent cx="5760720" cy="2667000"/>
            <wp:effectExtent l="0" t="0" r="0" b="0"/>
            <wp:docPr id="16834293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935" name="Image 168342935"/>
                    <pic:cNvPicPr/>
                  </pic:nvPicPr>
                  <pic:blipFill>
                    <a:blip r:embed="rId8">
                      <a:extLst>
                        <a:ext uri="{28A0092B-C50C-407E-A947-70E740481C1C}">
                          <a14:useLocalDpi xmlns:a14="http://schemas.microsoft.com/office/drawing/2010/main" val="0"/>
                        </a:ext>
                      </a:extLst>
                    </a:blip>
                    <a:stretch>
                      <a:fillRect/>
                    </a:stretch>
                  </pic:blipFill>
                  <pic:spPr>
                    <a:xfrm>
                      <a:off x="0" y="0"/>
                      <a:ext cx="5760720" cy="2667000"/>
                    </a:xfrm>
                    <a:prstGeom prst="rect">
                      <a:avLst/>
                    </a:prstGeom>
                  </pic:spPr>
                </pic:pic>
              </a:graphicData>
            </a:graphic>
          </wp:inline>
        </w:drawing>
      </w:r>
    </w:p>
    <w:p w14:paraId="72E4F463" w14:textId="18542BE3" w:rsidR="00BB3C7D" w:rsidRPr="00D234EB" w:rsidRDefault="00D234EB" w:rsidP="00D234EB">
      <w:pPr>
        <w:pStyle w:val="Lgende"/>
        <w:jc w:val="center"/>
        <w:rPr>
          <w:sz w:val="24"/>
          <w:szCs w:val="24"/>
        </w:rPr>
      </w:pPr>
      <w:bookmarkStart w:id="11" w:name="_Toc220421362"/>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1</w:t>
      </w:r>
      <w:r w:rsidRPr="00D234EB">
        <w:rPr>
          <w:sz w:val="24"/>
          <w:szCs w:val="24"/>
        </w:rPr>
        <w:fldChar w:fldCharType="end"/>
      </w:r>
      <w:r w:rsidRPr="00D234EB">
        <w:rPr>
          <w:sz w:val="24"/>
          <w:szCs w:val="24"/>
        </w:rPr>
        <w:t xml:space="preserve"> : Évolution du taux de complétude des variables</w:t>
      </w:r>
      <w:bookmarkEnd w:id="11"/>
    </w:p>
    <w:p w14:paraId="6D0EDFC2" w14:textId="77777777" w:rsidR="00D234EB" w:rsidRDefault="00D234EB" w:rsidP="00BB3C7D"/>
    <w:p w14:paraId="3A073E23" w14:textId="61621688" w:rsidR="00BB3C7D" w:rsidRPr="00D1785F" w:rsidRDefault="00BB3C7D" w:rsidP="006A2620">
      <w:pPr>
        <w:jc w:val="both"/>
      </w:pPr>
      <w:r w:rsidRPr="00D1785F">
        <w:t xml:space="preserve">Comme l'illustre la Figure </w:t>
      </w:r>
      <w:r w:rsidR="00CD567C" w:rsidRPr="00D1785F">
        <w:t>1</w:t>
      </w:r>
      <w:r w:rsidRPr="00D1785F">
        <w:t xml:space="preserve">, la saison 2006 marque un point d'inflexion dans la collecte de données sportives. Avant cette date, la granularité des statistiques </w:t>
      </w:r>
      <w:r w:rsidR="00E363F3" w:rsidRPr="00D1785F">
        <w:t>est</w:t>
      </w:r>
      <w:r w:rsidRPr="00D1785F">
        <w:t xml:space="preserve"> trop aléatoire pour alimenter des algorithmes de Gradient Boosting. En sélectionnant la fenêtre 2006-2025, nous stabilisons </w:t>
      </w:r>
      <w:r w:rsidR="00E363F3" w:rsidRPr="00D1785F">
        <w:t xml:space="preserve">quasi constamment </w:t>
      </w:r>
      <w:r w:rsidRPr="00D1785F">
        <w:t xml:space="preserve">la complétude au-dessus de </w:t>
      </w:r>
      <w:r w:rsidR="00E363F3" w:rsidRPr="00D1785F">
        <w:t>80</w:t>
      </w:r>
      <w:r w:rsidRPr="00D1785F">
        <w:t>%</w:t>
      </w:r>
      <w:r w:rsidR="0037652F" w:rsidRPr="00D1785F">
        <w:t>.</w:t>
      </w:r>
    </w:p>
    <w:p w14:paraId="6B16C478" w14:textId="77777777" w:rsidR="005D4748" w:rsidRPr="00F0148E" w:rsidRDefault="005D4748" w:rsidP="00BB3C7D"/>
    <w:p w14:paraId="162B3852" w14:textId="351274A9" w:rsidR="006556AB" w:rsidRPr="00F0148E" w:rsidRDefault="005D4748" w:rsidP="005D4748">
      <w:pPr>
        <w:pStyle w:val="Titre2"/>
      </w:pPr>
      <w:bookmarkStart w:id="12" w:name="_Toc220687504"/>
      <w:r>
        <w:t>4</w:t>
      </w:r>
      <w:r w:rsidR="006556AB" w:rsidRPr="00F0148E">
        <w:t xml:space="preserve">.3 </w:t>
      </w:r>
      <w:r w:rsidR="006556AB" w:rsidRPr="00F0148E">
        <w:rPr>
          <w:i/>
          <w:iCs/>
        </w:rPr>
        <w:t>Feature Engineering</w:t>
      </w:r>
      <w:r w:rsidR="006556AB" w:rsidRPr="00F0148E">
        <w:t xml:space="preserve"> : Construction de la Dynamique Temporelle</w:t>
      </w:r>
      <w:bookmarkEnd w:id="12"/>
    </w:p>
    <w:p w14:paraId="131C5B1D" w14:textId="77777777" w:rsidR="006556AB" w:rsidRPr="00D1785F" w:rsidRDefault="006556AB" w:rsidP="00D1785F">
      <w:pPr>
        <w:jc w:val="both"/>
      </w:pPr>
      <w:r w:rsidRPr="00D1785F">
        <w:t>Le passage des données brutes aux variables prédictives constitue le cœur de la démarche de modélisation. Une observation isolée (</w:t>
      </w:r>
      <w:proofErr w:type="gramStart"/>
      <w:r w:rsidRPr="00D1785F">
        <w:t>ex:</w:t>
      </w:r>
      <w:proofErr w:type="gramEnd"/>
      <w:r w:rsidRPr="00D1785F">
        <w:t xml:space="preserve"> "3 tirs cadrés lors du match J-1") porte une information anecdotique, soumise à l'aléa du jeu.</w:t>
      </w:r>
    </w:p>
    <w:p w14:paraId="41E0194A" w14:textId="0B074670" w:rsidR="006556AB" w:rsidRPr="00D1785F" w:rsidRDefault="006556AB" w:rsidP="00D1785F">
      <w:pPr>
        <w:jc w:val="both"/>
      </w:pPr>
      <w:r w:rsidRPr="00D1785F">
        <w:t>L'objectif du Feature Engineering a été de transformer ces séries temporelles en une représentation vectorielle de l'état de forme de chaque équipe à l'instant t, en respectant strictement le principe de causalité (utilisation exclusive des informations disponibles à t-1).</w:t>
      </w:r>
    </w:p>
    <w:p w14:paraId="4D36F6BC" w14:textId="20123C8E" w:rsidR="006556AB" w:rsidRPr="00F0148E" w:rsidRDefault="005D4748" w:rsidP="005D4748">
      <w:pPr>
        <w:pStyle w:val="Titre3"/>
      </w:pPr>
      <w:bookmarkStart w:id="13" w:name="_Toc220687505"/>
      <w:r>
        <w:t>4.3.</w:t>
      </w:r>
      <w:r w:rsidR="006556AB" w:rsidRPr="00F0148E">
        <w:t>1 Lissage par Fenêtres Glissantes (</w:t>
      </w:r>
      <w:r w:rsidR="006556AB" w:rsidRPr="00F0148E">
        <w:rPr>
          <w:iCs/>
        </w:rPr>
        <w:t>Rolling Windows</w:t>
      </w:r>
      <w:r w:rsidR="006556AB" w:rsidRPr="00F0148E">
        <w:t>)</w:t>
      </w:r>
      <w:bookmarkEnd w:id="13"/>
    </w:p>
    <w:p w14:paraId="50A475BE" w14:textId="2076FB44" w:rsidR="006556AB" w:rsidRPr="00D1785F" w:rsidRDefault="006556AB" w:rsidP="00D1785F">
      <w:pPr>
        <w:jc w:val="both"/>
      </w:pPr>
      <w:r w:rsidRPr="00D1785F">
        <w:t>Le football est un sport à faible score et haute variance aléatoire. Se baser uniquement sur la performance du dernier match introduirait un bruit considérable. Pour extraire un signal tendanciel, nous avons appliqué une transformation par moyenne mobile simple sur une fenêtre glissante de profondeur k=5.</w:t>
      </w:r>
    </w:p>
    <w:p w14:paraId="5045E5FF" w14:textId="508C5576" w:rsidR="006556AB" w:rsidRPr="00D1785F" w:rsidRDefault="006556AB" w:rsidP="00D1785F">
      <w:pPr>
        <w:jc w:val="both"/>
      </w:pPr>
      <w:r w:rsidRPr="00D1785F">
        <w:t xml:space="preserve">Pour une variable brute </w:t>
      </w:r>
      <w:r w:rsidR="00DD0061" w:rsidRPr="00D1785F">
        <w:t>X</w:t>
      </w:r>
      <w:r w:rsidRPr="00D1785F">
        <w:t xml:space="preserve"> (</w:t>
      </w:r>
      <w:proofErr w:type="gramStart"/>
      <w:r w:rsidRPr="00D1785F">
        <w:t>ex:</w:t>
      </w:r>
      <w:proofErr w:type="gramEnd"/>
      <w:r w:rsidRPr="00D1785F">
        <w:t xml:space="preserve"> Tirs Cadrés), la variable prédictive X_{smooth} à l'instant t pour une équipe est définie par :</w:t>
      </w:r>
    </w:p>
    <w:p w14:paraId="779AF2FB" w14:textId="77777777" w:rsidR="006556AB" w:rsidRPr="00F0148E" w:rsidRDefault="006556AB" w:rsidP="00CD567C">
      <w:pPr>
        <w:jc w:val="center"/>
      </w:pPr>
      <w:r w:rsidRPr="00F0148E">
        <w:rPr>
          <w:noProof/>
        </w:rPr>
        <w:drawing>
          <wp:inline distT="0" distB="0" distL="0" distR="0" wp14:anchorId="3ED1CC40" wp14:editId="119593E9">
            <wp:extent cx="1912786" cy="624894"/>
            <wp:effectExtent l="0" t="0" r="0" b="3810"/>
            <wp:docPr id="1359340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0949" name=""/>
                    <pic:cNvPicPr/>
                  </pic:nvPicPr>
                  <pic:blipFill>
                    <a:blip r:embed="rId9"/>
                    <a:stretch>
                      <a:fillRect/>
                    </a:stretch>
                  </pic:blipFill>
                  <pic:spPr>
                    <a:xfrm>
                      <a:off x="0" y="0"/>
                      <a:ext cx="1912786" cy="624894"/>
                    </a:xfrm>
                    <a:prstGeom prst="rect">
                      <a:avLst/>
                    </a:prstGeom>
                  </pic:spPr>
                </pic:pic>
              </a:graphicData>
            </a:graphic>
          </wp:inline>
        </w:drawing>
      </w:r>
    </w:p>
    <w:p w14:paraId="0B8527F0" w14:textId="0F923679" w:rsidR="006556AB" w:rsidRPr="00D1785F" w:rsidRDefault="006556AB" w:rsidP="00D1785F">
      <w:pPr>
        <w:jc w:val="both"/>
      </w:pPr>
      <w:r w:rsidRPr="00D1785F">
        <w:t>Le choix du paramètre k=5 (les 5 derniers matchs) constitue un compromis optimal entre réactivité et stabilité :</w:t>
      </w:r>
    </w:p>
    <w:p w14:paraId="0E59D7FD" w14:textId="1AF9B80E" w:rsidR="006556AB" w:rsidRPr="00D1785F" w:rsidRDefault="006556AB" w:rsidP="00D1785F">
      <w:pPr>
        <w:numPr>
          <w:ilvl w:val="0"/>
          <w:numId w:val="138"/>
        </w:numPr>
        <w:jc w:val="both"/>
      </w:pPr>
      <w:proofErr w:type="gramStart"/>
      <w:r w:rsidRPr="00D1785F">
        <w:t>k</w:t>
      </w:r>
      <w:proofErr w:type="gramEnd"/>
      <w:r w:rsidRPr="00D1785F">
        <w:t xml:space="preserve"> &gt; 10</w:t>
      </w:r>
      <w:r w:rsidR="00DD0061" w:rsidRPr="00D1785F">
        <w:t xml:space="preserve"> </w:t>
      </w:r>
      <w:r w:rsidRPr="00D1785F">
        <w:t>(Trop d'inertie) : Le modèle dilue l'information récente et échoue à détecter les changements d'état soudains (blessures, décli</w:t>
      </w:r>
      <w:r w:rsidR="0037652F" w:rsidRPr="00D1785F">
        <w:t>c</w:t>
      </w:r>
      <w:r w:rsidRPr="00D1785F">
        <w:t xml:space="preserve"> psychologique).</w:t>
      </w:r>
    </w:p>
    <w:p w14:paraId="27BFC86C" w14:textId="1A101F55" w:rsidR="006556AB" w:rsidRPr="00D1785F" w:rsidRDefault="006556AB" w:rsidP="00D1785F">
      <w:pPr>
        <w:numPr>
          <w:ilvl w:val="0"/>
          <w:numId w:val="138"/>
        </w:numPr>
        <w:jc w:val="both"/>
      </w:pPr>
      <w:proofErr w:type="gramStart"/>
      <w:r w:rsidRPr="00D1785F">
        <w:t>k</w:t>
      </w:r>
      <w:proofErr w:type="gramEnd"/>
      <w:r w:rsidRPr="00D1785F">
        <w:t xml:space="preserve"> &lt; 3 (Trop de variance) : Sensibilité excessive au bruit d'un match aberrant (Outlier).</w:t>
      </w:r>
    </w:p>
    <w:p w14:paraId="0378A3F7" w14:textId="154647C5" w:rsidR="006556AB" w:rsidRPr="005D4748" w:rsidRDefault="005D4748" w:rsidP="005D4748">
      <w:pPr>
        <w:pStyle w:val="Titre3"/>
      </w:pPr>
      <w:bookmarkStart w:id="14" w:name="_Toc220687506"/>
      <w:r w:rsidRPr="005D4748">
        <w:t>4.3.</w:t>
      </w:r>
      <w:r w:rsidR="006556AB" w:rsidRPr="005D4748">
        <w:t>2 Espace des Variables Générées (X_train)</w:t>
      </w:r>
      <w:bookmarkEnd w:id="14"/>
    </w:p>
    <w:p w14:paraId="7C635AE2" w14:textId="26F4857E" w:rsidR="008D63ED" w:rsidRPr="00D1785F" w:rsidRDefault="008D63ED" w:rsidP="0037652F">
      <w:pPr>
        <w:jc w:val="both"/>
      </w:pPr>
      <w:r w:rsidRPr="00D1785F">
        <w:t xml:space="preserve">La matrice de fonctionnalités finale, constituée de 30 variables explicatives, a été structurée selon une hiérarchie de l'information articulée autour de trois axes descriptifs complémentaires : </w:t>
      </w:r>
    </w:p>
    <w:p w14:paraId="0AD09186" w14:textId="0E702008" w:rsidR="008D63ED" w:rsidRPr="00D1785F" w:rsidRDefault="0037652F" w:rsidP="008D63ED">
      <w:pPr>
        <w:jc w:val="both"/>
      </w:pPr>
      <w:r w:rsidRPr="00D1785F">
        <w:t>L</w:t>
      </w:r>
      <w:r w:rsidR="008D63ED" w:rsidRPr="00D1785F">
        <w:t>e premier axe</w:t>
      </w:r>
      <w:r w:rsidRPr="00D1785F">
        <w:t xml:space="preserve"> </w:t>
      </w:r>
      <w:r w:rsidR="008D63ED" w:rsidRPr="00D1785F">
        <w:t xml:space="preserve">vise à capturer le niveau intrinsèque des équipes et la hiérarchie de force établie sur le long terme. Cette approche repose principalement sur le classement Elo, dont la supériorité prédictive sur les modèles purement statistiques a été établie dans la littérature par Hvattum &amp; Arntzen </w:t>
      </w:r>
      <w:r w:rsidR="008D63ED" w:rsidRPr="00D1785F">
        <w:fldChar w:fldCharType="begin"/>
      </w:r>
      <w:r w:rsidR="008D63ED" w:rsidRPr="00D1785F">
        <w:instrText xml:space="preserve"> REF B1 \h </w:instrText>
      </w:r>
      <w:r w:rsidR="00D1785F" w:rsidRPr="00D1785F">
        <w:instrText xml:space="preserve"> \* MERGEFORMAT </w:instrText>
      </w:r>
      <w:r w:rsidR="008D63ED" w:rsidRPr="00D1785F">
        <w:fldChar w:fldCharType="separate"/>
      </w:r>
      <w:r w:rsidR="008D63ED" w:rsidRPr="00D1785F">
        <w:t xml:space="preserve">[1] </w:t>
      </w:r>
      <w:r w:rsidR="008D63ED" w:rsidRPr="00D1785F">
        <w:fldChar w:fldCharType="end"/>
      </w:r>
      <w:r w:rsidR="008D63ED" w:rsidRPr="00D1785F">
        <w:t>. Concrètement, le modèle s'appuie sur la variable maîtresse EloDiff (le différentiel de points Elo entre les deux opposants), complétée par l'indicateur binaire EloAdvantage et par la dynamique comptable récente (Form_Last5), mesurant les points engrangés sur les cinq dernières rencontres.</w:t>
      </w:r>
    </w:p>
    <w:p w14:paraId="487C44B6" w14:textId="5C39A6C2" w:rsidR="008D63ED" w:rsidRPr="00D1785F" w:rsidRDefault="008D63ED" w:rsidP="0037652F">
      <w:pPr>
        <w:jc w:val="both"/>
      </w:pPr>
      <w:r w:rsidRPr="00D1785F">
        <w:lastRenderedPageBreak/>
        <w:t>Le second axe se concentre sur la qualification de la performance, ou la</w:t>
      </w:r>
      <w:r w:rsidR="0037652F" w:rsidRPr="00D1785F">
        <w:t xml:space="preserve"> </w:t>
      </w:r>
      <w:r w:rsidRPr="00D1785F">
        <w:t xml:space="preserve">manière, indépendamment du résultat comptable. Lissées sur une fenêtre glissante de cinq matchs, ces variables permettent de quantifier trois dimensions du jeu : le volume offensif (via la moyenne des tirs tentés HomeShots et cadrés HomeTarget), la pression territoriale (via le nombre de corners obtenus) et enfin l'intensité physique couplée à la discipline tactique (via le différentiel de cartons CardsDiff). Ces métriques enrichissent le modèle en lui fournissant des indicateurs de la qualité de jeu réelle. </w:t>
      </w:r>
    </w:p>
    <w:p w14:paraId="7C54C75F" w14:textId="413961B7" w:rsidR="008D63ED" w:rsidRPr="00D1785F" w:rsidRDefault="008D63ED" w:rsidP="008D63ED">
      <w:pPr>
        <w:jc w:val="both"/>
      </w:pPr>
      <w:r w:rsidRPr="00D1785F">
        <w:t xml:space="preserve">Enfin, la construction des variables intègre une distinction fondamentale liée au biais structurel de l'avantage du terrain (qui représente historiquement environ 45 % des victoires). Afin d'éviter qu'une agrégation globale ne masque les disparités de performance, nous avons disjoint l'ensemble des indicateurs : la force à domicile d'une équipe est calculée indépendamment de sa </w:t>
      </w:r>
      <w:r w:rsidR="0037652F" w:rsidRPr="00D1785F">
        <w:t>f</w:t>
      </w:r>
      <w:r w:rsidRPr="00D1785F">
        <w:t>orce à l'extérieur. Ce</w:t>
      </w:r>
      <w:r w:rsidR="0037652F" w:rsidRPr="00D1785F">
        <w:t xml:space="preserve"> changement </w:t>
      </w:r>
      <w:r w:rsidRPr="00D1785F">
        <w:t>est crucial pour permettre aux algorithmes d'identifier les profils d'équipes asymétriques, souvent intraitables dans leur stade mais vulnérables en déplacement.</w:t>
      </w:r>
    </w:p>
    <w:p w14:paraId="61DE3F43" w14:textId="65A62595" w:rsidR="00D80A33" w:rsidRPr="00F0148E" w:rsidRDefault="00D80A33" w:rsidP="00D80A33"/>
    <w:p w14:paraId="2B747E67" w14:textId="77777777" w:rsidR="00D80A33" w:rsidRPr="00F0148E" w:rsidRDefault="00D80A33">
      <w:r w:rsidRPr="00F0148E">
        <w:br w:type="page"/>
      </w:r>
    </w:p>
    <w:p w14:paraId="25221CA5" w14:textId="416A83AA" w:rsidR="00B56536" w:rsidRPr="00F0148E" w:rsidRDefault="005D4748" w:rsidP="005D4748">
      <w:pPr>
        <w:pStyle w:val="Titre1"/>
      </w:pPr>
      <w:bookmarkStart w:id="15" w:name="_Toc220687507"/>
      <w:r>
        <w:lastRenderedPageBreak/>
        <w:t>5</w:t>
      </w:r>
      <w:r w:rsidR="00B56536" w:rsidRPr="00F0148E">
        <w:t>. Analyse Exploratoire des Données (EDA)</w:t>
      </w:r>
      <w:bookmarkEnd w:id="15"/>
    </w:p>
    <w:p w14:paraId="28B1B179" w14:textId="65F964C0" w:rsidR="00B56536" w:rsidRPr="00D1785F" w:rsidRDefault="00B56536" w:rsidP="00D1785F">
      <w:pPr>
        <w:jc w:val="both"/>
      </w:pPr>
      <w:r w:rsidRPr="00D1785F">
        <w:t>Avant toute démarche de modélisation prédictive, une phase d'audit des données est indispensable pour qualifier la structure du signal, vérifier l'intégrité du dataset et identifier les biais potentiels. Notre démarche s'est appuyée sur une méthodologie hybride, combinant puissance de calcul et expertise métier :</w:t>
      </w:r>
    </w:p>
    <w:p w14:paraId="43F22608" w14:textId="2430F5A7" w:rsidR="00B56536" w:rsidRPr="00D1785F" w:rsidRDefault="0037652F" w:rsidP="00D1785F">
      <w:pPr>
        <w:jc w:val="both"/>
      </w:pPr>
      <w:r w:rsidRPr="00D1785F">
        <w:t>Nous avons commencé par un a</w:t>
      </w:r>
      <w:r w:rsidR="00B56536" w:rsidRPr="00D1785F">
        <w:t xml:space="preserve">udit </w:t>
      </w:r>
      <w:r w:rsidRPr="00D1785F">
        <w:t>t</w:t>
      </w:r>
      <w:r w:rsidR="00B56536" w:rsidRPr="00D1785F">
        <w:t xml:space="preserve">echnique </w:t>
      </w:r>
      <w:r w:rsidRPr="00D1785F">
        <w:t>a</w:t>
      </w:r>
      <w:r w:rsidR="00B56536" w:rsidRPr="00D1785F">
        <w:t>utomatisé via YData Profiling</w:t>
      </w:r>
      <w:r w:rsidRPr="00D1785F">
        <w:t xml:space="preserve">. </w:t>
      </w:r>
      <w:r w:rsidR="00B56536" w:rsidRPr="00D1785F">
        <w:t>Nous avons généré des rapports de profilage automatique sur le dataset final. Cette étape a validé la qualité intrinsèque des variables : détection d'asymétri</w:t>
      </w:r>
      <w:r w:rsidRPr="00D1785F">
        <w:t>e</w:t>
      </w:r>
      <w:r w:rsidR="00B56536" w:rsidRPr="00D1785F">
        <w:t xml:space="preserve">, vérification de l'absence de valeurs nulles sur les features critiques et analyse des corrélations de Pearson. Le rapport confirme la haute qualité du jeu de données </w:t>
      </w:r>
      <w:r w:rsidR="005C3DCD" w:rsidRPr="00D1785F">
        <w:t>Matches_Select_Championnats</w:t>
      </w:r>
      <w:r w:rsidR="00B56536" w:rsidRPr="00D1785F">
        <w:t xml:space="preserve"> (taux de complétude &gt; 97% sur les variables techniques).</w:t>
      </w:r>
    </w:p>
    <w:p w14:paraId="3BA9C7CA" w14:textId="2C352DAE" w:rsidR="00B56536" w:rsidRPr="00D1785F" w:rsidRDefault="0037652F" w:rsidP="00D1785F">
      <w:pPr>
        <w:jc w:val="both"/>
      </w:pPr>
      <w:r w:rsidRPr="00D1785F">
        <w:t>Puis il y a eu l’a</w:t>
      </w:r>
      <w:r w:rsidR="00B56536" w:rsidRPr="00D1785F">
        <w:t xml:space="preserve">nalyse </w:t>
      </w:r>
      <w:r w:rsidRPr="00D1785F">
        <w:t>m</w:t>
      </w:r>
      <w:r w:rsidR="00B56536" w:rsidRPr="00D1785F">
        <w:t xml:space="preserve">étier </w:t>
      </w:r>
      <w:r w:rsidRPr="00D1785F">
        <w:t>m</w:t>
      </w:r>
      <w:r w:rsidR="00B56536" w:rsidRPr="00D1785F">
        <w:t>anuelle</w:t>
      </w:r>
      <w:r w:rsidRPr="00D1785F">
        <w:t>.</w:t>
      </w:r>
      <w:r w:rsidR="00B56536" w:rsidRPr="00D1785F">
        <w:t xml:space="preserve"> En complément, une exploration ciblée a été menée pour interroger les invariants statistiques spécifiques au football : la réalité de l'avantage du terrain, la distribution atypique des cotes et la puissance prédictive du Elo.</w:t>
      </w:r>
    </w:p>
    <w:p w14:paraId="7B6263C6" w14:textId="77777777" w:rsidR="00B56536" w:rsidRPr="00D1785F" w:rsidRDefault="00B56536" w:rsidP="00D1785F">
      <w:pPr>
        <w:jc w:val="both"/>
      </w:pPr>
      <w:r w:rsidRPr="00D1785F">
        <w:t>Cette double analyse conditionne les choix méthodologiques de la Partie III, dictant notamment le choix des métriques d'évaluation face au déséquilibre des classes.</w:t>
      </w:r>
    </w:p>
    <w:p w14:paraId="47D75127" w14:textId="77777777" w:rsidR="00FB1E93" w:rsidRPr="00F0148E" w:rsidRDefault="00FB1E93" w:rsidP="00B56536"/>
    <w:p w14:paraId="089AA981" w14:textId="43C3427B" w:rsidR="00B56536" w:rsidRPr="00F0148E" w:rsidRDefault="005D4748" w:rsidP="00FB1E93">
      <w:pPr>
        <w:pStyle w:val="Titre2"/>
      </w:pPr>
      <w:bookmarkStart w:id="16" w:name="_Toc220687508"/>
      <w:r>
        <w:t>5</w:t>
      </w:r>
      <w:r w:rsidR="00B56536" w:rsidRPr="00F0148E">
        <w:t>.1 Distribution de la Target et Biais Structurel (Avantage Domicile)</w:t>
      </w:r>
      <w:bookmarkEnd w:id="16"/>
    </w:p>
    <w:p w14:paraId="30657608" w14:textId="15C3AA7C" w:rsidR="00B56536" w:rsidRPr="00D1785F" w:rsidRDefault="00B56536" w:rsidP="00D1785F">
      <w:pPr>
        <w:jc w:val="both"/>
      </w:pPr>
      <w:r w:rsidRPr="00D1785F">
        <w:t>L'analyse univariée de la variable cible FTResult (Full Time Result) met en évidence une caractéristique fondamentale du football professionnel : l'Avantage du Terrain</w:t>
      </w:r>
      <w:r w:rsidR="00D1785F" w:rsidRPr="00D1785F">
        <w:t>.</w:t>
      </w:r>
    </w:p>
    <w:p w14:paraId="54B4E8F6" w14:textId="77777777" w:rsidR="00D234EB" w:rsidRDefault="005A2D7F" w:rsidP="00D234EB">
      <w:pPr>
        <w:keepNext/>
        <w:jc w:val="center"/>
      </w:pPr>
      <w:r w:rsidRPr="00F0148E">
        <w:rPr>
          <w:i/>
          <w:iCs/>
          <w:noProof/>
        </w:rPr>
        <w:drawing>
          <wp:inline distT="0" distB="0" distL="0" distR="0" wp14:anchorId="2EDCC637" wp14:editId="64A7AAE9">
            <wp:extent cx="5760720" cy="716915"/>
            <wp:effectExtent l="0" t="0" r="0" b="6985"/>
            <wp:docPr id="1918390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0243" name=""/>
                    <pic:cNvPicPr/>
                  </pic:nvPicPr>
                  <pic:blipFill>
                    <a:blip r:embed="rId10"/>
                    <a:stretch>
                      <a:fillRect/>
                    </a:stretch>
                  </pic:blipFill>
                  <pic:spPr>
                    <a:xfrm>
                      <a:off x="0" y="0"/>
                      <a:ext cx="5760720" cy="716915"/>
                    </a:xfrm>
                    <a:prstGeom prst="rect">
                      <a:avLst/>
                    </a:prstGeom>
                  </pic:spPr>
                </pic:pic>
              </a:graphicData>
            </a:graphic>
          </wp:inline>
        </w:drawing>
      </w:r>
    </w:p>
    <w:p w14:paraId="7EB5B8ED" w14:textId="33A13A2E" w:rsidR="005A2D7F" w:rsidRPr="00D234EB" w:rsidRDefault="00D234EB" w:rsidP="00D234EB">
      <w:pPr>
        <w:pStyle w:val="Lgende"/>
        <w:jc w:val="center"/>
        <w:rPr>
          <w:i w:val="0"/>
          <w:iCs w:val="0"/>
          <w:sz w:val="24"/>
          <w:szCs w:val="24"/>
        </w:rPr>
      </w:pPr>
      <w:bookmarkStart w:id="17" w:name="_Toc220421363"/>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2</w:t>
      </w:r>
      <w:r w:rsidRPr="00D234EB">
        <w:rPr>
          <w:sz w:val="24"/>
          <w:szCs w:val="24"/>
        </w:rPr>
        <w:fldChar w:fldCharType="end"/>
      </w:r>
      <w:r w:rsidRPr="00D234EB">
        <w:rPr>
          <w:sz w:val="24"/>
          <w:szCs w:val="24"/>
        </w:rPr>
        <w:t xml:space="preserve"> : Distribution des résultats finaux</w:t>
      </w:r>
      <w:bookmarkEnd w:id="17"/>
    </w:p>
    <w:p w14:paraId="76B7287D" w14:textId="77777777" w:rsidR="0043375B" w:rsidRPr="00F0148E" w:rsidRDefault="0043375B" w:rsidP="00877E6B"/>
    <w:p w14:paraId="42BE7139" w14:textId="2D4D5546" w:rsidR="00B56536" w:rsidRPr="00D1785F" w:rsidRDefault="00B56536" w:rsidP="00D1785F">
      <w:pPr>
        <w:jc w:val="both"/>
      </w:pPr>
      <w:r w:rsidRPr="00D1785F">
        <w:t xml:space="preserve">Comme l'illustre la Figure </w:t>
      </w:r>
      <w:r w:rsidR="004402B2" w:rsidRPr="00D1785F">
        <w:t>2</w:t>
      </w:r>
      <w:r w:rsidRPr="00D1785F">
        <w:t>, la distribution des classes n'est pas uniforme. Sur notre périmètre d'étude, elle suit une répartition structurellement déséquilibrée :</w:t>
      </w:r>
    </w:p>
    <w:p w14:paraId="1F0A82DB" w14:textId="521BEB1A" w:rsidR="00B56536" w:rsidRPr="00D1785F" w:rsidRDefault="00B56536" w:rsidP="00D1785F">
      <w:pPr>
        <w:numPr>
          <w:ilvl w:val="0"/>
          <w:numId w:val="108"/>
        </w:numPr>
        <w:jc w:val="both"/>
      </w:pPr>
      <w:r w:rsidRPr="00D1785F">
        <w:t>Victoire à Domicile (Home) : 44.8 %</w:t>
      </w:r>
    </w:p>
    <w:p w14:paraId="714ADBA7" w14:textId="141721F5" w:rsidR="00B56536" w:rsidRPr="00D1785F" w:rsidRDefault="00B56536" w:rsidP="00D1785F">
      <w:pPr>
        <w:numPr>
          <w:ilvl w:val="0"/>
          <w:numId w:val="108"/>
        </w:numPr>
        <w:jc w:val="both"/>
      </w:pPr>
      <w:r w:rsidRPr="00D1785F">
        <w:t>Victoire à l'Extérieur (Away) : 29.3 %</w:t>
      </w:r>
    </w:p>
    <w:p w14:paraId="5FD99C8A" w14:textId="567E81DA" w:rsidR="00B56536" w:rsidRPr="00D1785F" w:rsidRDefault="00B56536" w:rsidP="00D1785F">
      <w:pPr>
        <w:numPr>
          <w:ilvl w:val="0"/>
          <w:numId w:val="108"/>
        </w:numPr>
        <w:jc w:val="both"/>
      </w:pPr>
      <w:r w:rsidRPr="00D1785F">
        <w:t>Match Nul (Draw) : 25.9 %</w:t>
      </w:r>
    </w:p>
    <w:p w14:paraId="3A57322D" w14:textId="01B4CCE0" w:rsidR="00B56536" w:rsidRPr="00D1785F" w:rsidRDefault="00B56536" w:rsidP="00D1785F">
      <w:pPr>
        <w:jc w:val="both"/>
      </w:pPr>
      <w:r w:rsidRPr="00D1785F">
        <w:t xml:space="preserve">Ce déséquilibre n'est pas un </w:t>
      </w:r>
      <w:r w:rsidR="0037652F" w:rsidRPr="00D1785F">
        <w:t>lié à l’</w:t>
      </w:r>
      <w:r w:rsidRPr="00D1785F">
        <w:t xml:space="preserve">échantillonnage, mais </w:t>
      </w:r>
      <w:r w:rsidR="0037652F" w:rsidRPr="00D1785F">
        <w:t xml:space="preserve">a </w:t>
      </w:r>
      <w:r w:rsidRPr="00D1785F">
        <w:t>une réalité systémique documentée (pression du public, familiarité avec l'aire de jeu). Ce constat impose deux contraintes majeures à notre stratégie de modélisation :</w:t>
      </w:r>
    </w:p>
    <w:p w14:paraId="3E2CAC3C" w14:textId="14FBE2CE" w:rsidR="00B56536" w:rsidRPr="00D1785F" w:rsidRDefault="00BD556E" w:rsidP="00D1785F">
      <w:pPr>
        <w:jc w:val="both"/>
      </w:pPr>
      <w:r w:rsidRPr="00D1785F">
        <w:lastRenderedPageBreak/>
        <w:t>Tout d’abord il y a la r</w:t>
      </w:r>
      <w:r w:rsidR="00B56536" w:rsidRPr="00D1785F">
        <w:t xml:space="preserve">edéfinition de la </w:t>
      </w:r>
      <w:r w:rsidRPr="00D1785F">
        <w:t>b</w:t>
      </w:r>
      <w:r w:rsidR="00B56536" w:rsidRPr="00D1785F">
        <w:t>aseline (Le seuil de 45%)</w:t>
      </w:r>
      <w:r w:rsidRPr="00D1785F">
        <w:t xml:space="preserve">. </w:t>
      </w:r>
      <w:r w:rsidR="00B56536" w:rsidRPr="00D1785F">
        <w:t>L'Accuracy ne peut être interprétée de manière absolue (le hasard n'est pas à 33%). Un modèle naïf qui prédirait systématiquement la victoire à domicile obtiendrait mécaniquement une précision de 44.8%. Pour être considéré comme utile, tout modèle prédictif devra démontrer une performance significativement supérieure à ce seuil plancher.</w:t>
      </w:r>
    </w:p>
    <w:p w14:paraId="1753DFFA" w14:textId="459B4DA3" w:rsidR="00B56536" w:rsidRPr="00D1785F" w:rsidRDefault="00BD556E" w:rsidP="00D1785F">
      <w:pPr>
        <w:jc w:val="both"/>
      </w:pPr>
      <w:r w:rsidRPr="00D1785F">
        <w:t>Enfin il y a l</w:t>
      </w:r>
      <w:r w:rsidR="00B56536" w:rsidRPr="00D1785F">
        <w:t xml:space="preserve">e </w:t>
      </w:r>
      <w:r w:rsidRPr="00D1785F">
        <w:t>d</w:t>
      </w:r>
      <w:r w:rsidR="00B56536" w:rsidRPr="00D1785F">
        <w:t xml:space="preserve">éfi de la </w:t>
      </w:r>
      <w:r w:rsidRPr="00D1785F">
        <w:t>c</w:t>
      </w:r>
      <w:r w:rsidR="00B56536" w:rsidRPr="00D1785F">
        <w:t xml:space="preserve">lasse </w:t>
      </w:r>
      <w:r w:rsidRPr="00D1785F">
        <w:t>m</w:t>
      </w:r>
      <w:r w:rsidR="00B56536" w:rsidRPr="00D1785F">
        <w:t>inoritaire (Le Nul)</w:t>
      </w:r>
      <w:r w:rsidRPr="00D1785F">
        <w:t>.</w:t>
      </w:r>
      <w:r w:rsidR="00B56536" w:rsidRPr="00D1785F">
        <w:t xml:space="preserve"> Avec seulement un quart des occurrences, le </w:t>
      </w:r>
      <w:r w:rsidRPr="00D1785F">
        <w:t>m</w:t>
      </w:r>
      <w:r w:rsidR="00B56536" w:rsidRPr="00D1785F">
        <w:t xml:space="preserve">atch </w:t>
      </w:r>
      <w:r w:rsidRPr="00D1785F">
        <w:t>n</w:t>
      </w:r>
      <w:r w:rsidR="00B56536" w:rsidRPr="00D1785F">
        <w:t>ul est statistiquement défavorisé. Dans un apprentissage supervisé standard, un algorithme cherchant à minimiser l'erreur globale aura une tendance naturelle à sous-prédire cette classe pour se concentrer sur les classes majoritaires. Cela justifie par anticipation la nécessité d'une stratégie de pondération et l'utilisation de métriques probabilistes fines.</w:t>
      </w:r>
    </w:p>
    <w:p w14:paraId="672D0272" w14:textId="77777777" w:rsidR="00FB1E93" w:rsidRPr="00F0148E" w:rsidRDefault="00FB1E93" w:rsidP="00FB1E93">
      <w:pPr>
        <w:ind w:left="720"/>
      </w:pPr>
    </w:p>
    <w:p w14:paraId="07C43372" w14:textId="1393CCBA" w:rsidR="00B56536" w:rsidRPr="00F0148E" w:rsidRDefault="00FB1E93" w:rsidP="00FB1E93">
      <w:pPr>
        <w:pStyle w:val="Titre2"/>
      </w:pPr>
      <w:bookmarkStart w:id="18" w:name="_Toc220687509"/>
      <w:r>
        <w:t>5</w:t>
      </w:r>
      <w:r w:rsidR="00B56536" w:rsidRPr="00F0148E">
        <w:t>.2 Structure du Signal et Analyse des Corrélations</w:t>
      </w:r>
      <w:bookmarkEnd w:id="18"/>
    </w:p>
    <w:p w14:paraId="5E8F2494" w14:textId="5B4AD85D" w:rsidR="00B56536" w:rsidRPr="00D1785F" w:rsidRDefault="00B56536" w:rsidP="00D1785F">
      <w:pPr>
        <w:jc w:val="both"/>
      </w:pPr>
      <w:r w:rsidRPr="00D1785F">
        <w:t>Afin de qualifier la puissance prédictive de nos variables et d'identifier les redondances potentielles, nous avons procédé à une double analyse : distributionnelle (univariée) et relationnelle (bivariée).</w:t>
      </w:r>
    </w:p>
    <w:p w14:paraId="347B2EB6" w14:textId="1291F7E9" w:rsidR="00B56536" w:rsidRPr="00D1785F" w:rsidRDefault="00B56536" w:rsidP="00D1785F">
      <w:pPr>
        <w:jc w:val="both"/>
      </w:pPr>
      <w:r w:rsidRPr="00D1785F">
        <w:t>Avant même d'analyser les corrélations, l'étude de la distribution des cotes (OddHome) révèle une structure particulière du signal. Avec un coefficient d'asymétrie (Skewness) de 4.89, la distribution est fortement étalée vers la droite.</w:t>
      </w:r>
    </w:p>
    <w:p w14:paraId="74BBDA00" w14:textId="31FB1C11" w:rsidR="00B56536" w:rsidRPr="00D1785F" w:rsidRDefault="00B56536" w:rsidP="00D1785F">
      <w:pPr>
        <w:jc w:val="both"/>
      </w:pPr>
      <w:r w:rsidRPr="00D1785F">
        <w:t>Alors que la médiane se situe à 2.13, la présence de valeurs extrêmes</w:t>
      </w:r>
      <w:r w:rsidR="00BD556E" w:rsidRPr="00D1785F">
        <w:t xml:space="preserve">, c’est-à-dire les </w:t>
      </w:r>
      <w:r w:rsidRPr="00D1785F">
        <w:t>cotes &gt; 20.0</w:t>
      </w:r>
      <w:r w:rsidR="00BD556E" w:rsidRPr="00D1785F">
        <w:t>,</w:t>
      </w:r>
      <w:r w:rsidRPr="00D1785F">
        <w:t xml:space="preserve"> indique que le marché gère des événements </w:t>
      </w:r>
      <w:r w:rsidR="0050363B">
        <w:t>avec de très faible probabilité</w:t>
      </w:r>
      <w:r w:rsidRPr="00D1785F">
        <w:t>. Cette non-normalité justifie techniquement le rejet des modèles linéaires simples au profit d'approches non-paramétriques.</w:t>
      </w:r>
    </w:p>
    <w:p w14:paraId="57EAC155" w14:textId="77777777" w:rsidR="00B56536" w:rsidRPr="00D1785F" w:rsidRDefault="00B56536" w:rsidP="00D1785F">
      <w:pPr>
        <w:jc w:val="both"/>
      </w:pPr>
      <w:r w:rsidRPr="00D1785F">
        <w:t>Le calcul de la matrice de corrélation de Pearson permet d'établir une hiérarchie nette des déterminants de la performance.</w:t>
      </w:r>
    </w:p>
    <w:p w14:paraId="60DB29A0" w14:textId="77777777" w:rsidR="00D234EB" w:rsidRDefault="0043375B" w:rsidP="00D234EB">
      <w:pPr>
        <w:keepNext/>
        <w:jc w:val="center"/>
      </w:pPr>
      <w:r>
        <w:rPr>
          <w:noProof/>
        </w:rPr>
        <w:lastRenderedPageBreak/>
        <w:drawing>
          <wp:inline distT="0" distB="0" distL="0" distR="0" wp14:anchorId="05B81702" wp14:editId="13652163">
            <wp:extent cx="2552700" cy="2664127"/>
            <wp:effectExtent l="0" t="0" r="0" b="3175"/>
            <wp:docPr id="1753901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01823" name="Image 1753901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8666" cy="2670354"/>
                    </a:xfrm>
                    <a:prstGeom prst="rect">
                      <a:avLst/>
                    </a:prstGeom>
                  </pic:spPr>
                </pic:pic>
              </a:graphicData>
            </a:graphic>
          </wp:inline>
        </w:drawing>
      </w:r>
    </w:p>
    <w:p w14:paraId="60630ABC" w14:textId="6A9F2A26" w:rsidR="0043375B" w:rsidRPr="00D234EB" w:rsidRDefault="00D234EB" w:rsidP="00D234EB">
      <w:pPr>
        <w:pStyle w:val="Lgende"/>
        <w:jc w:val="center"/>
        <w:rPr>
          <w:sz w:val="24"/>
          <w:szCs w:val="24"/>
        </w:rPr>
      </w:pPr>
      <w:bookmarkStart w:id="19" w:name="_Toc220421364"/>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3</w:t>
      </w:r>
      <w:r w:rsidRPr="00D234EB">
        <w:rPr>
          <w:sz w:val="24"/>
          <w:szCs w:val="24"/>
        </w:rPr>
        <w:fldChar w:fldCharType="end"/>
      </w:r>
      <w:r w:rsidRPr="00D234EB">
        <w:rPr>
          <w:sz w:val="24"/>
          <w:szCs w:val="24"/>
        </w:rPr>
        <w:t xml:space="preserve"> : Matrice de corrélation entre victoire à domicile et variables principales</w:t>
      </w:r>
      <w:bookmarkEnd w:id="19"/>
    </w:p>
    <w:p w14:paraId="258F5DF9" w14:textId="77777777" w:rsidR="0043375B" w:rsidRPr="00F0148E" w:rsidRDefault="0043375B" w:rsidP="00B56536"/>
    <w:p w14:paraId="0AAB8584" w14:textId="04240E27" w:rsidR="00B56536" w:rsidRPr="00D1785F" w:rsidRDefault="00B56536" w:rsidP="00D1785F">
      <w:pPr>
        <w:jc w:val="both"/>
      </w:pPr>
      <w:r w:rsidRPr="00D1785F">
        <w:t xml:space="preserve">L'analyse </w:t>
      </w:r>
      <w:r w:rsidR="004402B2" w:rsidRPr="00D1785F">
        <w:t xml:space="preserve">de la Figure 3 </w:t>
      </w:r>
      <w:r w:rsidRPr="00D1785F">
        <w:t>confirme que le football est, à l'échelle macroscopique, un système régi par la hiérarchie des forces.</w:t>
      </w:r>
    </w:p>
    <w:p w14:paraId="712DCF59" w14:textId="77777777" w:rsidR="00B56536" w:rsidRPr="00D1785F" w:rsidRDefault="00B56536" w:rsidP="00D1785F">
      <w:pPr>
        <w:jc w:val="both"/>
      </w:pPr>
      <w:r w:rsidRPr="00D1785F">
        <w:t>Nous observons une corrélation massive de +0.889 entre la différence de Elo (EloDiff) et la probabilité implicite de victoire à domicile (PHome_norm).</w:t>
      </w:r>
    </w:p>
    <w:p w14:paraId="05788498" w14:textId="4D1EEFA3" w:rsidR="00B56536" w:rsidRPr="00D1785F" w:rsidRDefault="00B56536" w:rsidP="00D1785F">
      <w:pPr>
        <w:jc w:val="both"/>
      </w:pPr>
      <w:r w:rsidRPr="00D1785F">
        <w:t>L'écart de niveau intrinsèque capture près de 89% de la variance explicable des cotes. Le Elo n'est pas juste un indicateur</w:t>
      </w:r>
      <w:r w:rsidR="00BD556E" w:rsidRPr="00D1785F">
        <w:t xml:space="preserve"> mais bien le pilier ici.</w:t>
      </w:r>
    </w:p>
    <w:p w14:paraId="7B154186" w14:textId="384FF52F" w:rsidR="00B56536" w:rsidRPr="00D1785F" w:rsidRDefault="00B56536" w:rsidP="00D1785F">
      <w:pPr>
        <w:jc w:val="both"/>
      </w:pPr>
      <w:r w:rsidRPr="00D1785F">
        <w:t>En comparaison, les variables techniques issues de l'ingénierie des fonctionnalités (Moyennes glissantes des Tirs, Corners sur 5 matchs) affichent des corrélations modestes avec la cible (généralement |r| &lt; 0.15).</w:t>
      </w:r>
    </w:p>
    <w:p w14:paraId="32878078" w14:textId="24DFE6F8" w:rsidR="00B56536" w:rsidRPr="00D1785F" w:rsidRDefault="00B56536" w:rsidP="00D1785F">
      <w:pPr>
        <w:jc w:val="both"/>
      </w:pPr>
      <w:r w:rsidRPr="00D1785F">
        <w:t>Prises isolément, ces variables sont bruiteuses. Elles n'agissent pas comme des prédicteurs primaires mais comme des variables d'ajustement, susceptibles d'apporter de la nuance là où le Elo ne voit que la force brute.</w:t>
      </w:r>
    </w:p>
    <w:p w14:paraId="13585C54" w14:textId="34B12335" w:rsidR="00B56536" w:rsidRPr="00D1785F" w:rsidRDefault="00BD556E" w:rsidP="00D1785F">
      <w:pPr>
        <w:jc w:val="both"/>
      </w:pPr>
      <w:r w:rsidRPr="00D1785F">
        <w:t>De plus, l</w:t>
      </w:r>
      <w:r w:rsidR="00B56536" w:rsidRPr="00D1785F">
        <w:t xml:space="preserve">'analyse croisée révèle un point critique pour la modélisation : la colinéarité quasi-parfaite (r </w:t>
      </w:r>
      <w:r w:rsidR="00CE5386" w:rsidRPr="00D1785F">
        <w:t xml:space="preserve">proche de </w:t>
      </w:r>
      <w:r w:rsidR="00B56536" w:rsidRPr="00D1785F">
        <w:t>0.90) entre nos meilleures variables prédictives (EloDiff) et la cible du marché (Odds).</w:t>
      </w:r>
    </w:p>
    <w:p w14:paraId="3FDAC919" w14:textId="77777777" w:rsidR="00B56536" w:rsidRPr="00D1785F" w:rsidRDefault="00B56536" w:rsidP="00D1785F">
      <w:pPr>
        <w:jc w:val="both"/>
      </w:pPr>
      <w:r w:rsidRPr="00D1785F">
        <w:t>Cette observation a deux conséquences majeures :</w:t>
      </w:r>
    </w:p>
    <w:p w14:paraId="4761A1F8" w14:textId="71953085" w:rsidR="00B56536" w:rsidRPr="00D1785F" w:rsidRDefault="00B56536" w:rsidP="00D1785F">
      <w:pPr>
        <w:jc w:val="both"/>
      </w:pPr>
      <w:r w:rsidRPr="00D1785F">
        <w:t>Elle démontre mathématiquement que les bookmakers intègrent déjà la logique du classement Elo dans leurs algorithmes. Nos modèles ne pourront pas générer de profit simplement en apprenant</w:t>
      </w:r>
      <w:r w:rsidR="00BD556E" w:rsidRPr="00D1785F">
        <w:t xml:space="preserve"> </w:t>
      </w:r>
      <w:r w:rsidRPr="00D1785F">
        <w:t>le Elo car cette information est déjà pricée.</w:t>
      </w:r>
    </w:p>
    <w:p w14:paraId="078F716D" w14:textId="4FCC32BE" w:rsidR="00B56536" w:rsidRPr="00D1785F" w:rsidRDefault="00BD556E" w:rsidP="00D1785F">
      <w:pPr>
        <w:jc w:val="both"/>
      </w:pPr>
      <w:r w:rsidRPr="00D1785F">
        <w:lastRenderedPageBreak/>
        <w:t>Enfin, u</w:t>
      </w:r>
      <w:r w:rsidR="00B56536" w:rsidRPr="00D1785F">
        <w:t xml:space="preserve">ne telle corrélation rendrait les coefficients d'une Régression Logistique instables. Cela valide le choix des méthodes d'ensembles (Random Forest, XGBoost), naturellement </w:t>
      </w:r>
      <w:r w:rsidRPr="00D1785F">
        <w:t>résistants</w:t>
      </w:r>
      <w:r w:rsidR="00B56536" w:rsidRPr="00D1785F">
        <w:t xml:space="preserve"> à la multicolinéarité et capables de gérer la redondance entre les variables techniques</w:t>
      </w:r>
      <w:r w:rsidRPr="00D1785F">
        <w:t>.</w:t>
      </w:r>
    </w:p>
    <w:p w14:paraId="6246168E" w14:textId="77777777" w:rsidR="00FB1E93" w:rsidRPr="00F0148E" w:rsidRDefault="00FB1E93" w:rsidP="00FB1E93">
      <w:pPr>
        <w:ind w:left="720"/>
      </w:pPr>
    </w:p>
    <w:p w14:paraId="0445F5AF" w14:textId="11034112" w:rsidR="00B56536" w:rsidRPr="00F0148E" w:rsidRDefault="00FB1E93" w:rsidP="00FB1E93">
      <w:pPr>
        <w:pStyle w:val="Titre2"/>
      </w:pPr>
      <w:bookmarkStart w:id="20" w:name="_Toc220687510"/>
      <w:r>
        <w:t>5</w:t>
      </w:r>
      <w:r w:rsidR="00B56536" w:rsidRPr="00F0148E">
        <w:t>.3 Analyse de Stationnarité et Risque de Dérive</w:t>
      </w:r>
      <w:bookmarkEnd w:id="20"/>
      <w:r w:rsidR="00B56536" w:rsidRPr="00F0148E">
        <w:t xml:space="preserve"> </w:t>
      </w:r>
    </w:p>
    <w:p w14:paraId="0AEEDEC5" w14:textId="2470C034" w:rsidR="00B56536" w:rsidRPr="00D1785F" w:rsidRDefault="00B56536" w:rsidP="00D1785F">
      <w:pPr>
        <w:jc w:val="both"/>
      </w:pPr>
      <w:r w:rsidRPr="00D1785F">
        <w:t>La profondeur historique de notre fenêtre d'étude (19 saisons, 2006-2025) soulève une question fondamentale de modélisation : le processus générateur de données est-il stationnaire ?</w:t>
      </w:r>
    </w:p>
    <w:p w14:paraId="4DC3AC63" w14:textId="5CF00AF9" w:rsidR="00B56536" w:rsidRPr="00D1785F" w:rsidRDefault="00B56536" w:rsidP="00D1785F">
      <w:pPr>
        <w:jc w:val="both"/>
      </w:pPr>
      <w:r w:rsidRPr="00D1785F">
        <w:t xml:space="preserve">En d'autres termes, les lois statistiques </w:t>
      </w:r>
      <w:r w:rsidR="00BD556E" w:rsidRPr="00D1785F">
        <w:t>du</w:t>
      </w:r>
      <w:r w:rsidRPr="00D1785F">
        <w:t xml:space="preserve"> football ont-elles évolué significativement (évolution tactique, introduction de la VAR, arbitrage) au point de rendre les données anciennes obsolètes ? Un</w:t>
      </w:r>
      <w:r w:rsidR="00BD556E" w:rsidRPr="00D1785F">
        <w:t xml:space="preserve"> changement </w:t>
      </w:r>
      <w:r w:rsidRPr="00D1785F">
        <w:t>conceptuelle majeure invaliderait notre approche d'apprentissage global.</w:t>
      </w:r>
    </w:p>
    <w:p w14:paraId="1828AD38" w14:textId="13681331" w:rsidR="0043375B" w:rsidRPr="00D1785F" w:rsidRDefault="00B56536" w:rsidP="00D1785F">
      <w:pPr>
        <w:jc w:val="both"/>
      </w:pPr>
      <w:r w:rsidRPr="00D1785F">
        <w:t xml:space="preserve">Pour </w:t>
      </w:r>
      <w:r w:rsidR="00BD556E" w:rsidRPr="00D1785F">
        <w:t>vérifier</w:t>
      </w:r>
      <w:r w:rsidRPr="00D1785F">
        <w:t xml:space="preserve"> cette hypothèse, nous avons analysé l'évolution temporelle des métriques fondamentales du jeu.</w:t>
      </w:r>
    </w:p>
    <w:p w14:paraId="14C84DCE" w14:textId="77777777" w:rsidR="00D234EB" w:rsidRDefault="0043375B" w:rsidP="00D234EB">
      <w:pPr>
        <w:keepNext/>
        <w:jc w:val="center"/>
      </w:pPr>
      <w:r>
        <w:rPr>
          <w:noProof/>
        </w:rPr>
        <w:drawing>
          <wp:inline distT="0" distB="0" distL="0" distR="0" wp14:anchorId="2F4D58D2" wp14:editId="7E781174">
            <wp:extent cx="5760720" cy="2374265"/>
            <wp:effectExtent l="0" t="0" r="0" b="6985"/>
            <wp:docPr id="21126461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46161" name="Image 2112646161"/>
                    <pic:cNvPicPr/>
                  </pic:nvPicPr>
                  <pic:blipFill>
                    <a:blip r:embed="rId12">
                      <a:extLst>
                        <a:ext uri="{28A0092B-C50C-407E-A947-70E740481C1C}">
                          <a14:useLocalDpi xmlns:a14="http://schemas.microsoft.com/office/drawing/2010/main" val="0"/>
                        </a:ext>
                      </a:extLst>
                    </a:blip>
                    <a:stretch>
                      <a:fillRect/>
                    </a:stretch>
                  </pic:blipFill>
                  <pic:spPr>
                    <a:xfrm>
                      <a:off x="0" y="0"/>
                      <a:ext cx="5760720" cy="2374265"/>
                    </a:xfrm>
                    <a:prstGeom prst="rect">
                      <a:avLst/>
                    </a:prstGeom>
                  </pic:spPr>
                </pic:pic>
              </a:graphicData>
            </a:graphic>
          </wp:inline>
        </w:drawing>
      </w:r>
    </w:p>
    <w:p w14:paraId="5BB89220" w14:textId="4C76EAE2" w:rsidR="00B56536" w:rsidRPr="00D234EB" w:rsidRDefault="00D234EB" w:rsidP="00D234EB">
      <w:pPr>
        <w:pStyle w:val="Lgende"/>
        <w:jc w:val="center"/>
        <w:rPr>
          <w:sz w:val="24"/>
          <w:szCs w:val="24"/>
        </w:rPr>
      </w:pPr>
      <w:bookmarkStart w:id="21" w:name="_Toc220421365"/>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4</w:t>
      </w:r>
      <w:r w:rsidRPr="00D234EB">
        <w:rPr>
          <w:sz w:val="24"/>
          <w:szCs w:val="24"/>
        </w:rPr>
        <w:fldChar w:fldCharType="end"/>
      </w:r>
      <w:r w:rsidRPr="00D234EB">
        <w:rPr>
          <w:sz w:val="24"/>
          <w:szCs w:val="24"/>
        </w:rPr>
        <w:t xml:space="preserve"> : Évolution temporelle de la moyenne de buts par match</w:t>
      </w:r>
      <w:bookmarkEnd w:id="21"/>
    </w:p>
    <w:p w14:paraId="22DE294A" w14:textId="77777777" w:rsidR="0043375B" w:rsidRPr="00F0148E" w:rsidRDefault="0043375B" w:rsidP="00B56536"/>
    <w:p w14:paraId="52CAB801" w14:textId="33EE91E6" w:rsidR="00B56536" w:rsidRPr="00D1785F" w:rsidRDefault="00B56536" w:rsidP="00D1785F">
      <w:pPr>
        <w:jc w:val="both"/>
      </w:pPr>
      <w:r w:rsidRPr="00D1785F">
        <w:t>L'analyse des séries temporelles, illustrée par la Figure 4, confirme une stabilité suffisante pour la modélisation :</w:t>
      </w:r>
    </w:p>
    <w:p w14:paraId="4601EB29" w14:textId="425A54B3" w:rsidR="00B56536" w:rsidRPr="00D1785F" w:rsidRDefault="00B56536" w:rsidP="00D1785F">
      <w:pPr>
        <w:jc w:val="both"/>
      </w:pPr>
      <w:r w:rsidRPr="00D1785F">
        <w:t xml:space="preserve">La moyenne de buts par match oscille dans une bande étroite autour de 2.7 buts, </w:t>
      </w:r>
      <w:r w:rsidR="00BD556E" w:rsidRPr="00D1785F">
        <w:t xml:space="preserve">avec une tendance à la hausse mais pas suffisante pour remettre en cause </w:t>
      </w:r>
      <w:r w:rsidR="001634E2" w:rsidRPr="00D1785F">
        <w:t>l’étude.</w:t>
      </w:r>
    </w:p>
    <w:p w14:paraId="3638ADC8" w14:textId="1822904A" w:rsidR="00CF40E6" w:rsidRPr="00D1785F" w:rsidRDefault="001634E2" w:rsidP="00D1785F">
      <w:pPr>
        <w:jc w:val="both"/>
      </w:pPr>
      <w:r w:rsidRPr="00D1785F">
        <w:t>Egalement, b</w:t>
      </w:r>
      <w:r w:rsidR="00B56536" w:rsidRPr="00D1785F">
        <w:t>ien que l'avantage du terrain connaisse de légères fluctuations</w:t>
      </w:r>
      <w:r w:rsidRPr="00D1785F">
        <w:t xml:space="preserve">, </w:t>
      </w:r>
      <w:r w:rsidR="00B56536" w:rsidRPr="00D1785F">
        <w:t xml:space="preserve">la proportion de victoires à domicile reste globalement stationnaire autour de son point d'équilibre </w:t>
      </w:r>
      <w:r w:rsidRPr="00D1785F">
        <w:t xml:space="preserve">de </w:t>
      </w:r>
      <w:r w:rsidR="00B56536" w:rsidRPr="00D1785F">
        <w:t>45%.</w:t>
      </w:r>
    </w:p>
    <w:p w14:paraId="0A6657EB" w14:textId="3CF8AE3E" w:rsidR="00B56536" w:rsidRPr="00D1785F" w:rsidRDefault="00B56536" w:rsidP="00D1785F">
      <w:pPr>
        <w:jc w:val="both"/>
      </w:pPr>
      <w:r w:rsidRPr="00D1785F">
        <w:t>Cette constance des distributions valide la légitimité d'entraîner nos modèles sur l'intégralité de la période 2006-2025.</w:t>
      </w:r>
    </w:p>
    <w:p w14:paraId="13479596" w14:textId="54472514" w:rsidR="00B56536" w:rsidRPr="00D1785F" w:rsidRDefault="00B56536" w:rsidP="00D1785F">
      <w:pPr>
        <w:jc w:val="both"/>
      </w:pPr>
      <w:r w:rsidRPr="00D1785F">
        <w:lastRenderedPageBreak/>
        <w:t>Bien que le football ait évolué tactiquement, ses invariants statistiques présentent une cohérence suffisante pour considérer les matchs de 2010 et ceux de 2024 comme étant issus de la même distribution.</w:t>
      </w:r>
    </w:p>
    <w:p w14:paraId="3C424C59" w14:textId="71E8BDA4" w:rsidR="00B56536" w:rsidRPr="00D1785F" w:rsidRDefault="00B56536" w:rsidP="00D1785F">
      <w:pPr>
        <w:jc w:val="both"/>
      </w:pPr>
      <w:r w:rsidRPr="00D1785F">
        <w:t>Cette validation nous permet de maximiser la taille de l'échantillon d'entraînemen</w:t>
      </w:r>
      <w:r w:rsidR="00F847BB" w:rsidRPr="00D1785F">
        <w:t>t</w:t>
      </w:r>
      <w:r w:rsidR="001634E2" w:rsidRPr="00D1785F">
        <w:t>.</w:t>
      </w:r>
    </w:p>
    <w:p w14:paraId="417C50BB" w14:textId="77777777" w:rsidR="00504524" w:rsidRPr="00F0148E" w:rsidRDefault="00504524" w:rsidP="00D929F2"/>
    <w:p w14:paraId="2FC65373" w14:textId="77777777" w:rsidR="00D929F2" w:rsidRPr="00F0148E" w:rsidRDefault="00D929F2" w:rsidP="00D80A33"/>
    <w:p w14:paraId="4637C51A" w14:textId="77777777" w:rsidR="00D80A33" w:rsidRPr="00F0148E" w:rsidRDefault="00D80A33">
      <w:r w:rsidRPr="00F0148E">
        <w:br w:type="page"/>
      </w:r>
    </w:p>
    <w:p w14:paraId="0588389B" w14:textId="79B58198" w:rsidR="0042372D" w:rsidRPr="00F0148E" w:rsidRDefault="00FB1E93" w:rsidP="00FB1E93">
      <w:pPr>
        <w:pStyle w:val="Titre1"/>
      </w:pPr>
      <w:bookmarkStart w:id="22" w:name="_Toc220687511"/>
      <w:r>
        <w:lastRenderedPageBreak/>
        <w:t>6</w:t>
      </w:r>
      <w:r w:rsidR="0042372D" w:rsidRPr="00F0148E">
        <w:t>. Protocole Expérimental et Cadre de Validation</w:t>
      </w:r>
      <w:bookmarkEnd w:id="22"/>
    </w:p>
    <w:p w14:paraId="7E48EAE6" w14:textId="54E517D5" w:rsidR="0042372D" w:rsidRPr="00D1785F" w:rsidRDefault="0042372D" w:rsidP="00D1785F">
      <w:pPr>
        <w:jc w:val="both"/>
      </w:pPr>
      <w:r w:rsidRPr="00D1785F">
        <w:t xml:space="preserve">Cette partie définit le cadre méthodologique strict et les outils de vérification que nous avons imposés à l'ensemble de nos architectures (Régression Logistique, Random Forest, XGBoost) présentées dans la </w:t>
      </w:r>
      <w:r w:rsidR="00CF40E6" w:rsidRPr="00D1785F">
        <w:t>4</w:t>
      </w:r>
      <w:r w:rsidR="00CF40E6" w:rsidRPr="00D1785F">
        <w:rPr>
          <w:vertAlign w:val="superscript"/>
        </w:rPr>
        <w:t>ème</w:t>
      </w:r>
      <w:r w:rsidR="00CF40E6" w:rsidRPr="00D1785F">
        <w:t xml:space="preserve"> p</w:t>
      </w:r>
      <w:r w:rsidRPr="00D1785F">
        <w:t>artie. L'objectif est de garantir que les performances mesurées reflètent une capacité réelle de généralisation</w:t>
      </w:r>
      <w:r w:rsidR="001634E2" w:rsidRPr="00D1785F">
        <w:t>.</w:t>
      </w:r>
    </w:p>
    <w:p w14:paraId="516410DC" w14:textId="77777777" w:rsidR="00FB1E93" w:rsidRPr="00F0148E" w:rsidRDefault="00FB1E93" w:rsidP="0042372D"/>
    <w:p w14:paraId="4E6873FD" w14:textId="72B744CB" w:rsidR="0042372D" w:rsidRPr="00F0148E" w:rsidRDefault="00FB1E93" w:rsidP="00FB1E93">
      <w:pPr>
        <w:pStyle w:val="Titre2"/>
      </w:pPr>
      <w:bookmarkStart w:id="23" w:name="_Toc220687512"/>
      <w:r>
        <w:t>6</w:t>
      </w:r>
      <w:r w:rsidR="0042372D" w:rsidRPr="00F0148E">
        <w:t>.1 Stratégie de Validation : Validation Croisée Temporelle</w:t>
      </w:r>
      <w:bookmarkEnd w:id="23"/>
    </w:p>
    <w:p w14:paraId="18368342" w14:textId="07BD2D69" w:rsidR="0042372D" w:rsidRPr="00D1785F" w:rsidRDefault="0042372D" w:rsidP="00D1785F">
      <w:pPr>
        <w:jc w:val="both"/>
      </w:pPr>
      <w:r w:rsidRPr="00D1785F">
        <w:t>Dans la majorité des problèmes d'apprentissage supervisé, la validation croisée avec mélange aléatoire constitue la norme. Cependant, cette approche est proscrite dans notre étude.</w:t>
      </w:r>
    </w:p>
    <w:p w14:paraId="7E56465A" w14:textId="50F63A6C" w:rsidR="0042372D" w:rsidRPr="00D1785F" w:rsidRDefault="0042372D" w:rsidP="00D1785F">
      <w:pPr>
        <w:jc w:val="both"/>
      </w:pPr>
      <w:r w:rsidRPr="00D1785F">
        <w:t>Mélanger aléatoirement les matchs de 20</w:t>
      </w:r>
      <w:r w:rsidR="001634E2" w:rsidRPr="00D1785F">
        <w:t>06</w:t>
      </w:r>
      <w:r w:rsidRPr="00D1785F">
        <w:t xml:space="preserve"> et 2024 pour constituer les jeux d'entraînement et de test introduirait une fuite de données massive. Un modèle ne peut avoir accès, même indirectement, aux tendances tactiques ou statistiques de 2024 pour prédire un match de 20</w:t>
      </w:r>
      <w:r w:rsidR="001634E2" w:rsidRPr="00D1785F">
        <w:t>06.</w:t>
      </w:r>
    </w:p>
    <w:p w14:paraId="4ED5E08F" w14:textId="112C1708" w:rsidR="0042372D" w:rsidRPr="00F0148E" w:rsidRDefault="00FB1E93" w:rsidP="00FB1E93">
      <w:pPr>
        <w:pStyle w:val="Titre3"/>
      </w:pPr>
      <w:bookmarkStart w:id="24" w:name="_Toc220687513"/>
      <w:r>
        <w:t xml:space="preserve">6.1.1 </w:t>
      </w:r>
      <w:r w:rsidR="0042372D" w:rsidRPr="00F0148E">
        <w:t>Protocole de Validation</w:t>
      </w:r>
      <w:bookmarkEnd w:id="24"/>
      <w:r w:rsidR="0042372D" w:rsidRPr="00F0148E">
        <w:t xml:space="preserve"> </w:t>
      </w:r>
    </w:p>
    <w:p w14:paraId="7E149D25" w14:textId="4F6EFDE0" w:rsidR="0042372D" w:rsidRPr="00D1785F" w:rsidRDefault="0042372D" w:rsidP="00D1785F">
      <w:pPr>
        <w:jc w:val="both"/>
      </w:pPr>
      <w:r w:rsidRPr="00D1785F">
        <w:t>Pour respecter scrupuleusement la chronologie, nous avons mis en œuvre une stratégie de Validation Croisée Temporelle Expansive, implémentée via la méthode TimeSeriesSplit de la librairie Scikit-Learn.</w:t>
      </w:r>
    </w:p>
    <w:p w14:paraId="5ED3D5D3" w14:textId="5FF0231F" w:rsidR="0042372D" w:rsidRPr="00D1785F" w:rsidRDefault="001C70E0" w:rsidP="00D1785F">
      <w:pPr>
        <w:jc w:val="both"/>
      </w:pPr>
      <w:r w:rsidRPr="00D1785F">
        <w:t>L</w:t>
      </w:r>
      <w:r w:rsidR="0042372D" w:rsidRPr="00D1785F">
        <w:t>e protocole divise l'axe temporel en 5 itérations (Folds) séquentielles :</w:t>
      </w:r>
    </w:p>
    <w:p w14:paraId="7FBEFA15" w14:textId="78F1F331" w:rsidR="0042372D" w:rsidRPr="00D1785F" w:rsidRDefault="0042372D" w:rsidP="00D1785F">
      <w:pPr>
        <w:pStyle w:val="Paragraphedeliste"/>
        <w:numPr>
          <w:ilvl w:val="0"/>
          <w:numId w:val="85"/>
        </w:numPr>
        <w:jc w:val="both"/>
      </w:pPr>
      <w:r w:rsidRPr="00D1785F">
        <w:t xml:space="preserve">Fold 1 : Entraînement sur [2006-2013] </w:t>
      </w:r>
      <w:r w:rsidR="00CE5386" w:rsidRPr="00D1785F">
        <w:sym w:font="Wingdings" w:char="F0E0"/>
      </w:r>
      <w:r w:rsidRPr="00D1785F">
        <w:t xml:space="preserve"> Test sur [2013-2016]</w:t>
      </w:r>
    </w:p>
    <w:p w14:paraId="5C8CF030" w14:textId="7103AB9E" w:rsidR="0042372D" w:rsidRPr="00D1785F" w:rsidRDefault="0042372D" w:rsidP="00D1785F">
      <w:pPr>
        <w:pStyle w:val="Paragraphedeliste"/>
        <w:numPr>
          <w:ilvl w:val="0"/>
          <w:numId w:val="85"/>
        </w:numPr>
        <w:jc w:val="both"/>
      </w:pPr>
      <w:r w:rsidRPr="00D1785F">
        <w:t xml:space="preserve">Fold 2 : Entraînement sur [2006-2016] </w:t>
      </w:r>
      <w:r w:rsidR="00CE5386" w:rsidRPr="00D1785F">
        <w:sym w:font="Wingdings" w:char="F0E0"/>
      </w:r>
      <w:r w:rsidRPr="00D1785F">
        <w:t xml:space="preserve"> Test sur [2016-2019]</w:t>
      </w:r>
    </w:p>
    <w:p w14:paraId="25E74552" w14:textId="663FEE85" w:rsidR="0042372D" w:rsidRPr="00D1785F" w:rsidRDefault="0042372D" w:rsidP="00D1785F">
      <w:pPr>
        <w:pStyle w:val="Paragraphedeliste"/>
        <w:numPr>
          <w:ilvl w:val="0"/>
          <w:numId w:val="85"/>
        </w:numPr>
        <w:jc w:val="both"/>
      </w:pPr>
      <w:r w:rsidRPr="00D1785F">
        <w:t xml:space="preserve">Fold 3 : Entraînement sur [2006-2019] </w:t>
      </w:r>
      <w:r w:rsidR="00CE5386" w:rsidRPr="00D1785F">
        <w:sym w:font="Wingdings" w:char="F0E0"/>
      </w:r>
      <w:r w:rsidRPr="00D1785F">
        <w:t xml:space="preserve"> Test sur [2019-2022]</w:t>
      </w:r>
    </w:p>
    <w:p w14:paraId="138BF755" w14:textId="77777777" w:rsidR="00D1785F" w:rsidRPr="00D1785F" w:rsidRDefault="0042372D" w:rsidP="00D1785F">
      <w:pPr>
        <w:pStyle w:val="Paragraphedeliste"/>
        <w:numPr>
          <w:ilvl w:val="0"/>
          <w:numId w:val="85"/>
        </w:numPr>
        <w:jc w:val="both"/>
      </w:pPr>
      <w:r w:rsidRPr="00D1785F">
        <w:t xml:space="preserve">Fold 4 : Entraînement sur [2006-2022] </w:t>
      </w:r>
      <w:r w:rsidR="00CE5386" w:rsidRPr="00D1785F">
        <w:sym w:font="Wingdings" w:char="F0E0"/>
      </w:r>
      <w:r w:rsidRPr="00D1785F">
        <w:t xml:space="preserve"> Test sur [2022-2025]</w:t>
      </w:r>
    </w:p>
    <w:p w14:paraId="24F9EFF9" w14:textId="22C5A65D" w:rsidR="0042372D" w:rsidRPr="00D1785F" w:rsidRDefault="0042372D" w:rsidP="00D1785F">
      <w:pPr>
        <w:pStyle w:val="Paragraphedeliste"/>
        <w:numPr>
          <w:ilvl w:val="0"/>
          <w:numId w:val="85"/>
        </w:numPr>
        <w:jc w:val="both"/>
      </w:pPr>
      <w:r w:rsidRPr="00D1785F">
        <w:t xml:space="preserve">Fold 5 : Entraînement sur [2006-2024] </w:t>
      </w:r>
      <w:r w:rsidR="00CE5386" w:rsidRPr="00D1785F">
        <w:sym w:font="Wingdings" w:char="F0E0"/>
      </w:r>
      <w:r w:rsidRPr="00D1785F">
        <w:t xml:space="preserve"> Test sur la fin de l'échantillon.</w:t>
      </w:r>
    </w:p>
    <w:p w14:paraId="2377D729" w14:textId="700E4740" w:rsidR="0042372D" w:rsidRPr="00F0148E" w:rsidRDefault="00FB1E93" w:rsidP="00FB1E93">
      <w:pPr>
        <w:pStyle w:val="Titre3"/>
      </w:pPr>
      <w:bookmarkStart w:id="25" w:name="_Toc220687514"/>
      <w:r>
        <w:t xml:space="preserve">6.1.2 </w:t>
      </w:r>
      <w:r w:rsidR="0042372D" w:rsidRPr="00F0148E">
        <w:t>Justification Scientifique</w:t>
      </w:r>
      <w:bookmarkEnd w:id="25"/>
      <w:r w:rsidR="0042372D" w:rsidRPr="00F0148E">
        <w:t xml:space="preserve"> </w:t>
      </w:r>
    </w:p>
    <w:p w14:paraId="4786001C" w14:textId="2E36295D" w:rsidR="0042372D" w:rsidRPr="00423B70" w:rsidRDefault="0042372D" w:rsidP="00423B70">
      <w:pPr>
        <w:jc w:val="both"/>
      </w:pPr>
      <w:r w:rsidRPr="00423B70">
        <w:t xml:space="preserve">Cette architecture de validation, appliquée uniformément à tous les modèles de la </w:t>
      </w:r>
      <w:r w:rsidR="001634E2" w:rsidRPr="00423B70">
        <w:t>partie suivante</w:t>
      </w:r>
      <w:r w:rsidRPr="00423B70">
        <w:t xml:space="preserve">, présente deux </w:t>
      </w:r>
      <w:r w:rsidR="001634E2" w:rsidRPr="00423B70">
        <w:t>points forts</w:t>
      </w:r>
      <w:r w:rsidRPr="00423B70">
        <w:t xml:space="preserve"> pour la rigueur de nos conclusions :</w:t>
      </w:r>
    </w:p>
    <w:p w14:paraId="7ABEFF32" w14:textId="43830786" w:rsidR="0042372D" w:rsidRPr="00423B70" w:rsidRDefault="001634E2" w:rsidP="00423B70">
      <w:pPr>
        <w:jc w:val="both"/>
      </w:pPr>
      <w:r w:rsidRPr="00423B70">
        <w:t>Tout d’abord, à</w:t>
      </w:r>
      <w:r w:rsidR="0042372D" w:rsidRPr="00423B70">
        <w:t xml:space="preserve"> chaque itération i, le modèle ne </w:t>
      </w:r>
      <w:r w:rsidRPr="00423B70">
        <w:t>voit</w:t>
      </w:r>
      <w:r w:rsidR="0042372D" w:rsidRPr="00423B70">
        <w:t xml:space="preserve"> strictement que les données antérieures à l'instant t du test. Il est impossible pour l'algorithme d'utiliser une information future pour corriger une erreur passée.</w:t>
      </w:r>
    </w:p>
    <w:p w14:paraId="0C5116E1" w14:textId="1042124B" w:rsidR="0042372D" w:rsidRPr="00423B70" w:rsidRDefault="001634E2" w:rsidP="00423B70">
      <w:pPr>
        <w:jc w:val="both"/>
      </w:pPr>
      <w:r w:rsidRPr="00423B70">
        <w:t>De plus, c</w:t>
      </w:r>
      <w:r w:rsidR="0042372D" w:rsidRPr="00423B70">
        <w:t>e découpage reproduit fidèlement la situation réelle d'un analyste ou d'un parieur. Dans un contexte opérationnel, le modèle est ré-entraîné périodiquement avec tout l'historique disponible pour prédire les événements futurs. C'est la seule métrique honnête pour évaluer la viabilité économique d'une stratégie sur le long terme.</w:t>
      </w:r>
    </w:p>
    <w:p w14:paraId="1DE77701" w14:textId="4D5D6450" w:rsidR="0042372D" w:rsidRPr="00423B70" w:rsidRDefault="0042372D" w:rsidP="00423B70">
      <w:pPr>
        <w:jc w:val="both"/>
      </w:pPr>
      <w:r w:rsidRPr="00423B70">
        <w:lastRenderedPageBreak/>
        <w:t>C'est donc sur la moyenne de ces 5 plis que seront jugés et comparés nos modèles dans la section suivante.</w:t>
      </w:r>
    </w:p>
    <w:p w14:paraId="0557A3BE" w14:textId="77777777" w:rsidR="007A7DF7" w:rsidRPr="00F0148E" w:rsidRDefault="007A7DF7" w:rsidP="007A7DF7"/>
    <w:p w14:paraId="320E46AE" w14:textId="4D679B15" w:rsidR="0042372D" w:rsidRPr="00F0148E" w:rsidRDefault="00FB1E93" w:rsidP="00FB1E93">
      <w:pPr>
        <w:pStyle w:val="Titre2"/>
      </w:pPr>
      <w:bookmarkStart w:id="26" w:name="_Toc220687515"/>
      <w:r>
        <w:t>6</w:t>
      </w:r>
      <w:r w:rsidR="0042372D" w:rsidRPr="00F0148E">
        <w:t>.2 Métriques d'Évaluation Multidimensionnelles</w:t>
      </w:r>
      <w:bookmarkEnd w:id="26"/>
    </w:p>
    <w:p w14:paraId="68BA6025" w14:textId="69EAE9B0" w:rsidR="0042372D" w:rsidRPr="00423B70" w:rsidRDefault="0042372D" w:rsidP="00423B70">
      <w:pPr>
        <w:jc w:val="both"/>
      </w:pPr>
      <w:r w:rsidRPr="00423B70">
        <w:t xml:space="preserve">Dans un problème de classification standard, le taux de bonnes prédictions (Accuracy) est souvent la métrique </w:t>
      </w:r>
      <w:r w:rsidR="001634E2" w:rsidRPr="00423B70">
        <w:t>importante</w:t>
      </w:r>
      <w:r w:rsidRPr="00423B70">
        <w:t>. Toutefois, dans le contexte des paris sportifs, caractérisé par des classes déséquilibrée</w:t>
      </w:r>
      <w:r w:rsidR="001634E2" w:rsidRPr="00423B70">
        <w:t>s</w:t>
      </w:r>
      <w:r w:rsidRPr="00423B70">
        <w:t xml:space="preserve">, cette mesure </w:t>
      </w:r>
      <w:r w:rsidR="001634E2" w:rsidRPr="00423B70">
        <w:t xml:space="preserve">est </w:t>
      </w:r>
      <w:r w:rsidRPr="00423B70">
        <w:t>insuffisante, voire trompeuse. Un modèle peut afficher une excellente précision en pariant systématiquement sur les ultra-favoris (cotes &lt; 1.10), tout en générant des pertes massives dès qu'une surprise survient.</w:t>
      </w:r>
    </w:p>
    <w:p w14:paraId="51074A9A" w14:textId="11215C83" w:rsidR="0042372D" w:rsidRPr="00423B70" w:rsidRDefault="0042372D" w:rsidP="00423B70">
      <w:pPr>
        <w:jc w:val="both"/>
      </w:pPr>
      <w:r w:rsidRPr="00423B70">
        <w:t xml:space="preserve">Pour capturer la complexité du problème, nous avons adopté une stratégie d'évaluation triangulaire, </w:t>
      </w:r>
      <w:r w:rsidR="001634E2" w:rsidRPr="00423B70">
        <w:t>où l’on analyse</w:t>
      </w:r>
      <w:r w:rsidRPr="00423B70">
        <w:t xml:space="preserve"> la performance sous trois angles : la discrimination, la calibration probabiliste et la rentabilité économique.</w:t>
      </w:r>
    </w:p>
    <w:p w14:paraId="1FC5C3A6" w14:textId="1C5404FB" w:rsidR="0042372D" w:rsidRPr="00F0148E" w:rsidRDefault="00FB1E93" w:rsidP="00FB1E93">
      <w:pPr>
        <w:pStyle w:val="Titre3"/>
      </w:pPr>
      <w:bookmarkStart w:id="27" w:name="_Toc220687516"/>
      <w:r>
        <w:t>6.2.</w:t>
      </w:r>
      <w:r w:rsidR="0042372D" w:rsidRPr="00F0148E">
        <w:t>1 Discrimination : La Performance Brute (</w:t>
      </w:r>
      <w:r w:rsidR="0042372D" w:rsidRPr="00F0148E">
        <w:rPr>
          <w:iCs/>
        </w:rPr>
        <w:t>Accuracy</w:t>
      </w:r>
      <w:r w:rsidR="0042372D" w:rsidRPr="00F0148E">
        <w:t>)</w:t>
      </w:r>
      <w:bookmarkEnd w:id="27"/>
    </w:p>
    <w:p w14:paraId="00EF78A5" w14:textId="38947012" w:rsidR="0042372D" w:rsidRPr="00423B70" w:rsidRDefault="0042372D" w:rsidP="00423B70">
      <w:pPr>
        <w:jc w:val="both"/>
      </w:pPr>
      <w:r w:rsidRPr="00423B70">
        <w:t xml:space="preserve">Bien que limitée, l'Accuracy reste notre indicateur de référence pour situer la capacité globale du modèle à identifier le vainqueur face au hasard (33%) et à la stratégie naïve (Dummy Classifier </w:t>
      </w:r>
      <w:r w:rsidR="00CE5386" w:rsidRPr="00423B70">
        <w:t>d’environ</w:t>
      </w:r>
      <w:r w:rsidRPr="00423B70">
        <w:t xml:space="preserve"> 4</w:t>
      </w:r>
      <w:r w:rsidR="00F847BB" w:rsidRPr="00423B70">
        <w:t>5</w:t>
      </w:r>
      <w:r w:rsidR="00CE5386" w:rsidRPr="00423B70">
        <w:t>%</w:t>
      </w:r>
      <w:r w:rsidRPr="00423B70">
        <w:t>).</w:t>
      </w:r>
    </w:p>
    <w:p w14:paraId="7DF41466" w14:textId="5354B4EF" w:rsidR="0042372D" w:rsidRPr="00423B70" w:rsidRDefault="0042372D" w:rsidP="00423B70">
      <w:pPr>
        <w:jc w:val="both"/>
      </w:pPr>
      <w:r w:rsidRPr="00423B70">
        <w:t>Elle est définie par le rapport des prédictions correctes sur le nombre total d'échantillons N :</w:t>
      </w:r>
    </w:p>
    <w:p w14:paraId="310F78FF" w14:textId="77777777" w:rsidR="0042372D" w:rsidRPr="00F0148E" w:rsidRDefault="0042372D" w:rsidP="00CD567C">
      <w:pPr>
        <w:jc w:val="center"/>
      </w:pPr>
      <w:r w:rsidRPr="00F0148E">
        <w:rPr>
          <w:noProof/>
        </w:rPr>
        <w:drawing>
          <wp:inline distT="0" distB="0" distL="0" distR="0" wp14:anchorId="189DBA59" wp14:editId="7602A9E4">
            <wp:extent cx="2339543" cy="647756"/>
            <wp:effectExtent l="0" t="0" r="3810" b="0"/>
            <wp:docPr id="1952406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6229" name=""/>
                    <pic:cNvPicPr/>
                  </pic:nvPicPr>
                  <pic:blipFill>
                    <a:blip r:embed="rId13"/>
                    <a:stretch>
                      <a:fillRect/>
                    </a:stretch>
                  </pic:blipFill>
                  <pic:spPr>
                    <a:xfrm>
                      <a:off x="0" y="0"/>
                      <a:ext cx="2339543" cy="647756"/>
                    </a:xfrm>
                    <a:prstGeom prst="rect">
                      <a:avLst/>
                    </a:prstGeom>
                  </pic:spPr>
                </pic:pic>
              </a:graphicData>
            </a:graphic>
          </wp:inline>
        </w:drawing>
      </w:r>
    </w:p>
    <w:p w14:paraId="2B44928F" w14:textId="07A80830" w:rsidR="0042372D" w:rsidRPr="00F0148E" w:rsidRDefault="0042372D" w:rsidP="00423B70">
      <w:pPr>
        <w:jc w:val="both"/>
      </w:pPr>
      <w:r w:rsidRPr="00F0148E">
        <w:t xml:space="preserve">Où </w:t>
      </w:r>
      <w:r w:rsidR="00CE5386">
        <w:t xml:space="preserve">chapeau </w:t>
      </w:r>
      <w:r w:rsidRPr="00F0148E">
        <w:t>y_i est la classe prédite et y_i la classe réelle. C'est une mesure de tendance utile pour la comparaison inter-modèles, mais elle ignore la confiance associée à la prédiction.</w:t>
      </w:r>
    </w:p>
    <w:p w14:paraId="00B74355" w14:textId="0F95A914" w:rsidR="0042372D" w:rsidRPr="00F0148E" w:rsidRDefault="00FB1E93" w:rsidP="00FB1E93">
      <w:pPr>
        <w:pStyle w:val="Titre3"/>
      </w:pPr>
      <w:bookmarkStart w:id="28" w:name="_Toc220687517"/>
      <w:r>
        <w:t>6.2.</w:t>
      </w:r>
      <w:r w:rsidR="0042372D" w:rsidRPr="00F0148E">
        <w:t>2 Calibration : La Qualité de la Confiance (</w:t>
      </w:r>
      <w:r w:rsidR="0042372D" w:rsidRPr="00F0148E">
        <w:rPr>
          <w:iCs/>
        </w:rPr>
        <w:t>Log Loss &amp; Brier Score</w:t>
      </w:r>
      <w:r w:rsidR="0042372D" w:rsidRPr="00F0148E">
        <w:t>)</w:t>
      </w:r>
      <w:bookmarkEnd w:id="28"/>
    </w:p>
    <w:p w14:paraId="119EBD05" w14:textId="77777777" w:rsidR="0042372D" w:rsidRPr="00423B70" w:rsidRDefault="0042372D" w:rsidP="00423B70">
      <w:pPr>
        <w:jc w:val="both"/>
      </w:pPr>
      <w:r w:rsidRPr="00423B70">
        <w:t>Le cœur de notre approche reposant sur la détection de Value (écart entre notre probabilité estimée et la probabilité implicite du bookmaker), la calibration du modèle est critique. Un modèle qui prédit une victoire à 80% doit avoir raison 80% du temps.</w:t>
      </w:r>
    </w:p>
    <w:p w14:paraId="11C61195" w14:textId="77777777" w:rsidR="0042372D" w:rsidRPr="00423B70" w:rsidRDefault="0042372D" w:rsidP="00423B70">
      <w:pPr>
        <w:numPr>
          <w:ilvl w:val="0"/>
          <w:numId w:val="69"/>
        </w:numPr>
        <w:jc w:val="both"/>
      </w:pPr>
      <w:r w:rsidRPr="00423B70">
        <w:t>Logarithmic Loss (Log Loss) :</w:t>
      </w:r>
    </w:p>
    <w:p w14:paraId="769D38E9" w14:textId="1DD202A4" w:rsidR="0042372D" w:rsidRPr="00423B70" w:rsidRDefault="001634E2" w:rsidP="00423B70">
      <w:pPr>
        <w:jc w:val="both"/>
      </w:pPr>
      <w:r w:rsidRPr="00423B70">
        <w:t>Tout d’abord il y a notre</w:t>
      </w:r>
      <w:r w:rsidR="0042372D" w:rsidRPr="00423B70">
        <w:t xml:space="preserve"> fonction de coût principale</w:t>
      </w:r>
      <w:r w:rsidRPr="00423B70">
        <w:t> : la Logarithmic Loss</w:t>
      </w:r>
      <w:r w:rsidR="0042372D" w:rsidRPr="00423B70">
        <w:t xml:space="preserve">. Contrairement à l'Accuracy qui est binaire, la Log Loss évalue l'incertitude du modèle </w:t>
      </w:r>
      <w:r w:rsidRPr="00423B70">
        <w:t>en</w:t>
      </w:r>
      <w:r w:rsidR="0042372D" w:rsidRPr="00423B70">
        <w:t xml:space="preserve"> pénalis</w:t>
      </w:r>
      <w:r w:rsidRPr="00423B70">
        <w:t>ant</w:t>
      </w:r>
      <w:r w:rsidR="0042372D" w:rsidRPr="00423B70">
        <w:t xml:space="preserve"> de manière exponentielle une confiance mal placée.</w:t>
      </w:r>
    </w:p>
    <w:p w14:paraId="089D388C" w14:textId="3B1F45CF" w:rsidR="0042372D" w:rsidRPr="00423B70" w:rsidRDefault="0042372D" w:rsidP="00423B70">
      <w:pPr>
        <w:jc w:val="both"/>
      </w:pPr>
      <w:r w:rsidRPr="00423B70">
        <w:t>Pour un problème multi-classes (M=3), elle se formule ainsi :</w:t>
      </w:r>
    </w:p>
    <w:p w14:paraId="3FC6852B" w14:textId="77777777" w:rsidR="0042372D" w:rsidRPr="00F0148E" w:rsidRDefault="0042372D" w:rsidP="00CD567C">
      <w:pPr>
        <w:jc w:val="center"/>
      </w:pPr>
      <w:r w:rsidRPr="00F0148E">
        <w:rPr>
          <w:noProof/>
        </w:rPr>
        <w:drawing>
          <wp:inline distT="0" distB="0" distL="0" distR="0" wp14:anchorId="600B15DD" wp14:editId="2452B30D">
            <wp:extent cx="3017782" cy="624894"/>
            <wp:effectExtent l="0" t="0" r="0" b="3810"/>
            <wp:docPr id="798515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5185" name=""/>
                    <pic:cNvPicPr/>
                  </pic:nvPicPr>
                  <pic:blipFill>
                    <a:blip r:embed="rId14"/>
                    <a:stretch>
                      <a:fillRect/>
                    </a:stretch>
                  </pic:blipFill>
                  <pic:spPr>
                    <a:xfrm>
                      <a:off x="0" y="0"/>
                      <a:ext cx="3017782" cy="624894"/>
                    </a:xfrm>
                    <a:prstGeom prst="rect">
                      <a:avLst/>
                    </a:prstGeom>
                  </pic:spPr>
                </pic:pic>
              </a:graphicData>
            </a:graphic>
          </wp:inline>
        </w:drawing>
      </w:r>
    </w:p>
    <w:p w14:paraId="15BECE3A" w14:textId="64622FE2" w:rsidR="0042372D" w:rsidRPr="00423B70" w:rsidRDefault="0042372D" w:rsidP="00423B70">
      <w:pPr>
        <w:jc w:val="both"/>
      </w:pPr>
      <w:r w:rsidRPr="00423B70">
        <w:lastRenderedPageBreak/>
        <w:t>Où y_{</w:t>
      </w:r>
      <w:proofErr w:type="gramStart"/>
      <w:r w:rsidRPr="00423B70">
        <w:t>i,j</w:t>
      </w:r>
      <w:proofErr w:type="gramEnd"/>
      <w:r w:rsidRPr="00423B70">
        <w:t>} est l'indicateur binaire (0 ou 1) si la classe j est la bonne pour l'observation i, et p_{</w:t>
      </w:r>
      <w:proofErr w:type="gramStart"/>
      <w:r w:rsidRPr="00423B70">
        <w:t>i,j</w:t>
      </w:r>
      <w:proofErr w:type="gramEnd"/>
      <w:r w:rsidRPr="00423B70">
        <w:t>} la probabilité prédite. Cette métrique nous force à construire des modèles "honnêtes" sur leurs propres doutes.</w:t>
      </w:r>
    </w:p>
    <w:p w14:paraId="407FABB9" w14:textId="09708A3A" w:rsidR="0042372D" w:rsidRPr="00423B70" w:rsidRDefault="001634E2" w:rsidP="00423B70">
      <w:pPr>
        <w:jc w:val="both"/>
      </w:pPr>
      <w:r w:rsidRPr="00423B70">
        <w:t xml:space="preserve">Le Brier Score est </w:t>
      </w:r>
      <w:r w:rsidR="0050363B">
        <w:t>u</w:t>
      </w:r>
      <w:r w:rsidR="0042372D" w:rsidRPr="00423B70">
        <w:t>tilisé en complément</w:t>
      </w:r>
      <w:r w:rsidRPr="00423B70">
        <w:t>.</w:t>
      </w:r>
      <w:r w:rsidR="0042372D" w:rsidRPr="00423B70">
        <w:t xml:space="preserve"> </w:t>
      </w:r>
      <w:r w:rsidRPr="00423B70">
        <w:t>C</w:t>
      </w:r>
      <w:r w:rsidR="0042372D" w:rsidRPr="00423B70">
        <w:t>'est une règle de score propre qui mesure la distance quadratique moyenne entre les probabilités prédites et le résultat réel. Il quantifie la fiabilité (Reliability) :</w:t>
      </w:r>
    </w:p>
    <w:p w14:paraId="6853E1CD" w14:textId="77777777" w:rsidR="0042372D" w:rsidRPr="00F0148E" w:rsidRDefault="0042372D" w:rsidP="00CD567C">
      <w:pPr>
        <w:jc w:val="center"/>
      </w:pPr>
      <w:r w:rsidRPr="00F0148E">
        <w:rPr>
          <w:noProof/>
        </w:rPr>
        <w:drawing>
          <wp:inline distT="0" distB="0" distL="0" distR="0" wp14:anchorId="6133322E" wp14:editId="0418ED33">
            <wp:extent cx="1920406" cy="662997"/>
            <wp:effectExtent l="0" t="0" r="3810" b="3810"/>
            <wp:docPr id="1910840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0703" name=""/>
                    <pic:cNvPicPr/>
                  </pic:nvPicPr>
                  <pic:blipFill>
                    <a:blip r:embed="rId15"/>
                    <a:stretch>
                      <a:fillRect/>
                    </a:stretch>
                  </pic:blipFill>
                  <pic:spPr>
                    <a:xfrm>
                      <a:off x="0" y="0"/>
                      <a:ext cx="1920406" cy="662997"/>
                    </a:xfrm>
                    <a:prstGeom prst="rect">
                      <a:avLst/>
                    </a:prstGeom>
                  </pic:spPr>
                </pic:pic>
              </a:graphicData>
            </a:graphic>
          </wp:inline>
        </w:drawing>
      </w:r>
    </w:p>
    <w:p w14:paraId="78C9CBA6" w14:textId="5BE4D5EE" w:rsidR="0042372D" w:rsidRPr="00F0148E" w:rsidRDefault="00FB1E93" w:rsidP="00FB1E93">
      <w:pPr>
        <w:pStyle w:val="Titre3"/>
      </w:pPr>
      <w:bookmarkStart w:id="29" w:name="_Toc220687518"/>
      <w:r>
        <w:t>6.2.</w:t>
      </w:r>
      <w:r w:rsidR="0042372D" w:rsidRPr="00F0148E">
        <w:t>3 Métrique Métier : La Réalité Économique (</w:t>
      </w:r>
      <w:r w:rsidR="0042372D" w:rsidRPr="00F0148E">
        <w:rPr>
          <w:iCs/>
        </w:rPr>
        <w:t>ROI</w:t>
      </w:r>
      <w:r w:rsidR="0042372D" w:rsidRPr="00F0148E">
        <w:t>)</w:t>
      </w:r>
      <w:bookmarkEnd w:id="29"/>
    </w:p>
    <w:p w14:paraId="70969F81" w14:textId="5112D2A6" w:rsidR="0042372D" w:rsidRPr="00423B70" w:rsidRDefault="0042372D" w:rsidP="00423B70">
      <w:pPr>
        <w:jc w:val="both"/>
      </w:pPr>
      <w:r w:rsidRPr="00423B70">
        <w:t>Enfin, le juge de paix est la capacité du modèle à battre la marge du bookmake</w:t>
      </w:r>
      <w:r w:rsidR="001634E2" w:rsidRPr="00423B70">
        <w:t>r</w:t>
      </w:r>
      <w:r w:rsidRPr="00423B70">
        <w:t>. Nous calculons le Retour sur Investissement pour une stratégie de mise unitaire :</w:t>
      </w:r>
    </w:p>
    <w:p w14:paraId="431A8C66" w14:textId="77777777" w:rsidR="0042372D" w:rsidRPr="00423B70" w:rsidRDefault="0042372D" w:rsidP="00423B70">
      <w:pPr>
        <w:jc w:val="center"/>
      </w:pPr>
      <w:r w:rsidRPr="00423B70">
        <w:rPr>
          <w:noProof/>
        </w:rPr>
        <w:drawing>
          <wp:inline distT="0" distB="0" distL="0" distR="0" wp14:anchorId="552654F4" wp14:editId="3A96088E">
            <wp:extent cx="4008467" cy="594412"/>
            <wp:effectExtent l="0" t="0" r="0" b="0"/>
            <wp:docPr id="564635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35068" name=""/>
                    <pic:cNvPicPr/>
                  </pic:nvPicPr>
                  <pic:blipFill>
                    <a:blip r:embed="rId16"/>
                    <a:stretch>
                      <a:fillRect/>
                    </a:stretch>
                  </pic:blipFill>
                  <pic:spPr>
                    <a:xfrm>
                      <a:off x="0" y="0"/>
                      <a:ext cx="4008467" cy="594412"/>
                    </a:xfrm>
                    <a:prstGeom prst="rect">
                      <a:avLst/>
                    </a:prstGeom>
                  </pic:spPr>
                </pic:pic>
              </a:graphicData>
            </a:graphic>
          </wp:inline>
        </w:drawing>
      </w:r>
    </w:p>
    <w:p w14:paraId="7BDBA3E3" w14:textId="3EAE62F0" w:rsidR="0042372D" w:rsidRPr="00423B70" w:rsidRDefault="0042372D" w:rsidP="00423B70">
      <w:pPr>
        <w:jc w:val="both"/>
      </w:pPr>
      <w:r w:rsidRPr="00423B70">
        <w:t xml:space="preserve">Nous évaluons ce ROI globalement, mais aussi par tranches de confiance. Cela nous permet de vérifier si une sélectivité </w:t>
      </w:r>
      <w:r w:rsidR="00322A61" w:rsidRPr="00423B70">
        <w:t>telle que</w:t>
      </w:r>
      <w:r w:rsidRPr="00423B70">
        <w:t xml:space="preserve"> </w:t>
      </w:r>
      <w:r w:rsidR="00322A61" w:rsidRPr="00423B70">
        <w:t>« </w:t>
      </w:r>
      <w:r w:rsidRPr="00423B70">
        <w:t>ne parier que si la confiance &gt; 60%</w:t>
      </w:r>
      <w:r w:rsidR="00322A61" w:rsidRPr="00423B70">
        <w:t xml:space="preserve"> » </w:t>
      </w:r>
      <w:r w:rsidRPr="00423B70">
        <w:t>améliore la rentabilité ou si elle ne fait qu'augmenter la variance.</w:t>
      </w:r>
    </w:p>
    <w:p w14:paraId="342B32E7" w14:textId="0642F40B" w:rsidR="0042372D" w:rsidRPr="00423B70" w:rsidRDefault="0042372D" w:rsidP="00423B70">
      <w:pPr>
        <w:jc w:val="both"/>
      </w:pPr>
      <w:r w:rsidRPr="00423B70">
        <w:t xml:space="preserve">Cette triade (Classement / Calibration / Rentabilité) permet de détecter les modèles sûrs d'eux mais faux, </w:t>
      </w:r>
      <w:r w:rsidR="00322A61" w:rsidRPr="00423B70">
        <w:t xml:space="preserve">qui est </w:t>
      </w:r>
      <w:r w:rsidRPr="00423B70">
        <w:t>un piège classique de</w:t>
      </w:r>
      <w:r w:rsidR="00322A61" w:rsidRPr="00423B70">
        <w:t xml:space="preserve"> certaines méthodes </w:t>
      </w:r>
      <w:r w:rsidRPr="00423B70">
        <w:t>lorsqu'elles ne sont pas recalibrées.</w:t>
      </w:r>
    </w:p>
    <w:p w14:paraId="2BCF5040" w14:textId="77777777" w:rsidR="007A7DF7" w:rsidRPr="00F0148E" w:rsidRDefault="007A7DF7" w:rsidP="007A7DF7"/>
    <w:p w14:paraId="7B263C23" w14:textId="0AF562C8" w:rsidR="00E7433C" w:rsidRPr="00F0148E" w:rsidRDefault="00FB1E93" w:rsidP="00FB1E93">
      <w:pPr>
        <w:pStyle w:val="Titre2"/>
      </w:pPr>
      <w:bookmarkStart w:id="30" w:name="_Toc220687519"/>
      <w:r>
        <w:t>6</w:t>
      </w:r>
      <w:r w:rsidR="00E7433C" w:rsidRPr="00F0148E">
        <w:t>.3 Stratégie de Pondération : Le Dilemme du Match Nul</w:t>
      </w:r>
      <w:bookmarkEnd w:id="30"/>
    </w:p>
    <w:p w14:paraId="04DE11F7" w14:textId="567CBF1D" w:rsidR="00E7433C" w:rsidRPr="00423B70" w:rsidRDefault="00E7433C" w:rsidP="00423B70">
      <w:pPr>
        <w:jc w:val="both"/>
      </w:pPr>
      <w:r w:rsidRPr="00423B70">
        <w:t>Le déséquilibre naturel des classes identifié en phase exploratoire (seulement 24% de matchs nuls) pose un défi classique en apprentissage supervisé : celui de la classe minoritaire.</w:t>
      </w:r>
    </w:p>
    <w:p w14:paraId="5663DEF6" w14:textId="5AA52938" w:rsidR="00E7433C" w:rsidRPr="00423B70" w:rsidRDefault="00E7433C" w:rsidP="00423B70">
      <w:pPr>
        <w:jc w:val="both"/>
      </w:pPr>
      <w:r w:rsidRPr="00423B70">
        <w:t xml:space="preserve">Cependant, la spécificité du football réside dans la nature du match nul. Il ne s'agit pas seulement d'un événement rare, mais d'un événement bruité. Dans un sport à faible score, un match nul peut résulter d'un équilibre parfait des forces ou d'une maladresse aléatoire d'un attaquant. Distinguer ces deux causes est </w:t>
      </w:r>
      <w:r w:rsidR="00D16B3E" w:rsidRPr="00423B70">
        <w:t>difficile</w:t>
      </w:r>
      <w:r w:rsidRPr="00423B70">
        <w:t xml:space="preserve"> pour un modèle statistique.</w:t>
      </w:r>
    </w:p>
    <w:p w14:paraId="1A341196" w14:textId="1FF7006C" w:rsidR="00070BA3" w:rsidRDefault="00FB1E93" w:rsidP="00FB1E93">
      <w:pPr>
        <w:pStyle w:val="Titre3"/>
      </w:pPr>
      <w:bookmarkStart w:id="31" w:name="_Toc220687520"/>
      <w:r>
        <w:t xml:space="preserve">6.3.1 </w:t>
      </w:r>
      <w:r w:rsidR="00E7433C" w:rsidRPr="00F0148E">
        <w:t xml:space="preserve">Comparaison des Stratégies : </w:t>
      </w:r>
      <w:r w:rsidR="00E7433C" w:rsidRPr="00F0148E">
        <w:rPr>
          <w:iCs/>
        </w:rPr>
        <w:t>Balanced</w:t>
      </w:r>
      <w:r w:rsidR="00E7433C" w:rsidRPr="00F0148E">
        <w:t xml:space="preserve"> vs </w:t>
      </w:r>
      <w:r w:rsidR="00E7433C" w:rsidRPr="00F0148E">
        <w:rPr>
          <w:iCs/>
        </w:rPr>
        <w:t>Custom</w:t>
      </w:r>
      <w:bookmarkEnd w:id="31"/>
    </w:p>
    <w:p w14:paraId="318FF24C" w14:textId="09BFD910" w:rsidR="00070BA3" w:rsidRPr="00423B70" w:rsidRDefault="00070BA3" w:rsidP="00423B70">
      <w:pPr>
        <w:jc w:val="both"/>
      </w:pPr>
      <w:r w:rsidRPr="00423B70">
        <w:t>Afin d'arbitrer le compromis délicat entre la capacité de détection (Rappel) et la précision des prédictions, nous avons évalué comparativement deux stratégies d'injection de poids (w_c) dans la fonction de coût.</w:t>
      </w:r>
    </w:p>
    <w:p w14:paraId="7A4F2246" w14:textId="351F3DCD" w:rsidR="00070BA3" w:rsidRPr="00423B70" w:rsidRDefault="00070BA3" w:rsidP="00423B70">
      <w:pPr>
        <w:jc w:val="both"/>
      </w:pPr>
      <w:r w:rsidRPr="00423B70">
        <w:lastRenderedPageBreak/>
        <w:t>Dans un premier temps, nous avons testé l'approche standard dite « Balanced », qui consiste à attribuer à chaque classe un poids inversement proportionnel à sa fréquence d'apparition. Cependant, nos tests préliminaires, menés notamment sur le Random Forest, ont mis en évidence les limites de cette contrainte. En imposant au modèle d'accorder une importance artificielle équivalente au match nul et à la victoire, cette méthode a engendré une augmentation massive du taux de Faux Positifs. Le modèle, cherchant à minimiser sa perte globale, a eu tendance à dégra</w:t>
      </w:r>
      <w:r w:rsidR="00D16B3E" w:rsidRPr="00423B70">
        <w:t>der</w:t>
      </w:r>
      <w:r w:rsidRPr="00423B70">
        <w:t xml:space="preserve"> l'Accuracy globale en </w:t>
      </w:r>
      <w:r w:rsidR="00D16B3E" w:rsidRPr="00423B70">
        <w:t>le passant en dessous</w:t>
      </w:r>
      <w:r w:rsidRPr="00423B70">
        <w:t xml:space="preserve"> du seuil critique de 49 %.</w:t>
      </w:r>
    </w:p>
    <w:p w14:paraId="65F84104" w14:textId="382C1043" w:rsidR="00070BA3" w:rsidRPr="00423B70" w:rsidRDefault="00070BA3" w:rsidP="00423B70">
      <w:pPr>
        <w:jc w:val="both"/>
      </w:pPr>
      <w:r w:rsidRPr="00423B70">
        <w:t xml:space="preserve">Face à ce constat d'échec, notre choix s'est porté sur une </w:t>
      </w:r>
      <w:r w:rsidR="00D16B3E" w:rsidRPr="00423B70">
        <w:t>s</w:t>
      </w:r>
      <w:r w:rsidRPr="00423B70">
        <w:t xml:space="preserve">tratégie </w:t>
      </w:r>
      <w:r w:rsidR="00D16B3E" w:rsidRPr="00423B70">
        <w:t>u</w:t>
      </w:r>
      <w:r w:rsidRPr="00423B70">
        <w:t>nifiée reposant sur une pénalisation asymétrique modéré</w:t>
      </w:r>
      <w:r w:rsidR="00D16B3E" w:rsidRPr="00423B70">
        <w:t>e</w:t>
      </w:r>
      <w:r w:rsidRPr="00423B70">
        <w:t>. Plutôt qu'un rééquilibrage mathématique strict, nous avons défini un vecteur de poids manuel attribuant une sur-pondération marginale de 10 % à la classe du match nul (w_{D} = 1.1), tout en maintenant un poids standard pour les victoires (w_{H} = w_{A} = 1.0). Cette approche permet d'inciter le modèle à considérer davantage l'incertitude du nul sans pour autant déstabiliser la structure globale des prédictions.</w:t>
      </w:r>
    </w:p>
    <w:p w14:paraId="147C892D" w14:textId="7830BA50" w:rsidR="00E7433C" w:rsidRPr="00F0148E" w:rsidRDefault="00FB1E93" w:rsidP="00FB1E93">
      <w:pPr>
        <w:pStyle w:val="Titre3"/>
      </w:pPr>
      <w:bookmarkStart w:id="32" w:name="_Toc220687521"/>
      <w:r>
        <w:t>6.3.2</w:t>
      </w:r>
      <w:r w:rsidR="00D16B3E">
        <w:t xml:space="preserve"> </w:t>
      </w:r>
      <w:r w:rsidR="00E7433C" w:rsidRPr="00F0148E">
        <w:t>Le Ratio Signal/Bruit</w:t>
      </w:r>
      <w:bookmarkEnd w:id="32"/>
    </w:p>
    <w:p w14:paraId="08A72EA9" w14:textId="27B04A25" w:rsidR="00E7433C" w:rsidRPr="00423B70" w:rsidRDefault="00E7433C" w:rsidP="00423B70">
      <w:pPr>
        <w:jc w:val="both"/>
      </w:pPr>
      <w:r w:rsidRPr="00423B70">
        <w:t>Mathématiquement, cela signifie qu'une erreur de prédiction sur un match nul coûte 10% plus cher en termes de Log Loss qu'une erreur sur une victoire.</w:t>
      </w:r>
    </w:p>
    <w:p w14:paraId="10B5BC6D" w14:textId="319129AD" w:rsidR="00E7433C" w:rsidRPr="00423B70" w:rsidRDefault="00E7433C" w:rsidP="00423B70">
      <w:pPr>
        <w:jc w:val="both"/>
      </w:pPr>
      <w:r w:rsidRPr="00423B70">
        <w:t>Cette stratégie repose sur un constat fondamental : le ratio signal/bruit de la classe Nul est faible.</w:t>
      </w:r>
    </w:p>
    <w:p w14:paraId="270A4976" w14:textId="4949C441" w:rsidR="00E7433C" w:rsidRPr="00423B70" w:rsidRDefault="00E7433C" w:rsidP="00423B70">
      <w:pPr>
        <w:jc w:val="both"/>
      </w:pPr>
      <w:r w:rsidRPr="00423B70">
        <w:t xml:space="preserve">Les résultats empiriques (détaillés en </w:t>
      </w:r>
      <w:r w:rsidR="00D16B3E" w:rsidRPr="00423B70">
        <w:t>dans la partie suivante</w:t>
      </w:r>
      <w:r w:rsidRPr="00423B70">
        <w:t xml:space="preserve">) valident cette approche. Face à un signal bruité, les modèles convergent vers une optimisation d'évitement du risque : ils privilégient les classes majoritaires (Victoires) où les prédicteurs (Elo, Cotes) sont </w:t>
      </w:r>
      <w:r w:rsidR="00D16B3E" w:rsidRPr="00423B70">
        <w:t>importants</w:t>
      </w:r>
      <w:r w:rsidRPr="00423B70">
        <w:t>.</w:t>
      </w:r>
    </w:p>
    <w:p w14:paraId="50B0FF9E" w14:textId="5D456347" w:rsidR="00E7433C" w:rsidRPr="00423B70" w:rsidRDefault="00E7433C" w:rsidP="00423B70">
      <w:pPr>
        <w:jc w:val="both"/>
      </w:pPr>
      <w:r w:rsidRPr="00423B70">
        <w:t>Nous assumons ce parti-pris</w:t>
      </w:r>
      <w:r w:rsidR="00165A21" w:rsidRPr="00423B70">
        <w:t xml:space="preserve"> </w:t>
      </w:r>
      <w:r w:rsidRPr="00423B70">
        <w:t xml:space="preserve">: pour maximiser la rentabilité et la précision globale, il est préférable d'accepter un faible </w:t>
      </w:r>
      <w:r w:rsidR="00165A21" w:rsidRPr="00423B70">
        <w:t>r</w:t>
      </w:r>
      <w:r w:rsidRPr="00423B70">
        <w:t>appel sur les nuls plutôt que de polluer les prédictions avec des nuls inexistants.</w:t>
      </w:r>
    </w:p>
    <w:p w14:paraId="44ED1318" w14:textId="39D4C643" w:rsidR="00D80A33" w:rsidRPr="00F0148E" w:rsidRDefault="00D80A33" w:rsidP="00D80A33"/>
    <w:p w14:paraId="33942B48" w14:textId="77777777" w:rsidR="00D80A33" w:rsidRPr="00F0148E" w:rsidRDefault="00D80A33">
      <w:r w:rsidRPr="00F0148E">
        <w:br w:type="page"/>
      </w:r>
    </w:p>
    <w:p w14:paraId="7D89ADD3" w14:textId="4C2BEC4E" w:rsidR="00E7433C" w:rsidRPr="00F0148E" w:rsidRDefault="00FB1E93" w:rsidP="00FB1E93">
      <w:pPr>
        <w:pStyle w:val="Titre1"/>
      </w:pPr>
      <w:bookmarkStart w:id="33" w:name="_Toc220687522"/>
      <w:r>
        <w:lastRenderedPageBreak/>
        <w:t>7</w:t>
      </w:r>
      <w:r w:rsidR="00E7433C" w:rsidRPr="00F0148E">
        <w:t>. Modélisation Prédictive et Analyse Comparative</w:t>
      </w:r>
      <w:bookmarkEnd w:id="33"/>
    </w:p>
    <w:p w14:paraId="17480784" w14:textId="0EED4507" w:rsidR="00FB1E93" w:rsidRPr="00423B70" w:rsidRDefault="007176EE" w:rsidP="00423B70">
      <w:pPr>
        <w:jc w:val="both"/>
      </w:pPr>
      <w:r w:rsidRPr="00423B70">
        <w:t xml:space="preserve">Nous avons choisi de comparer trois familles d'algorithmes distinctes. </w:t>
      </w:r>
      <w:r w:rsidR="00165A21" w:rsidRPr="00423B70">
        <w:t>Sauf</w:t>
      </w:r>
      <w:r w:rsidRPr="00423B70">
        <w:t xml:space="preserve"> la Régression Logistique servant de référence (baseline), nous nous sommes orientés vers des méthodes ensemblistes (Random Forest, XGBoost). Ce choix est motivé par les travaux de Baboota &amp; Kaur </w:t>
      </w:r>
      <w:r w:rsidRPr="00423B70">
        <w:fldChar w:fldCharType="begin"/>
      </w:r>
      <w:r w:rsidRPr="00423B70">
        <w:instrText xml:space="preserve"> REF B4 \h </w:instrText>
      </w:r>
      <w:r w:rsidR="00423B70" w:rsidRPr="00423B70">
        <w:instrText xml:space="preserve"> \* MERGEFORMAT </w:instrText>
      </w:r>
      <w:r w:rsidRPr="00423B70">
        <w:fldChar w:fldCharType="separate"/>
      </w:r>
      <w:r w:rsidRPr="00423B70">
        <w:t xml:space="preserve">[4] </w:t>
      </w:r>
      <w:r w:rsidRPr="00423B70">
        <w:fldChar w:fldCharType="end"/>
      </w:r>
      <w:r w:rsidRPr="00423B70">
        <w:t>, qui ont démontré sur la Premier League que ces architectures de Machine Learning surclassent systématiquement les modèles statistiques traditionnels en capturant mieux les non-linéarités du jeu.</w:t>
      </w:r>
    </w:p>
    <w:p w14:paraId="3CE08C0F" w14:textId="77777777" w:rsidR="007176EE" w:rsidRPr="00F0148E" w:rsidRDefault="007176EE" w:rsidP="00E7433C"/>
    <w:p w14:paraId="52274C79" w14:textId="1AC9753F" w:rsidR="00D31D78" w:rsidRPr="00F0148E" w:rsidRDefault="00FB1E93" w:rsidP="00FB1E93">
      <w:pPr>
        <w:pStyle w:val="Titre2"/>
      </w:pPr>
      <w:bookmarkStart w:id="34" w:name="_Toc220687523"/>
      <w:r>
        <w:t>7</w:t>
      </w:r>
      <w:r w:rsidR="00D31D78" w:rsidRPr="00F0148E">
        <w:t>.1 Baseline : La Régression Logistique (RL)</w:t>
      </w:r>
      <w:bookmarkEnd w:id="34"/>
    </w:p>
    <w:p w14:paraId="48ADA7D5" w14:textId="2C137E25" w:rsidR="00D31D78" w:rsidRPr="00F0148E" w:rsidRDefault="00FB1E93" w:rsidP="00FB1E93">
      <w:pPr>
        <w:pStyle w:val="Titre3"/>
      </w:pPr>
      <w:bookmarkStart w:id="35" w:name="_Toc220687524"/>
      <w:r>
        <w:t>7.1.1</w:t>
      </w:r>
      <w:r w:rsidR="00D31D78" w:rsidRPr="00F0148E">
        <w:t xml:space="preserve"> Présentation de la Méthode</w:t>
      </w:r>
      <w:bookmarkEnd w:id="35"/>
    </w:p>
    <w:p w14:paraId="7B42DCA5" w14:textId="5512C146" w:rsidR="00D31D78" w:rsidRPr="00423B70" w:rsidRDefault="00D31D78" w:rsidP="00423B70">
      <w:pPr>
        <w:jc w:val="both"/>
      </w:pPr>
      <w:r w:rsidRPr="00423B70">
        <w:t>Le choix de la Régression Logistique comme point de départ répond au principe de parcimonie. Il s'agit d'un modèle linéaire généralisé qui estime la probabilité d'appartenance à une classe (Home, Draw, Away) en appliquant une fonction d'activation (Softmax) à une combinaison linéaire des variables explicatives.</w:t>
      </w:r>
    </w:p>
    <w:p w14:paraId="1FB4FA96" w14:textId="0BDAB671" w:rsidR="00D31D78" w:rsidRPr="00423B70" w:rsidRDefault="00D31D78" w:rsidP="00423B70">
      <w:pPr>
        <w:jc w:val="both"/>
      </w:pPr>
      <w:r w:rsidRPr="00423B70">
        <w:t>Chaque variable se voit attribuer un poids (beta_i) lisible, permettant de quantifier l'influence des facteurs (</w:t>
      </w:r>
      <w:proofErr w:type="gramStart"/>
      <w:r w:rsidRPr="00423B70">
        <w:t>ex:</w:t>
      </w:r>
      <w:proofErr w:type="gramEnd"/>
      <w:r w:rsidRPr="00423B70">
        <w:t xml:space="preserve"> Elo vs Tirs).</w:t>
      </w:r>
      <w:r w:rsidR="00070BA3" w:rsidRPr="00423B70">
        <w:t xml:space="preserve"> De plus, l</w:t>
      </w:r>
      <w:r w:rsidRPr="00423B70">
        <w:t>a fonction de coût est convexe, garantissant l'optimum global.</w:t>
      </w:r>
      <w:r w:rsidR="00070BA3" w:rsidRPr="00423B70">
        <w:t xml:space="preserve"> Enfin,</w:t>
      </w:r>
      <w:r w:rsidRPr="00423B70">
        <w:t xml:space="preserve"> </w:t>
      </w:r>
      <w:r w:rsidR="00070BA3" w:rsidRPr="00423B70">
        <w:t>e</w:t>
      </w:r>
      <w:r w:rsidRPr="00423B70">
        <w:t>lle permet de vérifier si le phénomène est linéairement séparable. Si la RL performe bien, l'usage de boîtes noires devient superflu.</w:t>
      </w:r>
    </w:p>
    <w:p w14:paraId="7CFE1000" w14:textId="713E8E48" w:rsidR="00D31D78" w:rsidRPr="00F0148E" w:rsidRDefault="00D31D78" w:rsidP="00165A21">
      <w:pPr>
        <w:pStyle w:val="Titre3"/>
        <w:numPr>
          <w:ilvl w:val="2"/>
          <w:numId w:val="155"/>
        </w:numPr>
      </w:pPr>
      <w:bookmarkStart w:id="36" w:name="_Toc220687525"/>
      <w:r w:rsidRPr="00F0148E">
        <w:t xml:space="preserve">Validation du Benchmark : Le </w:t>
      </w:r>
      <w:r w:rsidR="00165A21">
        <w:t xml:space="preserve">Test de Contrôle </w:t>
      </w:r>
      <w:r w:rsidRPr="00F0148E">
        <w:t>(V1)</w:t>
      </w:r>
      <w:bookmarkEnd w:id="36"/>
    </w:p>
    <w:p w14:paraId="39B8C317" w14:textId="5394C68A" w:rsidR="00D31D78" w:rsidRPr="00423B70" w:rsidRDefault="00D31D78" w:rsidP="00423B70">
      <w:pPr>
        <w:jc w:val="both"/>
      </w:pPr>
      <w:r w:rsidRPr="00423B70">
        <w:t xml:space="preserve">Avant d'évaluer la puissance pure des statistiques </w:t>
      </w:r>
      <w:r w:rsidR="00165A21" w:rsidRPr="00423B70">
        <w:t xml:space="preserve">avec le </w:t>
      </w:r>
      <w:r w:rsidRPr="00423B70">
        <w:t xml:space="preserve">modèle </w:t>
      </w:r>
      <w:r w:rsidR="00165A21" w:rsidRPr="00423B70">
        <w:t>dit « </w:t>
      </w:r>
      <w:r w:rsidRPr="00423B70">
        <w:t>Aveugle</w:t>
      </w:r>
      <w:r w:rsidR="00165A21" w:rsidRPr="00423B70">
        <w:t> »</w:t>
      </w:r>
      <w:r w:rsidRPr="00423B70">
        <w:t>, nous avons réalisé un test de contrôle en incluant les cotes des bookmakers comme variables d'entrée. L'objectif était de vérifier la capacité de l'algorithme à reproduire le consensus du marché.</w:t>
      </w:r>
    </w:p>
    <w:p w14:paraId="574A9428" w14:textId="593EB122" w:rsidR="00165A21" w:rsidRPr="00423B70" w:rsidRDefault="00165A21" w:rsidP="00423B70">
      <w:pPr>
        <w:jc w:val="both"/>
      </w:pPr>
      <w:r w:rsidRPr="00423B70">
        <w:t xml:space="preserve">Voici les résultats qu’on obtient : </w:t>
      </w:r>
    </w:p>
    <w:p w14:paraId="00212333" w14:textId="6BF4E010" w:rsidR="00D31D78" w:rsidRPr="00423B70" w:rsidRDefault="00D31D78" w:rsidP="00423B70">
      <w:pPr>
        <w:pStyle w:val="Paragraphedeliste"/>
        <w:numPr>
          <w:ilvl w:val="0"/>
          <w:numId w:val="85"/>
        </w:numPr>
        <w:jc w:val="both"/>
      </w:pPr>
      <w:r w:rsidRPr="00423B70">
        <w:t>Accuracy RL (avec cotes) : 53.39%.</w:t>
      </w:r>
    </w:p>
    <w:p w14:paraId="125006D7" w14:textId="69D57110" w:rsidR="00D31D78" w:rsidRPr="00423B70" w:rsidRDefault="00D31D78" w:rsidP="00423B70">
      <w:pPr>
        <w:pStyle w:val="Paragraphedeliste"/>
        <w:numPr>
          <w:ilvl w:val="0"/>
          <w:numId w:val="85"/>
        </w:numPr>
        <w:jc w:val="both"/>
      </w:pPr>
      <w:r w:rsidRPr="00423B70">
        <w:t>Accuracy Marché (V0) : 53.63%.</w:t>
      </w:r>
    </w:p>
    <w:p w14:paraId="4BD02156" w14:textId="77777777" w:rsidR="00165A21" w:rsidRPr="00423B70" w:rsidRDefault="00D31D78" w:rsidP="00423B70">
      <w:pPr>
        <w:pStyle w:val="Paragraphedeliste"/>
        <w:numPr>
          <w:ilvl w:val="0"/>
          <w:numId w:val="85"/>
        </w:numPr>
        <w:jc w:val="both"/>
      </w:pPr>
      <w:r w:rsidRPr="00423B70">
        <w:t>Delta : -0.24%.</w:t>
      </w:r>
    </w:p>
    <w:p w14:paraId="148809F2" w14:textId="1288DB6D" w:rsidR="00D31D78" w:rsidRPr="00423B70" w:rsidRDefault="00165A21" w:rsidP="00423B70">
      <w:pPr>
        <w:jc w:val="both"/>
      </w:pPr>
      <w:r w:rsidRPr="00423B70">
        <w:t>Ce résultat</w:t>
      </w:r>
      <w:r w:rsidR="00D31D78" w:rsidRPr="00423B70">
        <w:t xml:space="preserve"> démontre que l'algorithme est techniquement capable d'égaler le marché s'il dispose de la même information. La baisse de performance observée par la suite proviendra donc d'une asymétrie d'information, et non d'une limite du modèle linéaire.</w:t>
      </w:r>
    </w:p>
    <w:p w14:paraId="41F257BD" w14:textId="581730D5" w:rsidR="00D31D78" w:rsidRPr="00F0148E" w:rsidRDefault="00D31D78" w:rsidP="00165A21">
      <w:pPr>
        <w:pStyle w:val="Titre3"/>
        <w:numPr>
          <w:ilvl w:val="2"/>
          <w:numId w:val="155"/>
        </w:numPr>
      </w:pPr>
      <w:bookmarkStart w:id="37" w:name="_Toc220687526"/>
      <w:r w:rsidRPr="00F0148E">
        <w:t>Performance du Modèle Aveugle (V2)</w:t>
      </w:r>
      <w:bookmarkEnd w:id="37"/>
    </w:p>
    <w:p w14:paraId="091CCACD" w14:textId="29F2DF60" w:rsidR="00D31D78" w:rsidRPr="00423B70" w:rsidRDefault="00D31D78" w:rsidP="00423B70">
      <w:pPr>
        <w:jc w:val="both"/>
      </w:pPr>
      <w:r w:rsidRPr="00423B70">
        <w:t>Le modèle final, privé des cotes et n'utilisant que les 36 variables endogènes (Elo + Stats Techniques), affiche les performances suivantes sur le jeu de test :</w:t>
      </w:r>
    </w:p>
    <w:p w14:paraId="309CC57C" w14:textId="19FCDAC7" w:rsidR="00D31D78" w:rsidRPr="00423B70" w:rsidRDefault="00D31D78" w:rsidP="00423B70">
      <w:pPr>
        <w:pStyle w:val="Paragraphedeliste"/>
        <w:numPr>
          <w:ilvl w:val="0"/>
          <w:numId w:val="85"/>
        </w:numPr>
        <w:jc w:val="both"/>
      </w:pPr>
      <w:r w:rsidRPr="00423B70">
        <w:t>Accuracy : 52.45% (vs 53.63% pour le Marché).</w:t>
      </w:r>
    </w:p>
    <w:p w14:paraId="0950E391" w14:textId="7E2484DC" w:rsidR="00D31D78" w:rsidRPr="00423B70" w:rsidRDefault="00D31D78" w:rsidP="00423B70">
      <w:pPr>
        <w:pStyle w:val="Paragraphedeliste"/>
        <w:numPr>
          <w:ilvl w:val="0"/>
          <w:numId w:val="85"/>
        </w:numPr>
        <w:jc w:val="both"/>
      </w:pPr>
      <w:r w:rsidRPr="00423B70">
        <w:t>Différentiel : -1.18 points.</w:t>
      </w:r>
    </w:p>
    <w:p w14:paraId="7F36EA05" w14:textId="5CA37605" w:rsidR="00D31D78" w:rsidRPr="00423B70" w:rsidRDefault="00D31D78" w:rsidP="00423B70">
      <w:pPr>
        <w:pStyle w:val="Paragraphedeliste"/>
        <w:numPr>
          <w:ilvl w:val="0"/>
          <w:numId w:val="85"/>
        </w:numPr>
        <w:jc w:val="both"/>
      </w:pPr>
      <w:r w:rsidRPr="00423B70">
        <w:lastRenderedPageBreak/>
        <w:t>Log Loss : 0.9843.</w:t>
      </w:r>
    </w:p>
    <w:p w14:paraId="78BCB26E" w14:textId="77777777" w:rsidR="00D31D78" w:rsidRPr="00423B70" w:rsidRDefault="00D31D78" w:rsidP="00423B70">
      <w:pPr>
        <w:jc w:val="both"/>
      </w:pPr>
      <w:r w:rsidRPr="00423B70">
        <w:t>Le modèle parvient à capter près de 98% du signal prédictif du marché uniquement grâce à l'historique technique.</w:t>
      </w:r>
    </w:p>
    <w:p w14:paraId="091E9CD1" w14:textId="77777777" w:rsidR="00D234EB" w:rsidRDefault="001C70E0" w:rsidP="00D234EB">
      <w:pPr>
        <w:keepNext/>
        <w:jc w:val="center"/>
      </w:pPr>
      <w:r w:rsidRPr="00F0148E">
        <w:rPr>
          <w:noProof/>
        </w:rPr>
        <w:drawing>
          <wp:inline distT="0" distB="0" distL="0" distR="0" wp14:anchorId="0089429B" wp14:editId="7E8FAB0A">
            <wp:extent cx="5760720" cy="2850515"/>
            <wp:effectExtent l="0" t="0" r="0" b="6985"/>
            <wp:docPr id="3080737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73755" name="Image 308073755"/>
                    <pic:cNvPicPr/>
                  </pic:nvPicPr>
                  <pic:blipFill>
                    <a:blip r:embed="rId17">
                      <a:extLst>
                        <a:ext uri="{28A0092B-C50C-407E-A947-70E740481C1C}">
                          <a14:useLocalDpi xmlns:a14="http://schemas.microsoft.com/office/drawing/2010/main" val="0"/>
                        </a:ext>
                      </a:extLst>
                    </a:blip>
                    <a:stretch>
                      <a:fillRect/>
                    </a:stretch>
                  </pic:blipFill>
                  <pic:spPr>
                    <a:xfrm>
                      <a:off x="0" y="0"/>
                      <a:ext cx="5760720" cy="2850515"/>
                    </a:xfrm>
                    <a:prstGeom prst="rect">
                      <a:avLst/>
                    </a:prstGeom>
                  </pic:spPr>
                </pic:pic>
              </a:graphicData>
            </a:graphic>
          </wp:inline>
        </w:drawing>
      </w:r>
    </w:p>
    <w:p w14:paraId="72C36CE2" w14:textId="67B7BF39" w:rsidR="00E7433C" w:rsidRPr="00D234EB" w:rsidRDefault="00D234EB" w:rsidP="00D234EB">
      <w:pPr>
        <w:pStyle w:val="Lgende"/>
        <w:jc w:val="center"/>
        <w:rPr>
          <w:sz w:val="24"/>
          <w:szCs w:val="24"/>
        </w:rPr>
      </w:pPr>
      <w:bookmarkStart w:id="38" w:name="_Toc220421366"/>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5</w:t>
      </w:r>
      <w:r w:rsidRPr="00D234EB">
        <w:rPr>
          <w:sz w:val="24"/>
          <w:szCs w:val="24"/>
        </w:rPr>
        <w:fldChar w:fldCharType="end"/>
      </w:r>
      <w:r w:rsidRPr="00D234EB">
        <w:rPr>
          <w:sz w:val="24"/>
          <w:szCs w:val="24"/>
        </w:rPr>
        <w:t xml:space="preserve"> : Importance des variables dans la Régression Logistique</w:t>
      </w:r>
      <w:bookmarkEnd w:id="38"/>
    </w:p>
    <w:p w14:paraId="0C645E4B" w14:textId="77777777" w:rsidR="0043375B" w:rsidRPr="00F0148E" w:rsidRDefault="0043375B" w:rsidP="00E7433C"/>
    <w:p w14:paraId="4F386024" w14:textId="186FCBD0" w:rsidR="00165A21" w:rsidRPr="00F0148E" w:rsidRDefault="00D31D78" w:rsidP="00423B70">
      <w:pPr>
        <w:jc w:val="both"/>
      </w:pPr>
      <w:r w:rsidRPr="00F0148E">
        <w:t xml:space="preserve">L'analyse des coefficients standardisés (Figure </w:t>
      </w:r>
      <w:r w:rsidR="00CD567C">
        <w:t>5</w:t>
      </w:r>
      <w:r w:rsidRPr="00F0148E">
        <w:t>) explique cette performance : les variables structurelles (EloAdvantage, EloDiff) dominent les indicateurs micro-techniques. Le poids du Elo est environ 7 fois supérieur à celui de la forme récente (Shots_Last5)</w:t>
      </w:r>
      <w:r w:rsidR="00165A21">
        <w:t>.</w:t>
      </w:r>
    </w:p>
    <w:p w14:paraId="70F5C92B" w14:textId="55CD3B57" w:rsidR="00D31D78" w:rsidRPr="00F0148E" w:rsidRDefault="00FB1E93" w:rsidP="00FB1E93">
      <w:pPr>
        <w:pStyle w:val="Titre3"/>
      </w:pPr>
      <w:bookmarkStart w:id="39" w:name="_Toc220687527"/>
      <w:r>
        <w:t>7.1.4</w:t>
      </w:r>
      <w:r w:rsidR="00D31D78" w:rsidRPr="00F0148E">
        <w:t xml:space="preserve"> Analyse Comportementale : Le Biais de la Classe Majoritaire</w:t>
      </w:r>
      <w:bookmarkEnd w:id="39"/>
    </w:p>
    <w:p w14:paraId="20335D80" w14:textId="77777777" w:rsidR="00D31D78" w:rsidRPr="00F0148E" w:rsidRDefault="00D31D78" w:rsidP="00423B70">
      <w:pPr>
        <w:jc w:val="both"/>
      </w:pPr>
      <w:r w:rsidRPr="00F0148E">
        <w:t>Si l'Accuracy est élevée, l'analyse fine de la Matrice de Confusion révèle une rigidité structurelle majeure.</w:t>
      </w:r>
    </w:p>
    <w:p w14:paraId="3D31D9DA" w14:textId="77777777" w:rsidR="00D234EB" w:rsidRDefault="001C70E0" w:rsidP="00D234EB">
      <w:pPr>
        <w:keepNext/>
        <w:jc w:val="center"/>
      </w:pPr>
      <w:r w:rsidRPr="00F0148E">
        <w:rPr>
          <w:noProof/>
        </w:rPr>
        <w:lastRenderedPageBreak/>
        <w:drawing>
          <wp:inline distT="0" distB="0" distL="0" distR="0" wp14:anchorId="21E319C6" wp14:editId="74131123">
            <wp:extent cx="4953000" cy="3979543"/>
            <wp:effectExtent l="0" t="0" r="0" b="2540"/>
            <wp:docPr id="1161197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7019" name="Image 1161197019"/>
                    <pic:cNvPicPr/>
                  </pic:nvPicPr>
                  <pic:blipFill>
                    <a:blip r:embed="rId18">
                      <a:extLst>
                        <a:ext uri="{28A0092B-C50C-407E-A947-70E740481C1C}">
                          <a14:useLocalDpi xmlns:a14="http://schemas.microsoft.com/office/drawing/2010/main" val="0"/>
                        </a:ext>
                      </a:extLst>
                    </a:blip>
                    <a:stretch>
                      <a:fillRect/>
                    </a:stretch>
                  </pic:blipFill>
                  <pic:spPr>
                    <a:xfrm>
                      <a:off x="0" y="0"/>
                      <a:ext cx="4959570" cy="3984822"/>
                    </a:xfrm>
                    <a:prstGeom prst="rect">
                      <a:avLst/>
                    </a:prstGeom>
                  </pic:spPr>
                </pic:pic>
              </a:graphicData>
            </a:graphic>
          </wp:inline>
        </w:drawing>
      </w:r>
    </w:p>
    <w:p w14:paraId="4893F3BE" w14:textId="120429E4" w:rsidR="00E7433C" w:rsidRPr="00D234EB" w:rsidRDefault="00D234EB" w:rsidP="00D234EB">
      <w:pPr>
        <w:pStyle w:val="Lgende"/>
        <w:jc w:val="center"/>
        <w:rPr>
          <w:sz w:val="24"/>
          <w:szCs w:val="24"/>
        </w:rPr>
      </w:pPr>
      <w:bookmarkStart w:id="40" w:name="_Toc220421367"/>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6</w:t>
      </w:r>
      <w:r w:rsidRPr="00D234EB">
        <w:rPr>
          <w:sz w:val="24"/>
          <w:szCs w:val="24"/>
        </w:rPr>
        <w:fldChar w:fldCharType="end"/>
      </w:r>
      <w:r w:rsidRPr="00D234EB">
        <w:rPr>
          <w:sz w:val="24"/>
          <w:szCs w:val="24"/>
        </w:rPr>
        <w:t xml:space="preserve"> : Matrice de confusion de la Régression Logistique</w:t>
      </w:r>
      <w:bookmarkEnd w:id="40"/>
    </w:p>
    <w:p w14:paraId="68A6763C" w14:textId="77777777" w:rsidR="0043375B" w:rsidRPr="00F0148E" w:rsidRDefault="0043375B" w:rsidP="00E7433C"/>
    <w:p w14:paraId="489A257D" w14:textId="1EE851BC" w:rsidR="002C0272" w:rsidRPr="00423B70" w:rsidRDefault="002C0272" w:rsidP="00423B70">
      <w:pPr>
        <w:jc w:val="both"/>
      </w:pPr>
      <w:r w:rsidRPr="00423B70">
        <w:t xml:space="preserve">Comme l'illustrent les métriques de rappel </w:t>
      </w:r>
      <w:r w:rsidR="00D234EB" w:rsidRPr="00423B70">
        <w:t>de la Figure 6</w:t>
      </w:r>
      <w:r w:rsidRPr="00423B70">
        <w:t xml:space="preserve"> :</w:t>
      </w:r>
    </w:p>
    <w:p w14:paraId="5C9D1575" w14:textId="450A815F" w:rsidR="002C0272" w:rsidRPr="00423B70" w:rsidRDefault="002C0272" w:rsidP="00423B70">
      <w:pPr>
        <w:pStyle w:val="Paragraphedeliste"/>
        <w:numPr>
          <w:ilvl w:val="0"/>
          <w:numId w:val="85"/>
        </w:numPr>
        <w:jc w:val="both"/>
      </w:pPr>
      <w:r w:rsidRPr="00423B70">
        <w:t>Recall Home (Victoire Domicile) : 84</w:t>
      </w:r>
      <w:r w:rsidR="00DD0FEA" w:rsidRPr="00423B70">
        <w:t>.2</w:t>
      </w:r>
      <w:r w:rsidRPr="00423B70">
        <w:t>%.</w:t>
      </w:r>
    </w:p>
    <w:p w14:paraId="114D1CAC" w14:textId="33BA9BE8" w:rsidR="002C0272" w:rsidRPr="00423B70" w:rsidRDefault="002C0272" w:rsidP="00423B70">
      <w:pPr>
        <w:pStyle w:val="Paragraphedeliste"/>
        <w:numPr>
          <w:ilvl w:val="0"/>
          <w:numId w:val="85"/>
        </w:numPr>
        <w:jc w:val="both"/>
      </w:pPr>
      <w:r w:rsidRPr="00423B70">
        <w:t>Recall Away (Victoire Extérieur) : 48</w:t>
      </w:r>
      <w:r w:rsidR="00DD0FEA" w:rsidRPr="00423B70">
        <w:t>.0</w:t>
      </w:r>
      <w:r w:rsidRPr="00423B70">
        <w:t>%.</w:t>
      </w:r>
    </w:p>
    <w:p w14:paraId="5651ACED" w14:textId="1764B108" w:rsidR="002C0272" w:rsidRPr="00423B70" w:rsidRDefault="002C0272" w:rsidP="00423B70">
      <w:pPr>
        <w:pStyle w:val="Paragraphedeliste"/>
        <w:numPr>
          <w:ilvl w:val="0"/>
          <w:numId w:val="85"/>
        </w:numPr>
        <w:jc w:val="both"/>
      </w:pPr>
      <w:r w:rsidRPr="00423B70">
        <w:t xml:space="preserve">Recall Draw (Match Nul) : </w:t>
      </w:r>
      <w:r w:rsidR="00DD0FEA" w:rsidRPr="00423B70">
        <w:t>1.4</w:t>
      </w:r>
      <w:r w:rsidRPr="00423B70">
        <w:t>%.</w:t>
      </w:r>
    </w:p>
    <w:p w14:paraId="1663F404" w14:textId="703B34A7" w:rsidR="002C0272" w:rsidRPr="00423B70" w:rsidRDefault="002C0272" w:rsidP="00423B70">
      <w:pPr>
        <w:jc w:val="both"/>
      </w:pPr>
      <w:r w:rsidRPr="00423B70">
        <w:t xml:space="preserve">La Régression Logistique cherche à séparer les classes par des hyperplans droits. Or, la classe "Match Nul" ne se situe pas aux extrêmes, mais dans une zone </w:t>
      </w:r>
      <w:r w:rsidR="00165A21" w:rsidRPr="00423B70">
        <w:t>tampon</w:t>
      </w:r>
      <w:r w:rsidRPr="00423B70">
        <w:t>. Incapable d'isoler cette topologie, le modèle sacrifie mathématiquement le match nul pour maximiser son Accuracy globale sur les classes majoritaires. C'est un classifieur efficace pour dégager une tendance, mais manquant de nuance pour l'incertitude.</w:t>
      </w:r>
    </w:p>
    <w:p w14:paraId="5216C771" w14:textId="77777777" w:rsidR="007A7DF7" w:rsidRPr="00F0148E" w:rsidRDefault="007A7DF7" w:rsidP="00D80A33"/>
    <w:p w14:paraId="2AC222DC" w14:textId="023B8BB8" w:rsidR="001D1CE9" w:rsidRPr="00F0148E" w:rsidRDefault="00FB1E93" w:rsidP="00FB1E93">
      <w:pPr>
        <w:pStyle w:val="Titre2"/>
      </w:pPr>
      <w:bookmarkStart w:id="41" w:name="_Toc220687528"/>
      <w:r>
        <w:t>7</w:t>
      </w:r>
      <w:r w:rsidR="001D1CE9" w:rsidRPr="00F0148E">
        <w:t>.2 Challenger : Random Forest (RF)</w:t>
      </w:r>
      <w:bookmarkEnd w:id="41"/>
    </w:p>
    <w:p w14:paraId="74C00FCF" w14:textId="4A456B38" w:rsidR="001D1CE9" w:rsidRPr="00F0148E" w:rsidRDefault="00FB1E93" w:rsidP="00FB1E93">
      <w:pPr>
        <w:pStyle w:val="Titre3"/>
      </w:pPr>
      <w:bookmarkStart w:id="42" w:name="_Toc220687529"/>
      <w:r>
        <w:t>7</w:t>
      </w:r>
      <w:r w:rsidR="001D1CE9" w:rsidRPr="00F0148E">
        <w:t>.</w:t>
      </w:r>
      <w:r>
        <w:t>2.1</w:t>
      </w:r>
      <w:r w:rsidR="001D1CE9" w:rsidRPr="00F0148E">
        <w:t xml:space="preserve"> Présentation de la Méthode : Réduction de la Variance</w:t>
      </w:r>
      <w:bookmarkEnd w:id="42"/>
    </w:p>
    <w:p w14:paraId="072B79C1" w14:textId="4CB27E75" w:rsidR="001D1CE9" w:rsidRPr="00423B70" w:rsidRDefault="001D1CE9" w:rsidP="00423B70">
      <w:pPr>
        <w:jc w:val="both"/>
      </w:pPr>
      <w:r w:rsidRPr="00423B70">
        <w:t xml:space="preserve">Pour tenter de dépasser les limitations structurelles de la linéarité, nous avons sollicité la famille des algorithmes d'ensemble. Le Random Forest repose sur la technique du Bagging : il construit une multitude d'arbres de décision décorrélés entraînés sur des sous-échantillons aléatoires. Cette architecture vise théoriquement à réduire la variance et à capturer les </w:t>
      </w:r>
      <w:r w:rsidRPr="00423B70">
        <w:lastRenderedPageBreak/>
        <w:t>interactions non-linéaires complexes (</w:t>
      </w:r>
      <w:proofErr w:type="gramStart"/>
      <w:r w:rsidRPr="00423B70">
        <w:t>ex:</w:t>
      </w:r>
      <w:proofErr w:type="gramEnd"/>
      <w:r w:rsidRPr="00423B70">
        <w:t xml:space="preserve"> une équipe forte à domicile mais faible face à un bloc défensif bas), là où la régression logistique ne voit qu'une addition de forces.</w:t>
      </w:r>
    </w:p>
    <w:p w14:paraId="29EA96D7" w14:textId="45979A15" w:rsidR="001D1CE9" w:rsidRPr="00F0148E" w:rsidRDefault="001D1CE9" w:rsidP="00165A21">
      <w:pPr>
        <w:pStyle w:val="Titre3"/>
        <w:numPr>
          <w:ilvl w:val="2"/>
          <w:numId w:val="156"/>
        </w:numPr>
      </w:pPr>
      <w:bookmarkStart w:id="43" w:name="_Toc220687530"/>
      <w:r w:rsidRPr="00F0148E">
        <w:t>Validation du Benchmark (V1)</w:t>
      </w:r>
      <w:bookmarkEnd w:id="43"/>
    </w:p>
    <w:p w14:paraId="27A972A6" w14:textId="77777777" w:rsidR="001D1CE9" w:rsidRPr="00423B70" w:rsidRDefault="001D1CE9" w:rsidP="00423B70">
      <w:pPr>
        <w:jc w:val="both"/>
      </w:pPr>
      <w:r w:rsidRPr="00423B70">
        <w:t>Le test de contrôle (avec cotes) confirme la capacité d'apprentissage du modèle :</w:t>
      </w:r>
    </w:p>
    <w:p w14:paraId="2AA01B27" w14:textId="3BCB8BA7" w:rsidR="001D1CE9" w:rsidRPr="00423B70" w:rsidRDefault="001D1CE9" w:rsidP="00423B70">
      <w:pPr>
        <w:pStyle w:val="Paragraphedeliste"/>
        <w:numPr>
          <w:ilvl w:val="0"/>
          <w:numId w:val="85"/>
        </w:numPr>
        <w:jc w:val="both"/>
      </w:pPr>
      <w:r w:rsidRPr="00423B70">
        <w:t>Accuracy RF (avec cotes) : 53.41%.</w:t>
      </w:r>
    </w:p>
    <w:p w14:paraId="5B3E80A2" w14:textId="1CA39A86" w:rsidR="001D1CE9" w:rsidRPr="00423B70" w:rsidRDefault="001D1CE9" w:rsidP="00423B70">
      <w:pPr>
        <w:pStyle w:val="Paragraphedeliste"/>
        <w:numPr>
          <w:ilvl w:val="0"/>
          <w:numId w:val="85"/>
        </w:numPr>
        <w:jc w:val="both"/>
      </w:pPr>
      <w:r w:rsidRPr="00423B70">
        <w:t>Accuracy Marché : 53.63%.</w:t>
      </w:r>
    </w:p>
    <w:p w14:paraId="07D99C0C" w14:textId="213E735F" w:rsidR="001D1CE9" w:rsidRPr="00423B70" w:rsidRDefault="001D1CE9" w:rsidP="00423B70">
      <w:pPr>
        <w:pStyle w:val="Paragraphedeliste"/>
        <w:numPr>
          <w:ilvl w:val="0"/>
          <w:numId w:val="85"/>
        </w:numPr>
        <w:jc w:val="both"/>
      </w:pPr>
      <w:r w:rsidRPr="00423B70">
        <w:t>Delta : -0.22%.</w:t>
      </w:r>
    </w:p>
    <w:p w14:paraId="4316D6E3" w14:textId="77777777" w:rsidR="00D234EB" w:rsidRDefault="004402B2" w:rsidP="00D234EB">
      <w:pPr>
        <w:keepNext/>
        <w:jc w:val="center"/>
      </w:pPr>
      <w:r>
        <w:rPr>
          <w:noProof/>
        </w:rPr>
        <w:drawing>
          <wp:inline distT="0" distB="0" distL="0" distR="0" wp14:anchorId="5AC6A9AE" wp14:editId="1B9D7F8E">
            <wp:extent cx="5760720" cy="2647950"/>
            <wp:effectExtent l="0" t="0" r="0" b="0"/>
            <wp:docPr id="313662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2376" name="Image 313662376"/>
                    <pic:cNvPicPr/>
                  </pic:nvPicPr>
                  <pic:blipFill>
                    <a:blip r:embed="rId19">
                      <a:extLst>
                        <a:ext uri="{28A0092B-C50C-407E-A947-70E740481C1C}">
                          <a14:useLocalDpi xmlns:a14="http://schemas.microsoft.com/office/drawing/2010/main" val="0"/>
                        </a:ext>
                      </a:extLst>
                    </a:blip>
                    <a:stretch>
                      <a:fillRect/>
                    </a:stretch>
                  </pic:blipFill>
                  <pic:spPr>
                    <a:xfrm>
                      <a:off x="0" y="0"/>
                      <a:ext cx="5760720" cy="2647950"/>
                    </a:xfrm>
                    <a:prstGeom prst="rect">
                      <a:avLst/>
                    </a:prstGeom>
                  </pic:spPr>
                </pic:pic>
              </a:graphicData>
            </a:graphic>
          </wp:inline>
        </w:drawing>
      </w:r>
    </w:p>
    <w:p w14:paraId="377424BA" w14:textId="2DAED883" w:rsidR="004402B2" w:rsidRPr="00D234EB" w:rsidRDefault="00D234EB" w:rsidP="00D234EB">
      <w:pPr>
        <w:pStyle w:val="Lgende"/>
        <w:jc w:val="center"/>
        <w:rPr>
          <w:sz w:val="24"/>
          <w:szCs w:val="24"/>
        </w:rPr>
      </w:pPr>
      <w:bookmarkStart w:id="44" w:name="_Toc220421368"/>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7</w:t>
      </w:r>
      <w:r w:rsidRPr="00D234EB">
        <w:rPr>
          <w:sz w:val="24"/>
          <w:szCs w:val="24"/>
        </w:rPr>
        <w:fldChar w:fldCharType="end"/>
      </w:r>
      <w:r w:rsidRPr="00D234EB">
        <w:rPr>
          <w:sz w:val="24"/>
          <w:szCs w:val="24"/>
        </w:rPr>
        <w:t xml:space="preserve"> : Importance des variables (Random Forest)</w:t>
      </w:r>
      <w:bookmarkEnd w:id="44"/>
    </w:p>
    <w:p w14:paraId="129BD8A0" w14:textId="77777777" w:rsidR="004402B2" w:rsidRDefault="004402B2" w:rsidP="001D1CE9"/>
    <w:p w14:paraId="42443FFE" w14:textId="12C55E40" w:rsidR="001D1CE9" w:rsidRPr="00423B70" w:rsidRDefault="001D1CE9" w:rsidP="00423B70">
      <w:pPr>
        <w:jc w:val="both"/>
      </w:pPr>
      <w:r w:rsidRPr="00423B70">
        <w:t xml:space="preserve">L'analyse d'importance des variables (Figure </w:t>
      </w:r>
      <w:r w:rsidR="00D234EB" w:rsidRPr="00423B70">
        <w:t>7</w:t>
      </w:r>
      <w:r w:rsidRPr="00423B70">
        <w:t>) montre que le modèle hybride bien l'information : si les cotes dominent (OddHome), les variables Elo reste très influentes (EloDiff), signe que l'arbre parvient à hiérarchiser les signaux.</w:t>
      </w:r>
    </w:p>
    <w:p w14:paraId="4F57BFA0" w14:textId="5F88149B" w:rsidR="001D1CE9" w:rsidRPr="00F0148E" w:rsidRDefault="001D1CE9" w:rsidP="00165A21">
      <w:pPr>
        <w:pStyle w:val="Titre3"/>
        <w:numPr>
          <w:ilvl w:val="2"/>
          <w:numId w:val="156"/>
        </w:numPr>
      </w:pPr>
      <w:bookmarkStart w:id="45" w:name="_Toc220687531"/>
      <w:r w:rsidRPr="00F0148E">
        <w:t>Performance du Modèle Aveugle (V2)</w:t>
      </w:r>
      <w:bookmarkEnd w:id="45"/>
      <w:r w:rsidRPr="00F0148E">
        <w:t xml:space="preserve"> </w:t>
      </w:r>
    </w:p>
    <w:p w14:paraId="745F3A7C" w14:textId="77777777" w:rsidR="001D1CE9" w:rsidRPr="00423B70" w:rsidRDefault="001D1CE9" w:rsidP="00423B70">
      <w:pPr>
        <w:jc w:val="both"/>
      </w:pPr>
      <w:r w:rsidRPr="00423B70">
        <w:t>Une fois privé des cotes, le Random Forest affiche une performance quasi-identique à la baseline linéaire, échouant à extraire un signal supplémentaire caché.</w:t>
      </w:r>
    </w:p>
    <w:p w14:paraId="04538D54" w14:textId="64559AE8" w:rsidR="001D1CE9" w:rsidRPr="00423B70" w:rsidRDefault="001D1CE9" w:rsidP="00423B70">
      <w:pPr>
        <w:pStyle w:val="Paragraphedeliste"/>
        <w:numPr>
          <w:ilvl w:val="0"/>
          <w:numId w:val="85"/>
        </w:numPr>
        <w:jc w:val="both"/>
      </w:pPr>
      <w:r w:rsidRPr="00423B70">
        <w:t>Accuracy : 52.47% (vs 52.45% pour la RL).</w:t>
      </w:r>
    </w:p>
    <w:p w14:paraId="146180BF" w14:textId="0D2CB03A" w:rsidR="001D1CE9" w:rsidRPr="00423B70" w:rsidRDefault="001D1CE9" w:rsidP="00423B70">
      <w:pPr>
        <w:pStyle w:val="Paragraphedeliste"/>
        <w:numPr>
          <w:ilvl w:val="0"/>
          <w:numId w:val="85"/>
        </w:numPr>
        <w:jc w:val="both"/>
      </w:pPr>
      <w:r w:rsidRPr="00423B70">
        <w:t>Log Loss : 0.9871 (vs 0.9843 pour la RL).</w:t>
      </w:r>
    </w:p>
    <w:p w14:paraId="7B94DFD2" w14:textId="29BF8BDC" w:rsidR="001D1CE9" w:rsidRPr="00423B70" w:rsidRDefault="001D1CE9" w:rsidP="00423B70">
      <w:pPr>
        <w:jc w:val="both"/>
      </w:pPr>
      <w:r w:rsidRPr="00423B70">
        <w:t>C'est un résultat contre-intuitif. Le gain de complexité algorithmique ne se traduit par aucun gain de performance. Pire, la dégradation de la Log Loss indique que le modèle est moins bien calibré : ses probabilités sont moins fiables que celles du modèle linéaire. Cela suggère que la frontière de décision du football est majoritairement linéaire et que les arbres sur-interprètent le bruit statistique.</w:t>
      </w:r>
    </w:p>
    <w:p w14:paraId="195B8396" w14:textId="16E326D7" w:rsidR="001D1CE9" w:rsidRPr="00F0148E" w:rsidRDefault="00FB1E93" w:rsidP="00FB1E93">
      <w:pPr>
        <w:pStyle w:val="Titre3"/>
      </w:pPr>
      <w:bookmarkStart w:id="46" w:name="_Toc220687532"/>
      <w:r>
        <w:lastRenderedPageBreak/>
        <w:t>7</w:t>
      </w:r>
      <w:r w:rsidR="001D1CE9" w:rsidRPr="00F0148E">
        <w:t>.</w:t>
      </w:r>
      <w:r>
        <w:t>2.4</w:t>
      </w:r>
      <w:r w:rsidR="001D1CE9" w:rsidRPr="00F0148E">
        <w:t xml:space="preserve"> Analyse Comportementale</w:t>
      </w:r>
      <w:bookmarkEnd w:id="46"/>
      <w:r w:rsidR="001D1CE9" w:rsidRPr="00F0148E">
        <w:t xml:space="preserve"> </w:t>
      </w:r>
    </w:p>
    <w:p w14:paraId="66D3D48D" w14:textId="77777777" w:rsidR="001D1CE9" w:rsidRPr="00F0148E" w:rsidRDefault="001D1CE9" w:rsidP="00423B70">
      <w:pPr>
        <w:jc w:val="both"/>
      </w:pPr>
      <w:r w:rsidRPr="00F0148E">
        <w:t>Le résultat le plus frappant réside dans le comportement stratégique adopté par l'algorithme face à l'incertitude.</w:t>
      </w:r>
    </w:p>
    <w:p w14:paraId="43C4000C" w14:textId="77777777" w:rsidR="00D234EB" w:rsidRDefault="009D705F" w:rsidP="00D234EB">
      <w:pPr>
        <w:keepNext/>
        <w:jc w:val="center"/>
      </w:pPr>
      <w:r w:rsidRPr="00F0148E">
        <w:rPr>
          <w:noProof/>
        </w:rPr>
        <w:drawing>
          <wp:inline distT="0" distB="0" distL="0" distR="0" wp14:anchorId="6D005CF7" wp14:editId="658A4977">
            <wp:extent cx="4565853" cy="3668486"/>
            <wp:effectExtent l="0" t="0" r="6350" b="8255"/>
            <wp:docPr id="3712104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041" name="Image 37121041"/>
                    <pic:cNvPicPr/>
                  </pic:nvPicPr>
                  <pic:blipFill>
                    <a:blip r:embed="rId20">
                      <a:extLst>
                        <a:ext uri="{28A0092B-C50C-407E-A947-70E740481C1C}">
                          <a14:useLocalDpi xmlns:a14="http://schemas.microsoft.com/office/drawing/2010/main" val="0"/>
                        </a:ext>
                      </a:extLst>
                    </a:blip>
                    <a:stretch>
                      <a:fillRect/>
                    </a:stretch>
                  </pic:blipFill>
                  <pic:spPr>
                    <a:xfrm>
                      <a:off x="0" y="0"/>
                      <a:ext cx="4570079" cy="3671882"/>
                    </a:xfrm>
                    <a:prstGeom prst="rect">
                      <a:avLst/>
                    </a:prstGeom>
                  </pic:spPr>
                </pic:pic>
              </a:graphicData>
            </a:graphic>
          </wp:inline>
        </w:drawing>
      </w:r>
    </w:p>
    <w:p w14:paraId="1512D888" w14:textId="552AD60A" w:rsidR="001C70E0" w:rsidRPr="00D234EB" w:rsidRDefault="00D234EB" w:rsidP="00D234EB">
      <w:pPr>
        <w:pStyle w:val="Lgende"/>
        <w:jc w:val="center"/>
        <w:rPr>
          <w:sz w:val="24"/>
          <w:szCs w:val="24"/>
        </w:rPr>
      </w:pPr>
      <w:bookmarkStart w:id="47" w:name="_Toc220421369"/>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8</w:t>
      </w:r>
      <w:r w:rsidRPr="00D234EB">
        <w:rPr>
          <w:sz w:val="24"/>
          <w:szCs w:val="24"/>
        </w:rPr>
        <w:fldChar w:fldCharType="end"/>
      </w:r>
      <w:r w:rsidRPr="00D234EB">
        <w:rPr>
          <w:sz w:val="24"/>
          <w:szCs w:val="24"/>
        </w:rPr>
        <w:t xml:space="preserve"> : Matrice de confusion du modèle Random Forest</w:t>
      </w:r>
      <w:bookmarkEnd w:id="47"/>
    </w:p>
    <w:p w14:paraId="723D178A" w14:textId="77777777" w:rsidR="0043375B" w:rsidRPr="00F0148E" w:rsidRDefault="0043375B" w:rsidP="00E7433C"/>
    <w:p w14:paraId="432BA8BF" w14:textId="7AED6335" w:rsidR="001D1CE9" w:rsidRPr="00423B70" w:rsidRDefault="001D1CE9" w:rsidP="00423B70">
      <w:pPr>
        <w:jc w:val="both"/>
      </w:pPr>
      <w:r w:rsidRPr="00423B70">
        <w:t>Comme le montre la Figure</w:t>
      </w:r>
      <w:r w:rsidR="00D234EB" w:rsidRPr="00423B70">
        <w:t xml:space="preserve"> 8</w:t>
      </w:r>
      <w:r w:rsidRPr="00423B70">
        <w:t>, le Random Forest accentue le biais observé sur la RL :</w:t>
      </w:r>
    </w:p>
    <w:p w14:paraId="7CF5900F" w14:textId="1BD22B4F" w:rsidR="001D1CE9" w:rsidRPr="00423B70" w:rsidRDefault="001D1CE9" w:rsidP="00423B70">
      <w:pPr>
        <w:pStyle w:val="Paragraphedeliste"/>
        <w:numPr>
          <w:ilvl w:val="0"/>
          <w:numId w:val="85"/>
        </w:numPr>
        <w:jc w:val="both"/>
      </w:pPr>
      <w:r w:rsidRPr="00423B70">
        <w:t>Recall Home (Victoire Domicile) : 8</w:t>
      </w:r>
      <w:r w:rsidR="00DD0FEA" w:rsidRPr="00423B70">
        <w:t>5.7</w:t>
      </w:r>
      <w:r w:rsidRPr="00423B70">
        <w:t>%.</w:t>
      </w:r>
    </w:p>
    <w:p w14:paraId="73A48622" w14:textId="0A778E92" w:rsidR="001D1CE9" w:rsidRPr="00423B70" w:rsidRDefault="001D1CE9" w:rsidP="00423B70">
      <w:pPr>
        <w:pStyle w:val="Paragraphedeliste"/>
        <w:numPr>
          <w:ilvl w:val="0"/>
          <w:numId w:val="85"/>
        </w:numPr>
        <w:jc w:val="both"/>
      </w:pPr>
      <w:r w:rsidRPr="00423B70">
        <w:t>Recall Draw (Match Nul) : 1</w:t>
      </w:r>
      <w:r w:rsidR="00DD0FEA" w:rsidRPr="00423B70">
        <w:t>.1</w:t>
      </w:r>
      <w:r w:rsidRPr="00423B70">
        <w:t>%.</w:t>
      </w:r>
    </w:p>
    <w:p w14:paraId="09BABBC5" w14:textId="3FED3784" w:rsidR="001D1CE9" w:rsidRPr="00423B70" w:rsidRDefault="001D1CE9" w:rsidP="00423B70">
      <w:pPr>
        <w:pStyle w:val="Paragraphedeliste"/>
        <w:numPr>
          <w:ilvl w:val="0"/>
          <w:numId w:val="85"/>
        </w:numPr>
        <w:jc w:val="both"/>
      </w:pPr>
      <w:r w:rsidRPr="00423B70">
        <w:t>Recall Away (Victoire Extérieur) : 4</w:t>
      </w:r>
      <w:r w:rsidR="00DD0FEA" w:rsidRPr="00423B70">
        <w:t>5.9</w:t>
      </w:r>
      <w:r w:rsidRPr="00423B70">
        <w:t>%.</w:t>
      </w:r>
    </w:p>
    <w:p w14:paraId="5BC219F4" w14:textId="1D552CC2" w:rsidR="001D1CE9" w:rsidRPr="00423B70" w:rsidRDefault="001D1CE9" w:rsidP="00423B70">
      <w:pPr>
        <w:jc w:val="both"/>
      </w:pPr>
      <w:r w:rsidRPr="00423B70">
        <w:t xml:space="preserve">Confronté à l'entropie élevée des matchs nuls, l'algorithme </w:t>
      </w:r>
      <w:r w:rsidR="00165A21" w:rsidRPr="00423B70">
        <w:t>parie</w:t>
      </w:r>
      <w:r w:rsidRPr="00423B70">
        <w:t xml:space="preserve"> massivement sur la classe majoritaire. Il converge vers une solution d'optimisation locale prudente : avoir raison souvent sur les matchs faciles, et ignorer les matchs complexes. C'est efficace pour l'Accuracy, mais </w:t>
      </w:r>
      <w:r w:rsidR="00165A21" w:rsidRPr="00423B70">
        <w:t>mauvais</w:t>
      </w:r>
      <w:r w:rsidRPr="00423B70">
        <w:t xml:space="preserve"> pour la recherche de Value.</w:t>
      </w:r>
    </w:p>
    <w:p w14:paraId="7936C9B2" w14:textId="77777777" w:rsidR="007A7DF7" w:rsidRPr="00F0148E" w:rsidRDefault="007A7DF7" w:rsidP="007A7DF7"/>
    <w:p w14:paraId="1E5CB57A" w14:textId="204B95BC" w:rsidR="003469B7" w:rsidRPr="00F0148E" w:rsidRDefault="00FB1E93" w:rsidP="00FB1E93">
      <w:pPr>
        <w:pStyle w:val="Titre2"/>
      </w:pPr>
      <w:bookmarkStart w:id="48" w:name="_Toc220687533"/>
      <w:r>
        <w:t>7</w:t>
      </w:r>
      <w:r w:rsidR="003469B7" w:rsidRPr="00F0148E">
        <w:t>.3 Le Gradient Boosting (XGBoost)</w:t>
      </w:r>
      <w:bookmarkEnd w:id="48"/>
    </w:p>
    <w:p w14:paraId="65AAD333" w14:textId="19D616E0" w:rsidR="003469B7" w:rsidRPr="00F0148E" w:rsidRDefault="00FB1E93" w:rsidP="00FB1E93">
      <w:pPr>
        <w:pStyle w:val="Titre3"/>
      </w:pPr>
      <w:bookmarkStart w:id="49" w:name="_Toc220687534"/>
      <w:r>
        <w:t>7</w:t>
      </w:r>
      <w:r w:rsidR="003469B7" w:rsidRPr="00F0148E">
        <w:t>.</w:t>
      </w:r>
      <w:r>
        <w:t>3.1</w:t>
      </w:r>
      <w:r w:rsidR="003469B7" w:rsidRPr="00F0148E">
        <w:t xml:space="preserve"> Présentation de la Méthode : Correction Séquentielle</w:t>
      </w:r>
      <w:bookmarkEnd w:id="49"/>
    </w:p>
    <w:p w14:paraId="6575291C" w14:textId="13703B7B" w:rsidR="003469B7" w:rsidRPr="00423B70" w:rsidRDefault="003469B7" w:rsidP="00423B70">
      <w:pPr>
        <w:jc w:val="both"/>
      </w:pPr>
      <w:r w:rsidRPr="00423B70">
        <w:t xml:space="preserve">Pour finaliser notre exploration, nous avons déployé le XGBoost (Extreme Gradient Boosting), </w:t>
      </w:r>
      <w:r w:rsidR="00165A21" w:rsidRPr="00423B70">
        <w:t>le meilleur modèle</w:t>
      </w:r>
      <w:r w:rsidRPr="00423B70">
        <w:t xml:space="preserve"> pour les données tabulaires structurées. Contrairement au Random Forest </w:t>
      </w:r>
      <w:r w:rsidRPr="00423B70">
        <w:lastRenderedPageBreak/>
        <w:t>qui construit des arbres indépendants en parallèle pour réduire la variance, le Boosting adopte une approche séquentielle. Chaque nouvel arbre de décision est entraîné spécifiquement pour prédire et corriger les erreurs résiduelles de l'ensemble des arbres précédents. Cette mécanique itérative permet une gestion beaucoup plus fine du compromis Biais/Variance : le modèle apprend activement des cas difficiles que les modèles linéaires peinent à classer.</w:t>
      </w:r>
    </w:p>
    <w:p w14:paraId="0D01D0E7" w14:textId="51FE7A22" w:rsidR="00070BA3" w:rsidRDefault="00FB1E93" w:rsidP="00FB1E93">
      <w:pPr>
        <w:pStyle w:val="Titre3"/>
      </w:pPr>
      <w:bookmarkStart w:id="50" w:name="_Toc220687535"/>
      <w:r>
        <w:t>7</w:t>
      </w:r>
      <w:r w:rsidR="00C93B59" w:rsidRPr="00F0148E">
        <w:t>.</w:t>
      </w:r>
      <w:r>
        <w:t>3.2</w:t>
      </w:r>
      <w:r w:rsidR="00C93B59" w:rsidRPr="00F0148E">
        <w:t xml:space="preserve"> Paramétrage et Stratégie de Régularisation</w:t>
      </w:r>
      <w:bookmarkEnd w:id="50"/>
      <w:r w:rsidR="00C93B59" w:rsidRPr="00F0148E">
        <w:t xml:space="preserve"> </w:t>
      </w:r>
    </w:p>
    <w:p w14:paraId="09BDB3A0" w14:textId="320E3B81" w:rsidR="00070BA3" w:rsidRPr="00423B70" w:rsidRDefault="00070BA3" w:rsidP="00423B70">
      <w:pPr>
        <w:jc w:val="both"/>
      </w:pPr>
      <w:r w:rsidRPr="00423B70">
        <w:t>La stratégie de paramétrage du modèle XGBoost a été dictée par la nature stochastique du phénomène modélisé. Loin de la recherche d'une optimisation marginale des hyperparamètres via un GridSearch</w:t>
      </w:r>
      <w:r w:rsidR="00165A21" w:rsidRPr="00423B70">
        <w:t xml:space="preserve"> qui est une </w:t>
      </w:r>
      <w:r w:rsidRPr="00423B70">
        <w:t>méthode souvent synonyme de sur-ajustement</w:t>
      </w:r>
      <w:r w:rsidR="00165A21" w:rsidRPr="00423B70">
        <w:t xml:space="preserve"> </w:t>
      </w:r>
      <w:r w:rsidRPr="00423B70">
        <w:t>sur des données aussi bruitées que celles du sport, nous avons privilégié une approche conservatrice axée sur la capacité de généralisation. Cette volonté s'est traduite par trois choix précis.</w:t>
      </w:r>
    </w:p>
    <w:p w14:paraId="4DA0BE0B" w14:textId="77777777" w:rsidR="00070BA3" w:rsidRPr="00423B70" w:rsidRDefault="00070BA3" w:rsidP="00423B70">
      <w:pPr>
        <w:jc w:val="both"/>
      </w:pPr>
      <w:r w:rsidRPr="00423B70">
        <w:t>En premier lieu, nous avons imposé une contrainte forte de complexité en limitant la profondeur des arbres à 4 niveaux (max_depth=4). Cette restriction force l'algorithme à se concentrer sur les interactions structurelles dominantes et logiques (telles que la combinaison entre un écart de Elo élevé et l'avantage du terrain), l'empêchant mécaniquement de mémoriser des scénarios anecdotiques ou des micro-motifs non reproductibles.</w:t>
      </w:r>
    </w:p>
    <w:p w14:paraId="2AA77953" w14:textId="65653669" w:rsidR="00070BA3" w:rsidRPr="00423B70" w:rsidRDefault="00070BA3" w:rsidP="00423B70">
      <w:pPr>
        <w:jc w:val="both"/>
      </w:pPr>
      <w:r w:rsidRPr="00423B70">
        <w:t>Parallèlement, nous avons introduit de la diversité via le mécanisme de sous-échantillonnage (subsample=0.8). Inspirée de la méthode du Random Forest, cette technique consiste à n'utiliser que 80 % des données et des variables pour la construction de chaque arbre. Ce procédé agit comme un garde-fou</w:t>
      </w:r>
      <w:r w:rsidR="00435B38" w:rsidRPr="00423B70">
        <w:t xml:space="preserve"> et </w:t>
      </w:r>
      <w:r w:rsidRPr="00423B70">
        <w:t>prév</w:t>
      </w:r>
      <w:r w:rsidR="00435B38" w:rsidRPr="00423B70">
        <w:t>ient</w:t>
      </w:r>
      <w:r w:rsidRPr="00423B70">
        <w:t xml:space="preserve"> toute dépendance du modèle envers une variable spécifique ou une observation aberrante.</w:t>
      </w:r>
    </w:p>
    <w:p w14:paraId="3F6B448F" w14:textId="76E54B35" w:rsidR="00070BA3" w:rsidRPr="00423B70" w:rsidRDefault="00070BA3" w:rsidP="00423B70">
      <w:pPr>
        <w:jc w:val="both"/>
      </w:pPr>
      <w:r w:rsidRPr="00423B70">
        <w:t>Enfin, la dynamique d'optimisation a été contrôlée par un processus de convergence graduelle. En couplant un taux d'apprentissage faible (learning_rate=0.05) à un nombre d'estimateurs fixe (300 arbres), nous obligeons le modèle à converger lentement. Cette approche réduit la variance de la prédiction finale comparativement à un apprentissage rapide, garantissant une meilleure stabilité des performances sur les données de test futures.</w:t>
      </w:r>
    </w:p>
    <w:p w14:paraId="5AB7125A" w14:textId="6D4F991B" w:rsidR="003469B7" w:rsidRPr="00F0148E" w:rsidRDefault="003469B7" w:rsidP="00435B38">
      <w:pPr>
        <w:pStyle w:val="Titre3"/>
        <w:numPr>
          <w:ilvl w:val="2"/>
          <w:numId w:val="157"/>
        </w:numPr>
      </w:pPr>
      <w:bookmarkStart w:id="51" w:name="_Toc220687536"/>
      <w:r w:rsidRPr="00F0148E">
        <w:t xml:space="preserve">Validation du Benchmark : Le </w:t>
      </w:r>
      <w:r w:rsidR="00435B38">
        <w:t>Test de Contrôle</w:t>
      </w:r>
      <w:r w:rsidRPr="00F0148E">
        <w:t xml:space="preserve"> (V1)</w:t>
      </w:r>
      <w:bookmarkEnd w:id="51"/>
    </w:p>
    <w:p w14:paraId="3C47F836" w14:textId="77777777" w:rsidR="003469B7" w:rsidRPr="00423B70" w:rsidRDefault="003469B7" w:rsidP="00423B70">
      <w:pPr>
        <w:jc w:val="both"/>
      </w:pPr>
      <w:r w:rsidRPr="00423B70">
        <w:t>Le test de contrôle, réalisé en incluant les cotes des bookmakers comme features, confirme la capacité d'apprentissage de l'algorithme :</w:t>
      </w:r>
    </w:p>
    <w:p w14:paraId="300A1093" w14:textId="19F6C77D" w:rsidR="003469B7" w:rsidRPr="00423B70" w:rsidRDefault="003469B7" w:rsidP="00423B70">
      <w:pPr>
        <w:pStyle w:val="Paragraphedeliste"/>
        <w:numPr>
          <w:ilvl w:val="0"/>
          <w:numId w:val="85"/>
        </w:numPr>
        <w:jc w:val="both"/>
      </w:pPr>
      <w:r w:rsidRPr="00423B70">
        <w:t>Accuracy XGB (avec cotes) : 52.54%.</w:t>
      </w:r>
    </w:p>
    <w:p w14:paraId="0D2AB2E5" w14:textId="062E7828" w:rsidR="003469B7" w:rsidRPr="00423B70" w:rsidRDefault="003469B7" w:rsidP="00423B70">
      <w:pPr>
        <w:pStyle w:val="Paragraphedeliste"/>
        <w:numPr>
          <w:ilvl w:val="0"/>
          <w:numId w:val="85"/>
        </w:numPr>
        <w:jc w:val="both"/>
      </w:pPr>
      <w:r w:rsidRPr="00423B70">
        <w:t>Accuracy Marché : 53.63%.</w:t>
      </w:r>
    </w:p>
    <w:p w14:paraId="3A1DA65A" w14:textId="36A9BBFE" w:rsidR="003469B7" w:rsidRPr="00423B70" w:rsidRDefault="003469B7" w:rsidP="00423B70">
      <w:pPr>
        <w:pStyle w:val="Paragraphedeliste"/>
        <w:numPr>
          <w:ilvl w:val="0"/>
          <w:numId w:val="85"/>
        </w:numPr>
        <w:jc w:val="both"/>
      </w:pPr>
      <w:r w:rsidRPr="00423B70">
        <w:t>Delta : -1.09%.</w:t>
      </w:r>
    </w:p>
    <w:p w14:paraId="1E839627" w14:textId="2CE89CEB" w:rsidR="003469B7" w:rsidRPr="00423B70" w:rsidRDefault="003469B7" w:rsidP="00423B70">
      <w:pPr>
        <w:jc w:val="both"/>
      </w:pPr>
      <w:r w:rsidRPr="00423B70">
        <w:t>Bien que l'écart soit légèrement plus marqué que pour les modèles précédents</w:t>
      </w:r>
      <w:r w:rsidR="00435B38" w:rsidRPr="00423B70">
        <w:t xml:space="preserve">, </w:t>
      </w:r>
      <w:r w:rsidRPr="00423B70">
        <w:t>le modèle parvient à reproduire fidèlement le consensus du marché.</w:t>
      </w:r>
    </w:p>
    <w:p w14:paraId="39240646" w14:textId="3EBD2253" w:rsidR="003469B7" w:rsidRPr="00F0148E" w:rsidRDefault="003469B7" w:rsidP="00435B38">
      <w:pPr>
        <w:pStyle w:val="Titre3"/>
        <w:numPr>
          <w:ilvl w:val="2"/>
          <w:numId w:val="157"/>
        </w:numPr>
      </w:pPr>
      <w:bookmarkStart w:id="52" w:name="_Toc220687537"/>
      <w:r w:rsidRPr="00F0148E">
        <w:lastRenderedPageBreak/>
        <w:t>Performance du Modèle Aveugle (V2)</w:t>
      </w:r>
      <w:bookmarkEnd w:id="52"/>
      <w:r w:rsidRPr="00F0148E">
        <w:t xml:space="preserve"> </w:t>
      </w:r>
    </w:p>
    <w:p w14:paraId="3611766F" w14:textId="77777777" w:rsidR="003469B7" w:rsidRPr="00423B70" w:rsidRDefault="003469B7" w:rsidP="00423B70">
      <w:pPr>
        <w:jc w:val="both"/>
      </w:pPr>
      <w:r w:rsidRPr="00423B70">
        <w:t>Sur le jeu de test final (sans cotes), le modèle affiche les résultats suivants :</w:t>
      </w:r>
    </w:p>
    <w:p w14:paraId="56F95358" w14:textId="72B9BF35" w:rsidR="003469B7" w:rsidRPr="00423B70" w:rsidRDefault="003469B7" w:rsidP="00423B70">
      <w:pPr>
        <w:pStyle w:val="Paragraphedeliste"/>
        <w:numPr>
          <w:ilvl w:val="0"/>
          <w:numId w:val="85"/>
        </w:numPr>
        <w:jc w:val="both"/>
      </w:pPr>
      <w:r w:rsidRPr="00423B70">
        <w:t>Accuracy : 51.86% (Inférieure au RF à 52.47%).</w:t>
      </w:r>
    </w:p>
    <w:p w14:paraId="35FF3AB3" w14:textId="5F549637" w:rsidR="003469B7" w:rsidRPr="00423B70" w:rsidRDefault="003469B7" w:rsidP="00423B70">
      <w:pPr>
        <w:pStyle w:val="Paragraphedeliste"/>
        <w:numPr>
          <w:ilvl w:val="0"/>
          <w:numId w:val="85"/>
        </w:numPr>
        <w:jc w:val="both"/>
      </w:pPr>
      <w:r w:rsidRPr="00423B70">
        <w:t>Log Loss : 0.9929 (Supérieure au RF à 0.9871).</w:t>
      </w:r>
    </w:p>
    <w:p w14:paraId="1B7BB5CD" w14:textId="377AF5D2" w:rsidR="003469B7" w:rsidRPr="00423B70" w:rsidRDefault="003469B7" w:rsidP="00423B70">
      <w:pPr>
        <w:jc w:val="both"/>
      </w:pPr>
      <w:r w:rsidRPr="00423B70">
        <w:t xml:space="preserve">En apparence, le XGBoost régresse par rapport au Random Forest. </w:t>
      </w:r>
      <w:r w:rsidR="00435B38" w:rsidRPr="00423B70">
        <w:t>Pourtant</w:t>
      </w:r>
      <w:r w:rsidRPr="00423B70">
        <w:t>, cette lecture est trompeuse. Là où le Random Forest maximisait artificiellement son Accuracy en sur-prédisant les favoris, le XGBoost tente une modélisation plus fidèle de la distribution réelle. Il accepte de perdre en précision globale pour gagner en granularité structurelle.</w:t>
      </w:r>
    </w:p>
    <w:p w14:paraId="73FA4BF7" w14:textId="5C53D8BE" w:rsidR="003469B7" w:rsidRPr="00F0148E" w:rsidRDefault="00FB1E93" w:rsidP="00FB1E93">
      <w:pPr>
        <w:pStyle w:val="Titre3"/>
      </w:pPr>
      <w:bookmarkStart w:id="53" w:name="_Toc220687538"/>
      <w:r>
        <w:t>7</w:t>
      </w:r>
      <w:r w:rsidR="003469B7" w:rsidRPr="00F0148E">
        <w:t>.</w:t>
      </w:r>
      <w:r>
        <w:t>3.5</w:t>
      </w:r>
      <w:r w:rsidR="003469B7" w:rsidRPr="00F0148E">
        <w:t xml:space="preserve"> Analyse Structurelle</w:t>
      </w:r>
      <w:bookmarkEnd w:id="53"/>
      <w:r w:rsidR="003469B7" w:rsidRPr="00F0148E">
        <w:t xml:space="preserve"> </w:t>
      </w:r>
    </w:p>
    <w:p w14:paraId="64414268" w14:textId="77777777" w:rsidR="003469B7" w:rsidRPr="00F0148E" w:rsidRDefault="003469B7" w:rsidP="00423B70">
      <w:pPr>
        <w:jc w:val="both"/>
      </w:pPr>
      <w:r w:rsidRPr="00F0148E">
        <w:t>C'est dans la matrice de confusion que le XGBoost justifie son statut de modèle le plus abouti.</w:t>
      </w:r>
    </w:p>
    <w:p w14:paraId="2807C553" w14:textId="77777777" w:rsidR="00D234EB" w:rsidRDefault="009D705F" w:rsidP="00D234EB">
      <w:pPr>
        <w:keepNext/>
        <w:jc w:val="center"/>
      </w:pPr>
      <w:r w:rsidRPr="00F0148E">
        <w:rPr>
          <w:noProof/>
        </w:rPr>
        <w:drawing>
          <wp:inline distT="0" distB="0" distL="0" distR="0" wp14:anchorId="1EC53F81" wp14:editId="675A0674">
            <wp:extent cx="4158343" cy="3342442"/>
            <wp:effectExtent l="0" t="0" r="0" b="0"/>
            <wp:docPr id="1851231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3133" name="Image 185123133"/>
                    <pic:cNvPicPr/>
                  </pic:nvPicPr>
                  <pic:blipFill>
                    <a:blip r:embed="rId21">
                      <a:extLst>
                        <a:ext uri="{28A0092B-C50C-407E-A947-70E740481C1C}">
                          <a14:useLocalDpi xmlns:a14="http://schemas.microsoft.com/office/drawing/2010/main" val="0"/>
                        </a:ext>
                      </a:extLst>
                    </a:blip>
                    <a:stretch>
                      <a:fillRect/>
                    </a:stretch>
                  </pic:blipFill>
                  <pic:spPr>
                    <a:xfrm>
                      <a:off x="0" y="0"/>
                      <a:ext cx="4167461" cy="3349771"/>
                    </a:xfrm>
                    <a:prstGeom prst="rect">
                      <a:avLst/>
                    </a:prstGeom>
                  </pic:spPr>
                </pic:pic>
              </a:graphicData>
            </a:graphic>
          </wp:inline>
        </w:drawing>
      </w:r>
    </w:p>
    <w:p w14:paraId="39080243" w14:textId="710B700A" w:rsidR="009D705F" w:rsidRPr="00D234EB" w:rsidRDefault="00D234EB" w:rsidP="00D234EB">
      <w:pPr>
        <w:pStyle w:val="Lgende"/>
        <w:jc w:val="center"/>
        <w:rPr>
          <w:sz w:val="24"/>
          <w:szCs w:val="24"/>
        </w:rPr>
      </w:pPr>
      <w:bookmarkStart w:id="54" w:name="_Toc220421370"/>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9</w:t>
      </w:r>
      <w:r w:rsidRPr="00D234EB">
        <w:rPr>
          <w:sz w:val="24"/>
          <w:szCs w:val="24"/>
        </w:rPr>
        <w:fldChar w:fldCharType="end"/>
      </w:r>
      <w:r w:rsidRPr="00D234EB">
        <w:rPr>
          <w:sz w:val="24"/>
          <w:szCs w:val="24"/>
        </w:rPr>
        <w:t xml:space="preserve"> : Matrice de confusion du XGBoost</w:t>
      </w:r>
      <w:bookmarkEnd w:id="54"/>
    </w:p>
    <w:p w14:paraId="0BCF8889" w14:textId="77777777" w:rsidR="0043375B" w:rsidRPr="00F0148E" w:rsidRDefault="0043375B" w:rsidP="009D705F"/>
    <w:p w14:paraId="1FEF9176" w14:textId="14DA35FE" w:rsidR="003469B7" w:rsidRPr="00423B70" w:rsidRDefault="003469B7" w:rsidP="00423B70">
      <w:pPr>
        <w:jc w:val="both"/>
      </w:pPr>
      <w:r w:rsidRPr="00423B70">
        <w:t xml:space="preserve">Comme le montre la Figure </w:t>
      </w:r>
      <w:r w:rsidR="00D234EB" w:rsidRPr="00423B70">
        <w:t>9</w:t>
      </w:r>
      <w:r w:rsidRPr="00423B70">
        <w:t>, le modèle propose une distribution de probabilités plus nuancée :</w:t>
      </w:r>
    </w:p>
    <w:p w14:paraId="44AC1A5C" w14:textId="213186A0" w:rsidR="003469B7" w:rsidRPr="00423B70" w:rsidRDefault="003469B7" w:rsidP="00423B70">
      <w:pPr>
        <w:pStyle w:val="Paragraphedeliste"/>
        <w:numPr>
          <w:ilvl w:val="0"/>
          <w:numId w:val="85"/>
        </w:numPr>
        <w:jc w:val="both"/>
      </w:pPr>
      <w:r w:rsidRPr="00423B70">
        <w:t>Recall Home (Victoire Domicile) : 81</w:t>
      </w:r>
      <w:r w:rsidR="00DD0FEA" w:rsidRPr="00423B70">
        <w:t>.5</w:t>
      </w:r>
      <w:r w:rsidRPr="00423B70">
        <w:t>% (Moins agressif que le RF à 86%).</w:t>
      </w:r>
    </w:p>
    <w:p w14:paraId="197C01A2" w14:textId="4C480BE0" w:rsidR="003469B7" w:rsidRPr="00423B70" w:rsidRDefault="003469B7" w:rsidP="00423B70">
      <w:pPr>
        <w:pStyle w:val="Paragraphedeliste"/>
        <w:numPr>
          <w:ilvl w:val="0"/>
          <w:numId w:val="85"/>
        </w:numPr>
        <w:jc w:val="both"/>
      </w:pPr>
      <w:r w:rsidRPr="00423B70">
        <w:t>Recall Draw (Match Nul) : 6</w:t>
      </w:r>
      <w:r w:rsidR="00DD0FEA" w:rsidRPr="00423B70">
        <w:t>.0</w:t>
      </w:r>
      <w:r w:rsidRPr="00423B70">
        <w:t>% (Nettement supérieur au RF à 1%).</w:t>
      </w:r>
    </w:p>
    <w:p w14:paraId="45575EE5" w14:textId="050A4319" w:rsidR="003469B7" w:rsidRPr="00423B70" w:rsidRDefault="003469B7" w:rsidP="00423B70">
      <w:pPr>
        <w:pStyle w:val="Paragraphedeliste"/>
        <w:numPr>
          <w:ilvl w:val="0"/>
          <w:numId w:val="85"/>
        </w:numPr>
        <w:jc w:val="both"/>
      </w:pPr>
      <w:r w:rsidRPr="00423B70">
        <w:t>Recall Away (Victoire Extérieur) : 46</w:t>
      </w:r>
      <w:r w:rsidR="00DD0FEA" w:rsidRPr="00423B70">
        <w:t>.1</w:t>
      </w:r>
      <w:r w:rsidRPr="00423B70">
        <w:t>%.</w:t>
      </w:r>
    </w:p>
    <w:p w14:paraId="43E05620" w14:textId="6EEC0421" w:rsidR="003469B7" w:rsidRPr="00423B70" w:rsidRDefault="003469B7" w:rsidP="00423B70">
      <w:pPr>
        <w:jc w:val="both"/>
      </w:pPr>
      <w:r w:rsidRPr="00423B70">
        <w:t xml:space="preserve">Alors que le Random Forest avait </w:t>
      </w:r>
      <w:r w:rsidR="00070BA3" w:rsidRPr="00423B70">
        <w:t xml:space="preserve">abandonné </w:t>
      </w:r>
      <w:r w:rsidRPr="00423B70">
        <w:t>les matchs nuls, le XGBoost parvient à capter un signal faible sur cette classe. Il refuse la solution de facilité (tout miser sur le Domicile) et tente de capturer l'incertitude réelle du sport.</w:t>
      </w:r>
    </w:p>
    <w:p w14:paraId="1054E8CA" w14:textId="47EA026B" w:rsidR="003469B7" w:rsidRPr="00F0148E" w:rsidRDefault="00FB1E93" w:rsidP="00FB1E93">
      <w:pPr>
        <w:pStyle w:val="Titre3"/>
      </w:pPr>
      <w:bookmarkStart w:id="55" w:name="_Toc220687539"/>
      <w:r>
        <w:lastRenderedPageBreak/>
        <w:t>7</w:t>
      </w:r>
      <w:r w:rsidR="003469B7" w:rsidRPr="00F0148E">
        <w:t>.</w:t>
      </w:r>
      <w:r>
        <w:t>3.6</w:t>
      </w:r>
      <w:r w:rsidR="003469B7" w:rsidRPr="00F0148E">
        <w:t xml:space="preserve"> Calibration et Fiabilité (ECE)</w:t>
      </w:r>
      <w:bookmarkEnd w:id="55"/>
    </w:p>
    <w:p w14:paraId="247334B9" w14:textId="77777777" w:rsidR="003469B7" w:rsidRPr="00F0148E" w:rsidRDefault="003469B7" w:rsidP="00423B70">
      <w:pPr>
        <w:jc w:val="both"/>
      </w:pPr>
      <w:r w:rsidRPr="00F0148E">
        <w:t>Au-delà du classement, la qualité fondamentale pour une application de paris est la calibration.</w:t>
      </w:r>
    </w:p>
    <w:p w14:paraId="27E65BAD" w14:textId="77777777" w:rsidR="00D234EB" w:rsidRDefault="009D705F" w:rsidP="00D234EB">
      <w:pPr>
        <w:keepNext/>
        <w:jc w:val="center"/>
      </w:pPr>
      <w:r w:rsidRPr="00F0148E">
        <w:rPr>
          <w:noProof/>
        </w:rPr>
        <w:drawing>
          <wp:inline distT="0" distB="0" distL="0" distR="0" wp14:anchorId="59BEB927" wp14:editId="46A3AE9F">
            <wp:extent cx="3897086" cy="3958945"/>
            <wp:effectExtent l="0" t="0" r="8255" b="3810"/>
            <wp:docPr id="120588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891" name="Image 12058891"/>
                    <pic:cNvPicPr/>
                  </pic:nvPicPr>
                  <pic:blipFill>
                    <a:blip r:embed="rId22">
                      <a:extLst>
                        <a:ext uri="{28A0092B-C50C-407E-A947-70E740481C1C}">
                          <a14:useLocalDpi xmlns:a14="http://schemas.microsoft.com/office/drawing/2010/main" val="0"/>
                        </a:ext>
                      </a:extLst>
                    </a:blip>
                    <a:stretch>
                      <a:fillRect/>
                    </a:stretch>
                  </pic:blipFill>
                  <pic:spPr>
                    <a:xfrm>
                      <a:off x="0" y="0"/>
                      <a:ext cx="3904108" cy="3966079"/>
                    </a:xfrm>
                    <a:prstGeom prst="rect">
                      <a:avLst/>
                    </a:prstGeom>
                  </pic:spPr>
                </pic:pic>
              </a:graphicData>
            </a:graphic>
          </wp:inline>
        </w:drawing>
      </w:r>
    </w:p>
    <w:p w14:paraId="2958550D" w14:textId="3F4F229B" w:rsidR="009D705F" w:rsidRPr="00D234EB" w:rsidRDefault="00D234EB" w:rsidP="00D234EB">
      <w:pPr>
        <w:pStyle w:val="Lgende"/>
        <w:jc w:val="center"/>
        <w:rPr>
          <w:sz w:val="24"/>
          <w:szCs w:val="24"/>
        </w:rPr>
      </w:pPr>
      <w:bookmarkStart w:id="56" w:name="_Toc220421371"/>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10</w:t>
      </w:r>
      <w:r w:rsidRPr="00D234EB">
        <w:rPr>
          <w:sz w:val="24"/>
          <w:szCs w:val="24"/>
        </w:rPr>
        <w:fldChar w:fldCharType="end"/>
      </w:r>
      <w:r w:rsidRPr="00D234EB">
        <w:rPr>
          <w:sz w:val="24"/>
          <w:szCs w:val="24"/>
        </w:rPr>
        <w:t xml:space="preserve"> : Courbe de calibration du XGBoost</w:t>
      </w:r>
      <w:bookmarkEnd w:id="56"/>
    </w:p>
    <w:p w14:paraId="086C24A4" w14:textId="77777777" w:rsidR="0043375B" w:rsidRPr="00F0148E" w:rsidRDefault="0043375B" w:rsidP="004A6013"/>
    <w:p w14:paraId="14105739" w14:textId="4DCB616C" w:rsidR="00DD0FEA" w:rsidRPr="00423B70" w:rsidRDefault="00D234EB" w:rsidP="00423B70">
      <w:pPr>
        <w:jc w:val="both"/>
      </w:pPr>
      <w:r w:rsidRPr="00423B70">
        <w:t>D’après la Figure 10, on observe qu’avec</w:t>
      </w:r>
      <w:r w:rsidR="003469B7" w:rsidRPr="00423B70">
        <w:t xml:space="preserve"> une Expected Calibration Error (ECE) de 1.7%, le XGBoost est </w:t>
      </w:r>
      <w:r w:rsidR="00BE1E4C" w:rsidRPr="00423B70">
        <w:t>un modèle très bien calibré.</w:t>
      </w:r>
    </w:p>
    <w:p w14:paraId="4187F603" w14:textId="79AC55D0" w:rsidR="003469B7" w:rsidRPr="00423B70" w:rsidRDefault="003469B7" w:rsidP="00423B70">
      <w:pPr>
        <w:jc w:val="both"/>
      </w:pPr>
      <w:r w:rsidRPr="00423B70">
        <w:t>Cela signifie que le modèle est honnête. Lorsqu'il annonce une probabilité de victoire de 60%, l'événement se produit réellement dans 60% des cas. C'est la condition pour calculer une espérance de gain mathématique dans la partie suivante.</w:t>
      </w:r>
    </w:p>
    <w:p w14:paraId="17F5A90F" w14:textId="4AADCDA3" w:rsidR="003469B7" w:rsidRPr="00F0148E" w:rsidRDefault="00FB1E93" w:rsidP="00FB1E93">
      <w:pPr>
        <w:pStyle w:val="Titre3"/>
      </w:pPr>
      <w:bookmarkStart w:id="57" w:name="_Toc220687540"/>
      <w:r>
        <w:t>7.3</w:t>
      </w:r>
      <w:r w:rsidR="003469B7" w:rsidRPr="00F0148E">
        <w:t>.</w:t>
      </w:r>
      <w:r>
        <w:t>7</w:t>
      </w:r>
      <w:r w:rsidR="003469B7" w:rsidRPr="00F0148E">
        <w:t xml:space="preserve"> Décryptage de la Boîte Noire</w:t>
      </w:r>
      <w:bookmarkEnd w:id="57"/>
    </w:p>
    <w:p w14:paraId="4663615E" w14:textId="77777777" w:rsidR="003469B7" w:rsidRPr="00423B70" w:rsidRDefault="003469B7" w:rsidP="00423B70">
      <w:pPr>
        <w:jc w:val="both"/>
      </w:pPr>
      <w:r w:rsidRPr="00423B70">
        <w:t>L'analyse de la structure interne du modèle (via l'Arbre 0 et les valeurs SHAP) confirme la hiérarchie de l'information apprise.</w:t>
      </w:r>
    </w:p>
    <w:p w14:paraId="735C12F1" w14:textId="1F30AFE9" w:rsidR="003469B7" w:rsidRPr="00423B70" w:rsidRDefault="00070BA3" w:rsidP="00423B70">
      <w:pPr>
        <w:jc w:val="both"/>
      </w:pPr>
      <w:r w:rsidRPr="00423B70">
        <w:t>L</w:t>
      </w:r>
      <w:r w:rsidR="003469B7" w:rsidRPr="00423B70">
        <w:t>a toute première décision prise par l'algorithme (le nœud racine) se base systématiquement sur Elo</w:t>
      </w:r>
      <w:r w:rsidR="00A73FED" w:rsidRPr="00423B70">
        <w:t>Diff</w:t>
      </w:r>
      <w:r w:rsidR="003469B7" w:rsidRPr="00423B70">
        <w:t>, avec un gain d'information massif. Les variables techniques comme HomeShots n'interviennent qu'aux niveaux inférieurs</w:t>
      </w:r>
      <w:r w:rsidR="00A73FED" w:rsidRPr="00423B70">
        <w:t>.</w:t>
      </w:r>
    </w:p>
    <w:p w14:paraId="11186652" w14:textId="29D94308" w:rsidR="00423B70" w:rsidRDefault="00423B70" w:rsidP="00423B70">
      <w:pPr>
        <w:jc w:val="center"/>
      </w:pPr>
      <w:r>
        <w:rPr>
          <w:noProof/>
        </w:rPr>
        <w:lastRenderedPageBreak/>
        <mc:AlternateContent>
          <mc:Choice Requires="wps">
            <w:drawing>
              <wp:anchor distT="0" distB="0" distL="114300" distR="114300" simplePos="0" relativeHeight="251661312" behindDoc="0" locked="0" layoutInCell="1" allowOverlap="1" wp14:anchorId="4C7EAE36" wp14:editId="5BF4727C">
                <wp:simplePos x="0" y="0"/>
                <wp:positionH relativeFrom="column">
                  <wp:posOffset>719455</wp:posOffset>
                </wp:positionH>
                <wp:positionV relativeFrom="paragraph">
                  <wp:posOffset>4250055</wp:posOffset>
                </wp:positionV>
                <wp:extent cx="4495800" cy="635"/>
                <wp:effectExtent l="0" t="0" r="0" b="0"/>
                <wp:wrapTopAndBottom/>
                <wp:docPr id="1060519970" name="Zone de texte 1"/>
                <wp:cNvGraphicFramePr/>
                <a:graphic xmlns:a="http://schemas.openxmlformats.org/drawingml/2006/main">
                  <a:graphicData uri="http://schemas.microsoft.com/office/word/2010/wordprocessingShape">
                    <wps:wsp>
                      <wps:cNvSpPr txBox="1"/>
                      <wps:spPr>
                        <a:xfrm>
                          <a:off x="0" y="0"/>
                          <a:ext cx="4495800" cy="635"/>
                        </a:xfrm>
                        <a:prstGeom prst="rect">
                          <a:avLst/>
                        </a:prstGeom>
                        <a:solidFill>
                          <a:prstClr val="white"/>
                        </a:solidFill>
                        <a:ln>
                          <a:noFill/>
                        </a:ln>
                      </wps:spPr>
                      <wps:txbx>
                        <w:txbxContent>
                          <w:p w14:paraId="02BF01CA" w14:textId="275CB93D" w:rsidR="00D234EB" w:rsidRPr="00D234EB" w:rsidRDefault="00D234EB" w:rsidP="00D234EB">
                            <w:pPr>
                              <w:pStyle w:val="Lgende"/>
                              <w:rPr>
                                <w:noProof/>
                                <w:sz w:val="24"/>
                                <w:szCs w:val="24"/>
                              </w:rPr>
                            </w:pPr>
                            <w:bookmarkStart w:id="58" w:name="_Toc220421372"/>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11</w:t>
                            </w:r>
                            <w:r w:rsidRPr="00D234EB">
                              <w:rPr>
                                <w:sz w:val="24"/>
                                <w:szCs w:val="24"/>
                              </w:rPr>
                              <w:fldChar w:fldCharType="end"/>
                            </w:r>
                            <w:r w:rsidRPr="00D234EB">
                              <w:rPr>
                                <w:sz w:val="24"/>
                                <w:szCs w:val="24"/>
                              </w:rPr>
                              <w:t xml:space="preserve"> : Importance globale des variables du XGBoost (SHAP Values)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7EAE36" id="_x0000_t202" coordsize="21600,21600" o:spt="202" path="m,l,21600r21600,l21600,xe">
                <v:stroke joinstyle="miter"/>
                <v:path gradientshapeok="t" o:connecttype="rect"/>
              </v:shapetype>
              <v:shape id="Zone de texte 1" o:spid="_x0000_s1026" type="#_x0000_t202" style="position:absolute;left:0;text-align:left;margin-left:56.65pt;margin-top:334.65pt;width:35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lGFgIAADgEAAAOAAAAZHJzL2Uyb0RvYy54bWysU8Fu2zAMvQ/YPwi6L066tu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tPN3ZRSknK3H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" stroked="f">
                <v:textbox style="mso-fit-shape-to-text:t" inset="0,0,0,0">
                  <w:txbxContent>
                    <w:p w14:paraId="02BF01CA" w14:textId="275CB93D" w:rsidR="00D234EB" w:rsidRPr="00D234EB" w:rsidRDefault="00D234EB" w:rsidP="00D234EB">
                      <w:pPr>
                        <w:pStyle w:val="Lgende"/>
                        <w:rPr>
                          <w:noProof/>
                          <w:sz w:val="24"/>
                          <w:szCs w:val="24"/>
                        </w:rPr>
                      </w:pPr>
                      <w:bookmarkStart w:id="59" w:name="_Toc220421372"/>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11</w:t>
                      </w:r>
                      <w:r w:rsidRPr="00D234EB">
                        <w:rPr>
                          <w:sz w:val="24"/>
                          <w:szCs w:val="24"/>
                        </w:rPr>
                        <w:fldChar w:fldCharType="end"/>
                      </w:r>
                      <w:r w:rsidRPr="00D234EB">
                        <w:rPr>
                          <w:sz w:val="24"/>
                          <w:szCs w:val="24"/>
                        </w:rPr>
                        <w:t xml:space="preserve"> : Importance globale des variables du XGBoost (SHAP Values)</w:t>
                      </w:r>
                      <w:bookmarkEnd w:id="59"/>
                    </w:p>
                  </w:txbxContent>
                </v:textbox>
                <w10:wrap type="topAndBottom"/>
              </v:shape>
            </w:pict>
          </mc:Fallback>
        </mc:AlternateContent>
      </w:r>
      <w:r w:rsidRPr="00F0148E">
        <w:rPr>
          <w:noProof/>
        </w:rPr>
        <w:drawing>
          <wp:inline distT="0" distB="0" distL="0" distR="0" wp14:anchorId="21496AC1" wp14:editId="189142EF">
            <wp:extent cx="4495800" cy="4222115"/>
            <wp:effectExtent l="0" t="0" r="0" b="6985"/>
            <wp:docPr id="65481746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7464" name="Image 654817464"/>
                    <pic:cNvPicPr/>
                  </pic:nvPicPr>
                  <pic:blipFill>
                    <a:blip r:embed="rId23">
                      <a:extLst>
                        <a:ext uri="{28A0092B-C50C-407E-A947-70E740481C1C}">
                          <a14:useLocalDpi xmlns:a14="http://schemas.microsoft.com/office/drawing/2010/main" val="0"/>
                        </a:ext>
                      </a:extLst>
                    </a:blip>
                    <a:stretch>
                      <a:fillRect/>
                    </a:stretch>
                  </pic:blipFill>
                  <pic:spPr>
                    <a:xfrm>
                      <a:off x="0" y="0"/>
                      <a:ext cx="4495800" cy="4222115"/>
                    </a:xfrm>
                    <a:prstGeom prst="rect">
                      <a:avLst/>
                    </a:prstGeom>
                  </pic:spPr>
                </pic:pic>
              </a:graphicData>
            </a:graphic>
          </wp:inline>
        </w:drawing>
      </w:r>
    </w:p>
    <w:p w14:paraId="78A378C6" w14:textId="2F3F587F" w:rsidR="00423B70" w:rsidRDefault="00423B70" w:rsidP="00423B70"/>
    <w:p w14:paraId="01395F21" w14:textId="5362D1D3" w:rsidR="003469B7" w:rsidRPr="00423B70" w:rsidRDefault="003469B7" w:rsidP="00423B70">
      <w:r w:rsidRPr="00423B70">
        <w:t xml:space="preserve">La </w:t>
      </w:r>
      <w:r w:rsidR="00D234EB" w:rsidRPr="00423B70">
        <w:t>F</w:t>
      </w:r>
      <w:r w:rsidRPr="00423B70">
        <w:t>igure</w:t>
      </w:r>
      <w:r w:rsidR="00D234EB" w:rsidRPr="00423B70">
        <w:t xml:space="preserve"> 11</w:t>
      </w:r>
      <w:r w:rsidRPr="00423B70">
        <w:t xml:space="preserve"> valide notre hypothèse : le modèle fonctionne selon une logique pseudo-bayésienne. Le Elo fournit la tendance lourde</w:t>
      </w:r>
      <w:r w:rsidR="00A73FED" w:rsidRPr="00423B70">
        <w:t xml:space="preserve"> </w:t>
      </w:r>
      <w:r w:rsidRPr="00423B70">
        <w:t xml:space="preserve">et les statistiques récentes permettent d'ajuster le </w:t>
      </w:r>
      <w:r w:rsidR="00A73FED" w:rsidRPr="00423B70">
        <w:t>p</w:t>
      </w:r>
      <w:r w:rsidRPr="00423B70">
        <w:t>osterior à la marge.</w:t>
      </w:r>
    </w:p>
    <w:p w14:paraId="49AEF362" w14:textId="0E032C80" w:rsidR="004A6013" w:rsidRPr="00F0148E" w:rsidRDefault="00FB1E93" w:rsidP="00FB1E93">
      <w:pPr>
        <w:pStyle w:val="Titre3"/>
      </w:pPr>
      <w:bookmarkStart w:id="59" w:name="_Toc220687541"/>
      <w:r>
        <w:lastRenderedPageBreak/>
        <w:t>7</w:t>
      </w:r>
      <w:r w:rsidR="003469B7" w:rsidRPr="00F0148E">
        <w:t>.</w:t>
      </w:r>
      <w:r>
        <w:t>3.8</w:t>
      </w:r>
      <w:r w:rsidR="003469B7" w:rsidRPr="00F0148E">
        <w:t xml:space="preserve"> Diagnostic Limite : L'Asymptote d'Information</w:t>
      </w:r>
      <w:bookmarkEnd w:id="59"/>
    </w:p>
    <w:p w14:paraId="6778F148" w14:textId="77777777" w:rsidR="00D234EB" w:rsidRDefault="009D705F" w:rsidP="00D234EB">
      <w:pPr>
        <w:keepNext/>
      </w:pPr>
      <w:r w:rsidRPr="00F0148E">
        <w:rPr>
          <w:noProof/>
        </w:rPr>
        <w:drawing>
          <wp:inline distT="0" distB="0" distL="0" distR="0" wp14:anchorId="5F1A08D1" wp14:editId="5D4E5858">
            <wp:extent cx="5760720" cy="3731260"/>
            <wp:effectExtent l="0" t="0" r="0" b="2540"/>
            <wp:docPr id="8383970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97022" name="Image 838397022"/>
                    <pic:cNvPicPr/>
                  </pic:nvPicPr>
                  <pic:blipFill>
                    <a:blip r:embed="rId24">
                      <a:extLst>
                        <a:ext uri="{28A0092B-C50C-407E-A947-70E740481C1C}">
                          <a14:useLocalDpi xmlns:a14="http://schemas.microsoft.com/office/drawing/2010/main" val="0"/>
                        </a:ext>
                      </a:extLst>
                    </a:blip>
                    <a:stretch>
                      <a:fillRect/>
                    </a:stretch>
                  </pic:blipFill>
                  <pic:spPr>
                    <a:xfrm>
                      <a:off x="0" y="0"/>
                      <a:ext cx="5760720" cy="3731260"/>
                    </a:xfrm>
                    <a:prstGeom prst="rect">
                      <a:avLst/>
                    </a:prstGeom>
                  </pic:spPr>
                </pic:pic>
              </a:graphicData>
            </a:graphic>
          </wp:inline>
        </w:drawing>
      </w:r>
    </w:p>
    <w:p w14:paraId="5D99B54E" w14:textId="3EA6E7E9" w:rsidR="004A6013" w:rsidRPr="00D234EB" w:rsidRDefault="00D234EB" w:rsidP="00D234EB">
      <w:pPr>
        <w:pStyle w:val="Lgende"/>
        <w:jc w:val="center"/>
        <w:rPr>
          <w:i w:val="0"/>
          <w:iCs w:val="0"/>
          <w:sz w:val="24"/>
          <w:szCs w:val="24"/>
        </w:rPr>
      </w:pPr>
      <w:bookmarkStart w:id="60" w:name="_Toc220421373"/>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12</w:t>
      </w:r>
      <w:r w:rsidRPr="00D234EB">
        <w:rPr>
          <w:sz w:val="24"/>
          <w:szCs w:val="24"/>
        </w:rPr>
        <w:fldChar w:fldCharType="end"/>
      </w:r>
      <w:r w:rsidRPr="00D234EB">
        <w:rPr>
          <w:sz w:val="24"/>
          <w:szCs w:val="24"/>
        </w:rPr>
        <w:t xml:space="preserve"> : Courbes d'apprentissage du XGBoost</w:t>
      </w:r>
      <w:bookmarkEnd w:id="60"/>
    </w:p>
    <w:p w14:paraId="1E5BE5DF" w14:textId="77777777" w:rsidR="0043375B" w:rsidRPr="00F0148E" w:rsidRDefault="0043375B" w:rsidP="004A6013"/>
    <w:p w14:paraId="0578C27E" w14:textId="7A3C73EC" w:rsidR="00D80A33" w:rsidRPr="00423B70" w:rsidRDefault="003469B7" w:rsidP="00423B70">
      <w:pPr>
        <w:jc w:val="both"/>
      </w:pPr>
      <w:r w:rsidRPr="00423B70">
        <w:t xml:space="preserve">Enfin, l'analyse des courbes d'apprentissage (Figure </w:t>
      </w:r>
      <w:r w:rsidR="00D234EB" w:rsidRPr="00423B70">
        <w:t>12</w:t>
      </w:r>
      <w:r w:rsidRPr="00423B70">
        <w:t>) montre une convergence rapide des scores d'entraînement et de validation vers un plateau asymptotique. L'ajout de données supplémentaires ne réduit plus l'erreur : nous avons atteint l'Erreur de Bayes accessible avec ces variables. Le plafond de verre</w:t>
      </w:r>
      <w:r w:rsidR="00A73FED" w:rsidRPr="00423B70">
        <w:t xml:space="preserve"> de </w:t>
      </w:r>
      <w:r w:rsidRPr="00423B70">
        <w:t>52% d'Accuracy n'est pas dû à une faiblesse du XGBoost, mais à l'absence de variables explicatives cruciales (blessures, météo, contextes humains) que l'historique statistique ne contient pas.</w:t>
      </w:r>
    </w:p>
    <w:p w14:paraId="71224231" w14:textId="77777777" w:rsidR="003469B7" w:rsidRPr="00F0148E" w:rsidRDefault="003469B7" w:rsidP="00D80A33"/>
    <w:p w14:paraId="6C130DB0" w14:textId="77777777" w:rsidR="00D80A33" w:rsidRPr="00F0148E" w:rsidRDefault="00D80A33">
      <w:r w:rsidRPr="00F0148E">
        <w:br w:type="page"/>
      </w:r>
    </w:p>
    <w:p w14:paraId="684BFD06" w14:textId="2066C388" w:rsidR="00E03826" w:rsidRPr="00F0148E" w:rsidRDefault="00FB1E93" w:rsidP="00FB1E93">
      <w:pPr>
        <w:pStyle w:val="Titre1"/>
      </w:pPr>
      <w:bookmarkStart w:id="61" w:name="_Toc220687542"/>
      <w:r>
        <w:lastRenderedPageBreak/>
        <w:t>8</w:t>
      </w:r>
      <w:r w:rsidR="00E03826" w:rsidRPr="00F0148E">
        <w:t>. Discussion Critique et Analyse Financière</w:t>
      </w:r>
      <w:bookmarkEnd w:id="61"/>
    </w:p>
    <w:p w14:paraId="4636C5F1" w14:textId="77777777" w:rsidR="00E03826" w:rsidRPr="00423B70" w:rsidRDefault="00E03826" w:rsidP="00423B70">
      <w:pPr>
        <w:jc w:val="both"/>
      </w:pPr>
      <w:r w:rsidRPr="00423B70">
        <w:t>Au-delà des métriques algorithmiques abstraites (Log Loss, Accuracy), la validation ultime d'un modèle prédictif dans le domaine sportif réside dans sa capacité à se confronter à la réalité économique du marché.</w:t>
      </w:r>
    </w:p>
    <w:p w14:paraId="3E548492" w14:textId="65F805C6" w:rsidR="00E03826" w:rsidRPr="00423B70" w:rsidRDefault="00E03826" w:rsidP="00423B70">
      <w:pPr>
        <w:jc w:val="both"/>
      </w:pPr>
      <w:r w:rsidRPr="00423B70">
        <w:t xml:space="preserve">Si la </w:t>
      </w:r>
      <w:r w:rsidR="00070BA3" w:rsidRPr="00423B70">
        <w:t>4</w:t>
      </w:r>
      <w:r w:rsidR="00070BA3" w:rsidRPr="00423B70">
        <w:rPr>
          <w:vertAlign w:val="superscript"/>
        </w:rPr>
        <w:t>ème</w:t>
      </w:r>
      <w:r w:rsidR="00070BA3" w:rsidRPr="00423B70">
        <w:t xml:space="preserve"> </w:t>
      </w:r>
      <w:r w:rsidRPr="00423B70">
        <w:t xml:space="preserve">Partie a désigné le XGBoost comme notre architecture de référence pour sa qualité de calibration, cette </w:t>
      </w:r>
      <w:r w:rsidR="00A73FED" w:rsidRPr="00423B70">
        <w:t>dernière</w:t>
      </w:r>
      <w:r w:rsidRPr="00423B70">
        <w:t xml:space="preserve"> partie vise à répondre à la problématique centrale du projet sous l'angle de l'efficience : l'information endogène suffit-elle pour générer un profit face aux bookmakers ?</w:t>
      </w:r>
    </w:p>
    <w:p w14:paraId="07BAE8B7" w14:textId="77777777" w:rsidR="00FB1E93" w:rsidRPr="00F0148E" w:rsidRDefault="00FB1E93" w:rsidP="00E03826"/>
    <w:p w14:paraId="4B6E9C98" w14:textId="13280E5B" w:rsidR="00E03826" w:rsidRPr="00F0148E" w:rsidRDefault="00FB1E93" w:rsidP="00FB1E93">
      <w:pPr>
        <w:pStyle w:val="Titre2"/>
      </w:pPr>
      <w:bookmarkStart w:id="62" w:name="_Toc220687543"/>
      <w:r>
        <w:t>8</w:t>
      </w:r>
      <w:r w:rsidR="00E03826" w:rsidRPr="00F0148E">
        <w:t>.1 Cadre d'Analyse et Rentabilité Comparée</w:t>
      </w:r>
      <w:bookmarkEnd w:id="62"/>
    </w:p>
    <w:p w14:paraId="6D7A5EF7" w14:textId="3BC875C6" w:rsidR="00E03826" w:rsidRPr="00423B70" w:rsidRDefault="00E03826" w:rsidP="00423B70">
      <w:pPr>
        <w:jc w:val="both"/>
      </w:pPr>
      <w:r w:rsidRPr="00423B70">
        <w:t>Avant de présenter les résultats empiriques, il est nécessaire de définir les concepts économiques qui servent à notre évaluation. Contrairement à une classification classique où l'on cherche simplement à avoir raison, ici nous cherchons à avoir plus raison que le marché.</w:t>
      </w:r>
    </w:p>
    <w:p w14:paraId="41C6139B" w14:textId="1E239B4F" w:rsidR="00070BA3" w:rsidRDefault="008A772B" w:rsidP="008A772B">
      <w:pPr>
        <w:pStyle w:val="Titre3"/>
      </w:pPr>
      <w:bookmarkStart w:id="63" w:name="_Toc220687544"/>
      <w:r>
        <w:t>8</w:t>
      </w:r>
      <w:r w:rsidR="00E03826" w:rsidRPr="00F0148E">
        <w:t>.</w:t>
      </w:r>
      <w:r>
        <w:t>1.1</w:t>
      </w:r>
      <w:r w:rsidR="00E03826" w:rsidRPr="00F0148E">
        <w:t xml:space="preserve"> Définitions des Métriques Financières</w:t>
      </w:r>
      <w:bookmarkEnd w:id="63"/>
    </w:p>
    <w:p w14:paraId="376DFB32" w14:textId="067E0E55" w:rsidR="00070BA3" w:rsidRPr="00423B70" w:rsidRDefault="00070BA3" w:rsidP="00070BA3">
      <w:pPr>
        <w:jc w:val="both"/>
      </w:pPr>
      <w:r w:rsidRPr="00423B70">
        <w:t xml:space="preserve">Afin de garantir </w:t>
      </w:r>
      <w:r w:rsidR="00A73FED" w:rsidRPr="00423B70">
        <w:t>une crédibilité aux</w:t>
      </w:r>
      <w:r w:rsidRPr="00423B70">
        <w:t xml:space="preserve"> résultats et leur comparabilité avec les standards de l'industrie, nous avons ancré notre évaluation économique sur trois concepts fondamentaux.</w:t>
      </w:r>
    </w:p>
    <w:p w14:paraId="114A78B2" w14:textId="6C309E5B" w:rsidR="00070BA3" w:rsidRPr="00423B70" w:rsidRDefault="00070BA3" w:rsidP="00070BA3">
      <w:pPr>
        <w:jc w:val="both"/>
      </w:pPr>
      <w:r w:rsidRPr="00423B70">
        <w:t>Au cœur de notre stratégie réside la notion de « Value » (Espérance de Gain). Contrairement à une approche probabiliste pure, nous ne déclenchons une prise de position que lorsque notre probabilité estimée (P_{model}) est strictement supérieure à la probabilité implicite définie par la cote du bookmaker (P_{impl} = 1 / Cote). Ce différentiel matérialise l'avantage théorique du modèle sur le consensus du marché. Cependant, pour être rentable, cet avantage doit être suffisant pour compenser la Marge du Bookmaker. Cette commission, matérialisée par une somme des probabilités implicites supérieure à 100 % (généralement entre 105 % et 106 %), impose un handicap structurel d'environ -5,5 % que tout modèle doit surmonter avant de générer le premier euro de profit net.</w:t>
      </w:r>
    </w:p>
    <w:p w14:paraId="5D5A5D7A" w14:textId="009737A4" w:rsidR="00070BA3" w:rsidRPr="00423B70" w:rsidRDefault="00070BA3" w:rsidP="00070BA3">
      <w:pPr>
        <w:jc w:val="both"/>
      </w:pPr>
      <w:r w:rsidRPr="00423B70">
        <w:t xml:space="preserve">Enfin, pour isoler la performance intrinsèque du modèle de toute variance liée à la gestion de portefeuille, nous avons adopté un protocole de </w:t>
      </w:r>
      <w:r w:rsidR="00A73FED" w:rsidRPr="00423B70">
        <w:t>m</w:t>
      </w:r>
      <w:r w:rsidRPr="00423B70">
        <w:t xml:space="preserve">ise </w:t>
      </w:r>
      <w:r w:rsidR="00A73FED" w:rsidRPr="00423B70">
        <w:t>u</w:t>
      </w:r>
      <w:r w:rsidRPr="00423B70">
        <w:t>nitaire. Chaque pari engage une mise fixe d'une unité (1u), neutralisant ainsi les biais qu'auraient pu introduire des stratégies de gestion de mise progressives ou agressives.</w:t>
      </w:r>
    </w:p>
    <w:p w14:paraId="272BFAFF" w14:textId="66EAEB86" w:rsidR="00E03826" w:rsidRPr="00F0148E" w:rsidRDefault="008A772B" w:rsidP="008A772B">
      <w:pPr>
        <w:pStyle w:val="Titre3"/>
      </w:pPr>
      <w:bookmarkStart w:id="64" w:name="_Toc220687545"/>
      <w:r>
        <w:t>8</w:t>
      </w:r>
      <w:r w:rsidR="00E03826" w:rsidRPr="00F0148E">
        <w:t>.</w:t>
      </w:r>
      <w:r>
        <w:t>1.2</w:t>
      </w:r>
      <w:r w:rsidR="00E03826" w:rsidRPr="00F0148E">
        <w:t xml:space="preserve"> Analyse de Rentabilité (ROI) des 3 Modèles</w:t>
      </w:r>
      <w:bookmarkEnd w:id="64"/>
    </w:p>
    <w:p w14:paraId="5D48D42A" w14:textId="3D8FA138" w:rsidR="00E03826" w:rsidRPr="00F0148E" w:rsidRDefault="00E03826" w:rsidP="00423B70">
      <w:pPr>
        <w:jc w:val="both"/>
      </w:pPr>
      <w:r w:rsidRPr="00F0148E">
        <w:t>Nous avons simulé une campagne de paris sur l'ensemble du jeu de test, en pariant 1 unité chaque fois que le modèle détectait de la valeur (Value &gt; 0).</w:t>
      </w:r>
    </w:p>
    <w:p w14:paraId="4328D3A9" w14:textId="77777777" w:rsidR="00D234EB" w:rsidRDefault="0043375B" w:rsidP="00D234EB">
      <w:pPr>
        <w:keepNext/>
        <w:jc w:val="center"/>
      </w:pPr>
      <w:r>
        <w:rPr>
          <w:noProof/>
        </w:rPr>
        <w:lastRenderedPageBreak/>
        <w:drawing>
          <wp:inline distT="0" distB="0" distL="0" distR="0" wp14:anchorId="7A120EFF" wp14:editId="4C620259">
            <wp:extent cx="3886200" cy="2667907"/>
            <wp:effectExtent l="0" t="0" r="0" b="0"/>
            <wp:docPr id="5126815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1528" name="Image 512681528"/>
                    <pic:cNvPicPr/>
                  </pic:nvPicPr>
                  <pic:blipFill>
                    <a:blip r:embed="rId25">
                      <a:extLst>
                        <a:ext uri="{28A0092B-C50C-407E-A947-70E740481C1C}">
                          <a14:useLocalDpi xmlns:a14="http://schemas.microsoft.com/office/drawing/2010/main" val="0"/>
                        </a:ext>
                      </a:extLst>
                    </a:blip>
                    <a:stretch>
                      <a:fillRect/>
                    </a:stretch>
                  </pic:blipFill>
                  <pic:spPr>
                    <a:xfrm>
                      <a:off x="0" y="0"/>
                      <a:ext cx="3896921" cy="2675267"/>
                    </a:xfrm>
                    <a:prstGeom prst="rect">
                      <a:avLst/>
                    </a:prstGeom>
                  </pic:spPr>
                </pic:pic>
              </a:graphicData>
            </a:graphic>
          </wp:inline>
        </w:drawing>
      </w:r>
    </w:p>
    <w:p w14:paraId="2BD92C7E" w14:textId="5D397DA1" w:rsidR="0043375B" w:rsidRPr="00D234EB" w:rsidRDefault="00D234EB" w:rsidP="00D234EB">
      <w:pPr>
        <w:pStyle w:val="Lgende"/>
        <w:jc w:val="center"/>
        <w:rPr>
          <w:sz w:val="24"/>
          <w:szCs w:val="24"/>
        </w:rPr>
      </w:pPr>
      <w:bookmarkStart w:id="65" w:name="_Toc220421374"/>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Pr>
          <w:noProof/>
          <w:sz w:val="24"/>
          <w:szCs w:val="24"/>
        </w:rPr>
        <w:t>13</w:t>
      </w:r>
      <w:r w:rsidRPr="00D234EB">
        <w:rPr>
          <w:sz w:val="24"/>
          <w:szCs w:val="24"/>
        </w:rPr>
        <w:fldChar w:fldCharType="end"/>
      </w:r>
      <w:r w:rsidRPr="00D234EB">
        <w:rPr>
          <w:sz w:val="24"/>
          <w:szCs w:val="24"/>
        </w:rPr>
        <w:t xml:space="preserve"> : Évolution du profit cumulé (en unités)</w:t>
      </w:r>
      <w:bookmarkEnd w:id="65"/>
    </w:p>
    <w:p w14:paraId="3D3FAF54" w14:textId="77777777" w:rsidR="0043375B" w:rsidRPr="00F0148E" w:rsidRDefault="0043375B" w:rsidP="00E03826"/>
    <w:p w14:paraId="06272142" w14:textId="363FC1B2" w:rsidR="00E03826" w:rsidRPr="00423B70" w:rsidRDefault="00E03826" w:rsidP="00423B70">
      <w:pPr>
        <w:jc w:val="both"/>
      </w:pPr>
      <w:r w:rsidRPr="00423B70">
        <w:t xml:space="preserve">Les résultats financiers, synthétisés </w:t>
      </w:r>
      <w:r w:rsidR="00D234EB" w:rsidRPr="00423B70">
        <w:t>sur la Figure 13</w:t>
      </w:r>
      <w:r w:rsidRPr="00423B70">
        <w:t>, permettent de hiérarchiser les modèles :</w:t>
      </w:r>
    </w:p>
    <w:p w14:paraId="26339AE6" w14:textId="384D3AD4" w:rsidR="00E03826" w:rsidRPr="00423B70" w:rsidRDefault="00E03826" w:rsidP="00423B70">
      <w:pPr>
        <w:pStyle w:val="Paragraphedeliste"/>
        <w:numPr>
          <w:ilvl w:val="0"/>
          <w:numId w:val="85"/>
        </w:numPr>
        <w:jc w:val="both"/>
      </w:pPr>
      <w:r w:rsidRPr="00423B70">
        <w:t>Régression Logistique (RL) : ROI -7.05%</w:t>
      </w:r>
    </w:p>
    <w:p w14:paraId="24CA2CB1" w14:textId="0DF30D4D" w:rsidR="00E03826" w:rsidRPr="00423B70" w:rsidRDefault="00E03826" w:rsidP="00423B70">
      <w:pPr>
        <w:jc w:val="both"/>
      </w:pPr>
      <w:r w:rsidRPr="00423B70">
        <w:t>Le modèle souffre de s</w:t>
      </w:r>
      <w:r w:rsidR="00A73FED" w:rsidRPr="00423B70">
        <w:t>a moins bonne</w:t>
      </w:r>
      <w:r w:rsidRPr="00423B70">
        <w:t xml:space="preserve"> calibration. Il surestime souvent ses chances sur les favoris, nous faisant parier sur des cotes sans valeur réelle.</w:t>
      </w:r>
    </w:p>
    <w:p w14:paraId="7B21528C" w14:textId="78F7BADE" w:rsidR="00E03826" w:rsidRPr="00423B70" w:rsidRDefault="00E03826" w:rsidP="00423B70">
      <w:pPr>
        <w:pStyle w:val="Paragraphedeliste"/>
        <w:numPr>
          <w:ilvl w:val="0"/>
          <w:numId w:val="85"/>
        </w:numPr>
        <w:jc w:val="both"/>
      </w:pPr>
      <w:r w:rsidRPr="00423B70">
        <w:t>Random Forest (RF) : ROI -6.29%</w:t>
      </w:r>
    </w:p>
    <w:p w14:paraId="4868B34E" w14:textId="6D75A033" w:rsidR="00E03826" w:rsidRPr="00423B70" w:rsidRDefault="00E03826" w:rsidP="00423B70">
      <w:pPr>
        <w:jc w:val="both"/>
      </w:pPr>
      <w:r w:rsidRPr="00423B70">
        <w:t xml:space="preserve">Bien qu'ayant la meilleure Accuracy brute, le RF est moins performant financièrement que le XGBoost. </w:t>
      </w:r>
    </w:p>
    <w:p w14:paraId="47D3A1D7" w14:textId="3D240CAC" w:rsidR="000C730E" w:rsidRPr="00423B70" w:rsidRDefault="00E03826" w:rsidP="00423B70">
      <w:pPr>
        <w:pStyle w:val="Paragraphedeliste"/>
        <w:numPr>
          <w:ilvl w:val="0"/>
          <w:numId w:val="85"/>
        </w:numPr>
        <w:jc w:val="both"/>
      </w:pPr>
      <w:r w:rsidRPr="00423B70">
        <w:t>XGBoost : ROI -5.79%</w:t>
      </w:r>
    </w:p>
    <w:p w14:paraId="4959CE17" w14:textId="307DE897" w:rsidR="00E03826" w:rsidRPr="00423B70" w:rsidRDefault="00E03826" w:rsidP="00423B70">
      <w:pPr>
        <w:jc w:val="both"/>
      </w:pPr>
      <w:r w:rsidRPr="00423B70">
        <w:t>Grâce à son excellente calibration (ECE faible), le XGBoost limite la casse. C'est le modèle qui perd le moins d'argent, s'alignant presque parfaitement sur la probabilité réelle moins la marge du bookmaker.</w:t>
      </w:r>
    </w:p>
    <w:p w14:paraId="154428CB" w14:textId="5FFA7AD0" w:rsidR="00E03826" w:rsidRPr="00F0148E" w:rsidRDefault="008A772B" w:rsidP="008A772B">
      <w:pPr>
        <w:pStyle w:val="Titre3"/>
      </w:pPr>
      <w:bookmarkStart w:id="66" w:name="_Toc220687546"/>
      <w:r>
        <w:t>8</w:t>
      </w:r>
      <w:r w:rsidR="00E03826" w:rsidRPr="00F0148E">
        <w:t>.</w:t>
      </w:r>
      <w:r>
        <w:t>1.3</w:t>
      </w:r>
      <w:r w:rsidR="00E03826" w:rsidRPr="00F0148E">
        <w:t xml:space="preserve"> La Neutralité face à l'Efficience (EMH)</w:t>
      </w:r>
      <w:bookmarkEnd w:id="66"/>
    </w:p>
    <w:p w14:paraId="72DD9E74" w14:textId="56AD71DD" w:rsidR="00E03826" w:rsidRPr="00423B70" w:rsidRDefault="00E03826" w:rsidP="00423B70">
      <w:pPr>
        <w:jc w:val="both"/>
      </w:pPr>
      <w:r w:rsidRPr="00423B70">
        <w:t>Le fait qu'aucun modèle ne génère de profit net (ROI positif) ne doit pas être interprété comme un échec technique, mais comme une validation de l'Hypothèse d'Efficience des Marchés (EMH).</w:t>
      </w:r>
    </w:p>
    <w:p w14:paraId="61EB8F30" w14:textId="360A5586" w:rsidR="007176EE" w:rsidRPr="00423B70" w:rsidRDefault="007176EE" w:rsidP="00423B70">
      <w:pPr>
        <w:jc w:val="both"/>
      </w:pPr>
      <w:r w:rsidRPr="00423B70">
        <w:t xml:space="preserve">Le ROI du XGBoost (-5.79%) est statistiquement indiscernable de la marge moyenne prélevée par les bookmakers sur </w:t>
      </w:r>
      <w:r w:rsidR="00A37028" w:rsidRPr="00423B70">
        <w:t>les championnats retenus</w:t>
      </w:r>
      <w:r w:rsidRPr="00423B70">
        <w:t xml:space="preserve"> (~5.5%). Ce résultat constitue une validation de l'Hypothèse d'Efficience des Marchés (EMH), </w:t>
      </w:r>
      <w:r w:rsidR="00CD4460" w:rsidRPr="00423B70">
        <w:t>et rejoint</w:t>
      </w:r>
      <w:r w:rsidRPr="00423B70">
        <w:t xml:space="preserve"> les conclusions d'Angelini &amp; De Angelis </w:t>
      </w:r>
      <w:r w:rsidRPr="00423B70">
        <w:fldChar w:fldCharType="begin"/>
      </w:r>
      <w:r w:rsidRPr="00423B70">
        <w:instrText xml:space="preserve"> REF B5 \h </w:instrText>
      </w:r>
      <w:r w:rsidR="00423B70" w:rsidRPr="00423B70">
        <w:instrText xml:space="preserve"> \* MERGEFORMAT </w:instrText>
      </w:r>
      <w:r w:rsidRPr="00423B70">
        <w:fldChar w:fldCharType="separate"/>
      </w:r>
      <w:r w:rsidRPr="00423B70">
        <w:t xml:space="preserve">[5] </w:t>
      </w:r>
      <w:r w:rsidRPr="00423B70">
        <w:fldChar w:fldCharType="end"/>
      </w:r>
      <w:r w:rsidRPr="00423B70">
        <w:t xml:space="preserve">. Ces auteurs ont démontré que sur les grands championnats européens, les cotes </w:t>
      </w:r>
      <w:r w:rsidRPr="00423B70">
        <w:lastRenderedPageBreak/>
        <w:t xml:space="preserve">intègrent l'information publique avec une telle </w:t>
      </w:r>
      <w:r w:rsidR="00CD4460" w:rsidRPr="00423B70">
        <w:t>véracité</w:t>
      </w:r>
      <w:r w:rsidRPr="00423B70">
        <w:t xml:space="preserve"> que les opportunités d'arbitrage systématique sont statistiquement nulles.</w:t>
      </w:r>
    </w:p>
    <w:p w14:paraId="24AA887F" w14:textId="4DE9AA1B" w:rsidR="00E03826" w:rsidRPr="00423B70" w:rsidRDefault="00E03826" w:rsidP="00423B70">
      <w:pPr>
        <w:jc w:val="both"/>
      </w:pPr>
      <w:r w:rsidRPr="00423B70">
        <w:t xml:space="preserve">Si notre modèle était aléatoire, le ROI serait catastrophique (&lt; -15%). Le fait qu'il s'aligne sur la marge prouve qu'il est </w:t>
      </w:r>
      <w:r w:rsidR="00CD4460" w:rsidRPr="00423B70">
        <w:t>n</w:t>
      </w:r>
      <w:r w:rsidRPr="00423B70">
        <w:t>eutre. Il reproduit la connaissance du marché avec la même précision que le bookmaker, mais sans l'Alpha nécessaire pour compenser la taxe d'entrée.</w:t>
      </w:r>
    </w:p>
    <w:p w14:paraId="3D433FDC" w14:textId="1E183B3F" w:rsidR="00E03826" w:rsidRPr="00423B70" w:rsidRDefault="00E03826" w:rsidP="00423B70">
      <w:pPr>
        <w:jc w:val="both"/>
      </w:pPr>
      <w:r w:rsidRPr="00423B70">
        <w:t xml:space="preserve">Ce résultat met en lumière le </w:t>
      </w:r>
      <w:r w:rsidR="00CD4460" w:rsidRPr="00423B70">
        <w:t>p</w:t>
      </w:r>
      <w:r w:rsidRPr="00423B70">
        <w:t xml:space="preserve">lafond de </w:t>
      </w:r>
      <w:r w:rsidR="00CD4460" w:rsidRPr="00423B70">
        <w:t>v</w:t>
      </w:r>
      <w:r w:rsidRPr="00423B70">
        <w:t>erre de l'</w:t>
      </w:r>
      <w:r w:rsidR="00CD4460" w:rsidRPr="00423B70">
        <w:t>i</w:t>
      </w:r>
      <w:r w:rsidRPr="00423B70">
        <w:t xml:space="preserve">nformation </w:t>
      </w:r>
      <w:r w:rsidR="00CD4460" w:rsidRPr="00423B70">
        <w:t>e</w:t>
      </w:r>
      <w:r w:rsidRPr="00423B70">
        <w:t>ndogène : le marché a déjà intégré dans les prix toute l'information contenue dans nos variables historiques (Elo, Forme).</w:t>
      </w:r>
    </w:p>
    <w:p w14:paraId="4A3C167F" w14:textId="77777777" w:rsidR="00CE3C4B" w:rsidRPr="00F0148E" w:rsidRDefault="00CE3C4B" w:rsidP="00E03826"/>
    <w:p w14:paraId="09AB5CED" w14:textId="0E4E6B68" w:rsidR="00E03826" w:rsidRPr="00F0148E" w:rsidRDefault="008A772B" w:rsidP="008A772B">
      <w:pPr>
        <w:pStyle w:val="Titre2"/>
      </w:pPr>
      <w:bookmarkStart w:id="67" w:name="_Toc220687547"/>
      <w:r>
        <w:t>8</w:t>
      </w:r>
      <w:r w:rsidR="00E03826" w:rsidRPr="00F0148E">
        <w:t>.2 Profilage de la Performance et Zones de "Value"</w:t>
      </w:r>
      <w:bookmarkEnd w:id="67"/>
    </w:p>
    <w:p w14:paraId="0E18B21D" w14:textId="6ACC8880" w:rsidR="00E03826" w:rsidRPr="00F0148E" w:rsidRDefault="00E03826" w:rsidP="00423B70">
      <w:pPr>
        <w:jc w:val="both"/>
      </w:pPr>
      <w:r w:rsidRPr="00F0148E">
        <w:t>L'analyse d'un ROI global moyen peut masquer des disparités locales. Nous avons segmenté les résultats par tranches de cotes pour identifier les forces et faiblesses structurelles.</w:t>
      </w:r>
    </w:p>
    <w:p w14:paraId="6475B6FC" w14:textId="200564B2" w:rsidR="00E03826" w:rsidRPr="00F0148E" w:rsidRDefault="008A772B" w:rsidP="008A772B">
      <w:pPr>
        <w:pStyle w:val="Titre3"/>
      </w:pPr>
      <w:bookmarkStart w:id="68" w:name="_Toc220687548"/>
      <w:r>
        <w:t>8</w:t>
      </w:r>
      <w:r w:rsidR="00E03826" w:rsidRPr="00F0148E">
        <w:t>.</w:t>
      </w:r>
      <w:r>
        <w:t>2.1</w:t>
      </w:r>
      <w:r w:rsidR="00E03826" w:rsidRPr="00F0148E">
        <w:t xml:space="preserve"> La Dichotomie Favori / Outsider</w:t>
      </w:r>
      <w:bookmarkEnd w:id="68"/>
    </w:p>
    <w:p w14:paraId="2DB9F5CF" w14:textId="77777777" w:rsidR="00D234EB" w:rsidRDefault="0043375B" w:rsidP="00D234EB">
      <w:pPr>
        <w:keepNext/>
        <w:jc w:val="center"/>
      </w:pPr>
      <w:r>
        <w:rPr>
          <w:noProof/>
        </w:rPr>
        <w:drawing>
          <wp:inline distT="0" distB="0" distL="0" distR="0" wp14:anchorId="10928BC5" wp14:editId="2C88FD2C">
            <wp:extent cx="5760720" cy="3137535"/>
            <wp:effectExtent l="0" t="0" r="0" b="5715"/>
            <wp:docPr id="6070601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0133" name="Image 607060133"/>
                    <pic:cNvPicPr/>
                  </pic:nvPicPr>
                  <pic:blipFill>
                    <a:blip r:embed="rId26">
                      <a:extLst>
                        <a:ext uri="{28A0092B-C50C-407E-A947-70E740481C1C}">
                          <a14:useLocalDpi xmlns:a14="http://schemas.microsoft.com/office/drawing/2010/main" val="0"/>
                        </a:ext>
                      </a:extLst>
                    </a:blip>
                    <a:stretch>
                      <a:fillRect/>
                    </a:stretch>
                  </pic:blipFill>
                  <pic:spPr>
                    <a:xfrm>
                      <a:off x="0" y="0"/>
                      <a:ext cx="5760720" cy="3137535"/>
                    </a:xfrm>
                    <a:prstGeom prst="rect">
                      <a:avLst/>
                    </a:prstGeom>
                  </pic:spPr>
                </pic:pic>
              </a:graphicData>
            </a:graphic>
          </wp:inline>
        </w:drawing>
      </w:r>
    </w:p>
    <w:p w14:paraId="12710CD0" w14:textId="36425480" w:rsidR="00E03826" w:rsidRPr="00D234EB" w:rsidRDefault="00D234EB" w:rsidP="00D234EB">
      <w:pPr>
        <w:pStyle w:val="Lgende"/>
        <w:jc w:val="center"/>
        <w:rPr>
          <w:sz w:val="24"/>
          <w:szCs w:val="24"/>
        </w:rPr>
      </w:pPr>
      <w:bookmarkStart w:id="69" w:name="_Toc220421375"/>
      <w:r w:rsidRPr="00D234EB">
        <w:rPr>
          <w:sz w:val="24"/>
          <w:szCs w:val="24"/>
        </w:rPr>
        <w:t xml:space="preserve">Figure </w:t>
      </w:r>
      <w:r w:rsidRPr="00D234EB">
        <w:rPr>
          <w:sz w:val="24"/>
          <w:szCs w:val="24"/>
        </w:rPr>
        <w:fldChar w:fldCharType="begin"/>
      </w:r>
      <w:r w:rsidRPr="00D234EB">
        <w:rPr>
          <w:sz w:val="24"/>
          <w:szCs w:val="24"/>
        </w:rPr>
        <w:instrText xml:space="preserve"> SEQ Figure \* ARABIC </w:instrText>
      </w:r>
      <w:r w:rsidRPr="00D234EB">
        <w:rPr>
          <w:sz w:val="24"/>
          <w:szCs w:val="24"/>
        </w:rPr>
        <w:fldChar w:fldCharType="separate"/>
      </w:r>
      <w:r w:rsidRPr="00D234EB">
        <w:rPr>
          <w:noProof/>
          <w:sz w:val="24"/>
          <w:szCs w:val="24"/>
        </w:rPr>
        <w:t>14</w:t>
      </w:r>
      <w:r w:rsidRPr="00D234EB">
        <w:rPr>
          <w:sz w:val="24"/>
          <w:szCs w:val="24"/>
        </w:rPr>
        <w:fldChar w:fldCharType="end"/>
      </w:r>
      <w:r w:rsidRPr="00D234EB">
        <w:rPr>
          <w:sz w:val="24"/>
          <w:szCs w:val="24"/>
        </w:rPr>
        <w:t xml:space="preserve"> : Rentabilité par tranche de cote</w:t>
      </w:r>
      <w:bookmarkEnd w:id="69"/>
    </w:p>
    <w:p w14:paraId="312384C8" w14:textId="77777777" w:rsidR="0043375B" w:rsidRPr="00F0148E" w:rsidRDefault="0043375B" w:rsidP="00E03826"/>
    <w:p w14:paraId="1605344C" w14:textId="44917988" w:rsidR="00E03826" w:rsidRPr="00423B70" w:rsidRDefault="00E03826" w:rsidP="00423B70">
      <w:pPr>
        <w:jc w:val="both"/>
      </w:pPr>
      <w:r w:rsidRPr="00423B70">
        <w:t xml:space="preserve">L'analyse de la Figure </w:t>
      </w:r>
      <w:r w:rsidR="00D234EB" w:rsidRPr="00423B70">
        <w:t>14</w:t>
      </w:r>
      <w:r w:rsidRPr="00423B70">
        <w:t xml:space="preserve"> met en lumière deux régimes distincts :</w:t>
      </w:r>
    </w:p>
    <w:p w14:paraId="370ED0CE" w14:textId="04110FF3" w:rsidR="00E03826" w:rsidRPr="00423B70" w:rsidRDefault="00CD4460" w:rsidP="00423B70">
      <w:pPr>
        <w:jc w:val="both"/>
      </w:pPr>
      <w:r w:rsidRPr="00423B70">
        <w:t>Tout d’abord, l</w:t>
      </w:r>
      <w:r w:rsidR="00E03826" w:rsidRPr="00423B70">
        <w:t xml:space="preserve">a </w:t>
      </w:r>
      <w:r w:rsidRPr="00423B70">
        <w:t>z</w:t>
      </w:r>
      <w:r w:rsidR="00E03826" w:rsidRPr="00423B70">
        <w:t xml:space="preserve">one de </w:t>
      </w:r>
      <w:r w:rsidRPr="00423B70">
        <w:t>r</w:t>
      </w:r>
      <w:r w:rsidR="00E03826" w:rsidRPr="00423B70">
        <w:t>ésilience (Cotes &lt; 1.50)</w:t>
      </w:r>
      <w:r w:rsidRPr="00423B70">
        <w:t xml:space="preserve">. </w:t>
      </w:r>
      <w:r w:rsidR="00E03826" w:rsidRPr="00423B70">
        <w:t>Sur le segment des matchs très déséquilibrés (David vs Goliath), nos modèles sont robustes.</w:t>
      </w:r>
      <w:r w:rsidRPr="00423B70">
        <w:t xml:space="preserve"> </w:t>
      </w:r>
      <w:r w:rsidR="00E03826" w:rsidRPr="00423B70">
        <w:t>Le XGBoost parvient presque à l'équilibre (ROI -1.15%), neutralisant efficacement la marge.</w:t>
      </w:r>
      <w:r w:rsidRPr="00423B70">
        <w:t xml:space="preserve"> </w:t>
      </w:r>
      <w:r w:rsidR="00E03826" w:rsidRPr="00423B70">
        <w:t>La Régression Logistique crée la surprise avec un ROI positif de +3.64% (sur 166 paris).</w:t>
      </w:r>
    </w:p>
    <w:p w14:paraId="4E6D2F6C" w14:textId="2C9817F5" w:rsidR="00E03826" w:rsidRPr="00423B70" w:rsidRDefault="00E03826" w:rsidP="00423B70">
      <w:pPr>
        <w:jc w:val="both"/>
      </w:pPr>
      <w:r w:rsidRPr="00423B70">
        <w:lastRenderedPageBreak/>
        <w:t xml:space="preserve">Lorsque la hiérarchie est claire, la linéarité du modèle logistique est un atout. Il identifie les </w:t>
      </w:r>
      <w:r w:rsidR="00CD4460" w:rsidRPr="00423B70">
        <w:t>paris sans risque</w:t>
      </w:r>
      <w:r w:rsidRPr="00423B70">
        <w:t xml:space="preserve"> sans introduire le bruit que les modèles complexes peuvent parfois capter.</w:t>
      </w:r>
    </w:p>
    <w:p w14:paraId="6A383AA5" w14:textId="5896E77D" w:rsidR="00E03826" w:rsidRPr="00423B70" w:rsidRDefault="00CD4460" w:rsidP="00423B70">
      <w:pPr>
        <w:jc w:val="both"/>
      </w:pPr>
      <w:r w:rsidRPr="00423B70">
        <w:t>Enfin, l</w:t>
      </w:r>
      <w:r w:rsidR="00E03826" w:rsidRPr="00423B70">
        <w:t xml:space="preserve">a </w:t>
      </w:r>
      <w:r w:rsidRPr="00423B70">
        <w:t>z</w:t>
      </w:r>
      <w:r w:rsidR="00E03826" w:rsidRPr="00423B70">
        <w:t xml:space="preserve">one de </w:t>
      </w:r>
      <w:r w:rsidRPr="00423B70">
        <w:t>d</w:t>
      </w:r>
      <w:r w:rsidR="00E03826" w:rsidRPr="00423B70">
        <w:t>anger (Cotes &gt; 3.00)</w:t>
      </w:r>
      <w:r w:rsidRPr="00423B70">
        <w:t xml:space="preserve">. </w:t>
      </w:r>
      <w:r w:rsidR="00E03826" w:rsidRPr="00423B70">
        <w:t>Dès que l'on entre dans la zone d'incertitude (Gros Outsiders), la performance s'effondre.</w:t>
      </w:r>
      <w:r w:rsidRPr="00423B70">
        <w:t xml:space="preserve"> </w:t>
      </w:r>
      <w:r w:rsidR="00E03826" w:rsidRPr="00423B70">
        <w:t>Le ROI du XGBoost plonge à -8.95%.</w:t>
      </w:r>
    </w:p>
    <w:p w14:paraId="0A2EBB97" w14:textId="17DE30AB" w:rsidR="00E03826" w:rsidRPr="00423B70" w:rsidRDefault="00E03826" w:rsidP="00423B70">
      <w:pPr>
        <w:jc w:val="both"/>
      </w:pPr>
      <w:r w:rsidRPr="00423B70">
        <w:t>Nos modèles souffrent ici d'un déficit d'information critique. Pour qu'un outsider gagne, il faut souvent un événement exogène (blessure, contexte psychologique) que nos statistiques ne contiennent pas. Le modèle surestime la probabilité de l'exploit mathématique.</w:t>
      </w:r>
    </w:p>
    <w:p w14:paraId="3DDF35B2" w14:textId="292B8736" w:rsidR="00E03826" w:rsidRPr="00F0148E" w:rsidRDefault="008A772B" w:rsidP="008A772B">
      <w:pPr>
        <w:pStyle w:val="Titre3"/>
      </w:pPr>
      <w:bookmarkStart w:id="70" w:name="_Toc220687549"/>
      <w:r>
        <w:t>8</w:t>
      </w:r>
      <w:r w:rsidR="00E03826" w:rsidRPr="00F0148E">
        <w:t>.</w:t>
      </w:r>
      <w:r>
        <w:t>2.2</w:t>
      </w:r>
      <w:r w:rsidR="00E03826" w:rsidRPr="00F0148E">
        <w:t xml:space="preserve"> Mise en Garde Épistémologique</w:t>
      </w:r>
      <w:bookmarkEnd w:id="70"/>
      <w:r w:rsidR="00E03826" w:rsidRPr="00F0148E">
        <w:t xml:space="preserve"> </w:t>
      </w:r>
    </w:p>
    <w:p w14:paraId="371BBD17" w14:textId="1B3B7DDE" w:rsidR="00E03826" w:rsidRPr="00423B70" w:rsidRDefault="00E03826" w:rsidP="00423B70">
      <w:pPr>
        <w:jc w:val="both"/>
      </w:pPr>
      <w:r w:rsidRPr="00423B70">
        <w:t xml:space="preserve">Il est impératif de traiter le ROI positif de la RL sur les favoris (+3.64%) avec prudence. Isoler a posteriori un sous-segment gagnant pour prétendre avoir trouvé une stratégie rentable relèverait du </w:t>
      </w:r>
      <w:r w:rsidR="00CD4460" w:rsidRPr="00423B70">
        <w:t>b</w:t>
      </w:r>
      <w:r w:rsidRPr="00423B70">
        <w:t xml:space="preserve">iais de </w:t>
      </w:r>
      <w:r w:rsidR="00CD4460" w:rsidRPr="00423B70">
        <w:t>s</w:t>
      </w:r>
      <w:r w:rsidRPr="00423B70">
        <w:t>élection</w:t>
      </w:r>
      <w:r w:rsidR="00CD4460" w:rsidRPr="00423B70">
        <w:t>.</w:t>
      </w:r>
    </w:p>
    <w:p w14:paraId="3E31E383" w14:textId="5F538B31" w:rsidR="00E03826" w:rsidRPr="00423B70" w:rsidRDefault="00E03826" w:rsidP="00423B70">
      <w:pPr>
        <w:jc w:val="both"/>
      </w:pPr>
      <w:r w:rsidRPr="00423B70">
        <w:t>Nous concluons à une meilleure efficience relative sur les favoris, ce résultat pouvant être influencé par la variance sur un faible échantillon (166 paris).</w:t>
      </w:r>
    </w:p>
    <w:p w14:paraId="1AF1EF5C" w14:textId="3C09B631" w:rsidR="00E03826" w:rsidRPr="00F0148E" w:rsidRDefault="00E03826" w:rsidP="00E03826"/>
    <w:p w14:paraId="4E785CEF" w14:textId="127F05CB" w:rsidR="00E03826" w:rsidRPr="00F0148E" w:rsidRDefault="008A772B" w:rsidP="008A772B">
      <w:pPr>
        <w:pStyle w:val="Titre2"/>
      </w:pPr>
      <w:bookmarkStart w:id="71" w:name="_Toc220687550"/>
      <w:r>
        <w:t>8</w:t>
      </w:r>
      <w:r w:rsidR="00E03826" w:rsidRPr="00F0148E">
        <w:t>.3 Analyse Comparative face au Consensus de Marché</w:t>
      </w:r>
      <w:bookmarkEnd w:id="71"/>
      <w:r w:rsidR="00E03826" w:rsidRPr="00F0148E">
        <w:t xml:space="preserve"> </w:t>
      </w:r>
    </w:p>
    <w:p w14:paraId="7A9225B8" w14:textId="42E83FF8" w:rsidR="00E03826" w:rsidRPr="00F0148E" w:rsidRDefault="00E03826" w:rsidP="00423B70">
      <w:pPr>
        <w:jc w:val="both"/>
      </w:pPr>
      <w:r w:rsidRPr="00F0148E">
        <w:t xml:space="preserve">Pour évaluer la pertinence réelle de nos modèles, nous les comparons au </w:t>
      </w:r>
      <w:r w:rsidR="00CD4460">
        <w:t>s</w:t>
      </w:r>
      <w:r w:rsidRPr="00F0148E">
        <w:t>tandard : le Consensus du Marché.</w:t>
      </w:r>
    </w:p>
    <w:p w14:paraId="53BE0F6F" w14:textId="62410958" w:rsidR="00E03826" w:rsidRPr="00F0148E" w:rsidRDefault="00E03826" w:rsidP="00CD4460">
      <w:pPr>
        <w:pStyle w:val="Titre3"/>
        <w:numPr>
          <w:ilvl w:val="2"/>
          <w:numId w:val="158"/>
        </w:numPr>
      </w:pPr>
      <w:bookmarkStart w:id="72" w:name="_Toc220687551"/>
      <w:r w:rsidRPr="00F0148E">
        <w:t>Définition du Benchmark (V0) et Performance Relative</w:t>
      </w:r>
      <w:bookmarkEnd w:id="72"/>
    </w:p>
    <w:p w14:paraId="3D62FE73" w14:textId="67B5DB7D" w:rsidR="00E03826" w:rsidRPr="00423B70" w:rsidRDefault="00E03826" w:rsidP="00423B70">
      <w:pPr>
        <w:jc w:val="both"/>
      </w:pPr>
      <w:r w:rsidRPr="00423B70">
        <w:t>Nous comparons ici notre stratégie de référence (suivre le favori du marché) à notre meilleur modèle global, le XGBoost Aveugle (V2).</w:t>
      </w:r>
    </w:p>
    <w:p w14:paraId="19C8558D" w14:textId="448AC3C5" w:rsidR="00E03826" w:rsidRPr="00423B70" w:rsidRDefault="00E03826" w:rsidP="00423B70">
      <w:pPr>
        <w:pStyle w:val="Paragraphedeliste"/>
        <w:numPr>
          <w:ilvl w:val="0"/>
          <w:numId w:val="85"/>
        </w:numPr>
        <w:jc w:val="both"/>
      </w:pPr>
      <w:r w:rsidRPr="00423B70">
        <w:t xml:space="preserve">Accuracy du Marché (V0 </w:t>
      </w:r>
      <w:r w:rsidR="00CD4460" w:rsidRPr="00423B70">
        <w:t>avec</w:t>
      </w:r>
      <w:r w:rsidRPr="00423B70">
        <w:t xml:space="preserve"> </w:t>
      </w:r>
      <w:r w:rsidR="00CD4460" w:rsidRPr="00423B70">
        <w:t>i</w:t>
      </w:r>
      <w:r w:rsidRPr="00423B70">
        <w:t>nformation "Totale") : 53.63 %</w:t>
      </w:r>
    </w:p>
    <w:p w14:paraId="3586B88C" w14:textId="0AF248DE" w:rsidR="00E03826" w:rsidRPr="00423B70" w:rsidRDefault="00E03826" w:rsidP="00423B70">
      <w:pPr>
        <w:pStyle w:val="Paragraphedeliste"/>
        <w:numPr>
          <w:ilvl w:val="0"/>
          <w:numId w:val="85"/>
        </w:numPr>
        <w:jc w:val="both"/>
      </w:pPr>
      <w:r w:rsidRPr="00423B70">
        <w:t xml:space="preserve">Accuracy du Modèle XGB (V2 </w:t>
      </w:r>
      <w:r w:rsidR="00CD4460" w:rsidRPr="00423B70">
        <w:t>avec i</w:t>
      </w:r>
      <w:r w:rsidRPr="00423B70">
        <w:t>nformation "Historique") : 51.86 %</w:t>
      </w:r>
    </w:p>
    <w:p w14:paraId="0C62A0CA" w14:textId="33D07E79" w:rsidR="00E03826" w:rsidRPr="00423B70" w:rsidRDefault="00E03826" w:rsidP="00423B70">
      <w:pPr>
        <w:pStyle w:val="Paragraphedeliste"/>
        <w:numPr>
          <w:ilvl w:val="0"/>
          <w:numId w:val="85"/>
        </w:numPr>
        <w:jc w:val="both"/>
      </w:pPr>
      <w:r w:rsidRPr="00423B70">
        <w:t>Différentiel de Performance : -1.77 points</w:t>
      </w:r>
    </w:p>
    <w:p w14:paraId="2DCC444D" w14:textId="7EFDAF4D" w:rsidR="00D26F65" w:rsidRPr="00423B70" w:rsidRDefault="00D26F65" w:rsidP="00423B70">
      <w:pPr>
        <w:jc w:val="both"/>
      </w:pPr>
      <w:r w:rsidRPr="00423B70">
        <w:t xml:space="preserve">Ce différentiel est </w:t>
      </w:r>
      <w:r w:rsidR="00CD4460" w:rsidRPr="00423B70">
        <w:t>très</w:t>
      </w:r>
      <w:r w:rsidRPr="00423B70">
        <w:t xml:space="preserve"> faible. Bien que le marché reste supérieur (attendu compte tenu de l'asymétrie d'information), notre modèle historique </w:t>
      </w:r>
      <w:r w:rsidR="00CD4460" w:rsidRPr="00423B70">
        <w:t>n’est pas très loin</w:t>
      </w:r>
      <w:r w:rsidRPr="00423B70">
        <w:t xml:space="preserve">. Si Hubáček et al. </w:t>
      </w:r>
      <w:r w:rsidRPr="00423B70">
        <w:fldChar w:fldCharType="begin"/>
      </w:r>
      <w:r w:rsidRPr="00423B70">
        <w:instrText xml:space="preserve"> REF B3 \h  \* MERGEFORMAT </w:instrText>
      </w:r>
      <w:r w:rsidRPr="00423B70">
        <w:fldChar w:fldCharType="separate"/>
      </w:r>
      <w:r w:rsidRPr="00423B70">
        <w:t xml:space="preserve">[3] </w:t>
      </w:r>
      <w:r w:rsidRPr="00423B70">
        <w:fldChar w:fldCharType="end"/>
      </w:r>
      <w:r w:rsidRPr="00423B70">
        <w:t>rapportent des résultats similaires (52-53%) confirmant que nous avons atteint le plafond des données historiques, ce constat illustre également l</w:t>
      </w:r>
      <w:r w:rsidR="00CD4460" w:rsidRPr="00423B70">
        <w:t>a</w:t>
      </w:r>
      <w:r w:rsidRPr="00423B70">
        <w:t xml:space="preserve"> quête du Saint Graal décrite par Tax &amp; Joustra </w:t>
      </w:r>
      <w:r w:rsidRPr="00423B70">
        <w:fldChar w:fldCharType="begin"/>
      </w:r>
      <w:r w:rsidRPr="00423B70">
        <w:instrText xml:space="preserve"> REF B6 \h  \* MERGEFORMAT </w:instrText>
      </w:r>
      <w:r w:rsidRPr="00423B70">
        <w:fldChar w:fldCharType="separate"/>
      </w:r>
      <w:r w:rsidRPr="00423B70">
        <w:t xml:space="preserve">[6] </w:t>
      </w:r>
      <w:r w:rsidRPr="00423B70">
        <w:fldChar w:fldCharType="end"/>
      </w:r>
      <w:r w:rsidRPr="00423B70">
        <w:t>: sans information privilégiée (exogène), le Machine Learning sature à une asymptote de précision qui frôle celle des bookmakers sans jamais réussir à la dépasser suffisamment pour être rentable.</w:t>
      </w:r>
    </w:p>
    <w:p w14:paraId="439F87CD" w14:textId="099CA93D" w:rsidR="00E03826" w:rsidRPr="00F0148E" w:rsidRDefault="008A772B" w:rsidP="008A772B">
      <w:pPr>
        <w:pStyle w:val="Titre3"/>
      </w:pPr>
      <w:bookmarkStart w:id="73" w:name="_Toc220687552"/>
      <w:r>
        <w:t>8</w:t>
      </w:r>
      <w:r w:rsidR="00E03826" w:rsidRPr="00F0148E">
        <w:t>.</w:t>
      </w:r>
      <w:r>
        <w:t>3.2</w:t>
      </w:r>
      <w:r w:rsidR="00E03826" w:rsidRPr="00F0148E">
        <w:t xml:space="preserve"> La Règle du 95/5</w:t>
      </w:r>
      <w:bookmarkEnd w:id="73"/>
    </w:p>
    <w:p w14:paraId="5A29A2DB" w14:textId="408D4783" w:rsidR="00E03826" w:rsidRPr="00423B70" w:rsidRDefault="00E03826" w:rsidP="00423B70">
      <w:pPr>
        <w:jc w:val="both"/>
      </w:pPr>
      <w:r w:rsidRPr="00423B70">
        <w:t>Ce différentiel nous permet de proposer une décomposition quantitative de la valeur de l'information dans le football professionnel. Si l'on considère le marché comme l'asymptote de la prédiction parfaite, notre modèle parvient à capturer 96.7% de cette performance (51.86 / 53.63).</w:t>
      </w:r>
    </w:p>
    <w:p w14:paraId="0A598E2B" w14:textId="2E684E53" w:rsidR="00E03826" w:rsidRPr="00423B70" w:rsidRDefault="00E03826" w:rsidP="00423B70">
      <w:pPr>
        <w:jc w:val="both"/>
      </w:pPr>
      <w:r w:rsidRPr="00423B70">
        <w:lastRenderedPageBreak/>
        <w:t>Cela nous conduit à formuler l</w:t>
      </w:r>
      <w:r w:rsidR="00CD4460" w:rsidRPr="00423B70">
        <w:t xml:space="preserve">es </w:t>
      </w:r>
      <w:r w:rsidRPr="00423B70">
        <w:t>hypothèse</w:t>
      </w:r>
      <w:r w:rsidR="00CD4460" w:rsidRPr="00423B70">
        <w:t>s</w:t>
      </w:r>
      <w:r w:rsidRPr="00423B70">
        <w:t xml:space="preserve"> suivante</w:t>
      </w:r>
      <w:r w:rsidR="00CD4460" w:rsidRPr="00423B70">
        <w:t>s</w:t>
      </w:r>
      <w:r w:rsidRPr="00423B70">
        <w:t xml:space="preserve"> sur la structure du signal :</w:t>
      </w:r>
    </w:p>
    <w:p w14:paraId="28AFBC99" w14:textId="4D6173FB" w:rsidR="00E03826" w:rsidRPr="00423B70" w:rsidRDefault="00CD4460" w:rsidP="00423B70">
      <w:pPr>
        <w:jc w:val="both"/>
      </w:pPr>
      <w:r w:rsidRPr="00423B70">
        <w:t>A propos de l</w:t>
      </w:r>
      <w:r w:rsidR="00E03826" w:rsidRPr="00423B70">
        <w:t>'</w:t>
      </w:r>
      <w:r w:rsidRPr="00423B70">
        <w:t>i</w:t>
      </w:r>
      <w:r w:rsidR="00E03826" w:rsidRPr="00423B70">
        <w:t xml:space="preserve">nformation </w:t>
      </w:r>
      <w:r w:rsidRPr="00423B70">
        <w:t>s</w:t>
      </w:r>
      <w:r w:rsidR="00E03826" w:rsidRPr="00423B70">
        <w:t>tructurelle (~95% du signal utile)</w:t>
      </w:r>
      <w:r w:rsidRPr="00423B70">
        <w:t xml:space="preserve">. </w:t>
      </w:r>
      <w:r w:rsidR="00E03826" w:rsidRPr="00423B70">
        <w:t>Les données endogènes (Elo, Historique) capturent l'immense majorité de la variance explicable. Une machine qui ne connaît que le passé (notre modèle) converge vers la même conclusion que l'expert qui connaît le présent (le bookmaker) dans la quasi-totalité des cas.</w:t>
      </w:r>
    </w:p>
    <w:p w14:paraId="78E2FD2A" w14:textId="2FDE6FFB" w:rsidR="00E03826" w:rsidRPr="00423B70" w:rsidRDefault="00CD4460" w:rsidP="00423B70">
      <w:pPr>
        <w:jc w:val="both"/>
      </w:pPr>
      <w:r w:rsidRPr="00423B70">
        <w:t>A propos de l</w:t>
      </w:r>
      <w:r w:rsidR="00E03826" w:rsidRPr="00423B70">
        <w:t>'</w:t>
      </w:r>
      <w:r w:rsidRPr="00423B70">
        <w:t>a</w:t>
      </w:r>
      <w:r w:rsidR="00E03826" w:rsidRPr="00423B70">
        <w:t xml:space="preserve">lpha </w:t>
      </w:r>
      <w:r w:rsidRPr="00423B70">
        <w:t>e</w:t>
      </w:r>
      <w:r w:rsidR="00E03826" w:rsidRPr="00423B70">
        <w:t>xogène (~5% du signal résiduel)</w:t>
      </w:r>
      <w:r w:rsidRPr="00423B70">
        <w:t xml:space="preserve">. </w:t>
      </w:r>
      <w:r w:rsidR="00E03826" w:rsidRPr="00423B70">
        <w:t>L'écart résiduel de ~1.8% représente la valeur ajoutée des informations privées ou temps réel (compositions, blessures) que possède le bookmaker mais pas notre modèle.</w:t>
      </w:r>
    </w:p>
    <w:p w14:paraId="4DCB620B" w14:textId="77777777" w:rsidR="00EA33E3" w:rsidRPr="00F0148E" w:rsidRDefault="00EA33E3" w:rsidP="006548C3"/>
    <w:p w14:paraId="6BF830CF" w14:textId="4AC438D7" w:rsidR="00D80A33" w:rsidRPr="00F0148E" w:rsidRDefault="00D80A33"/>
    <w:p w14:paraId="6FC53EE1" w14:textId="77777777" w:rsidR="00EA33E3" w:rsidRPr="00F0148E" w:rsidRDefault="00EA33E3">
      <w:r w:rsidRPr="00F0148E">
        <w:br w:type="page"/>
      </w:r>
    </w:p>
    <w:p w14:paraId="171D0277" w14:textId="2491054B" w:rsidR="00FA0DEA" w:rsidRPr="00F0148E" w:rsidRDefault="008A772B" w:rsidP="008A772B">
      <w:pPr>
        <w:pStyle w:val="Titre1"/>
      </w:pPr>
      <w:bookmarkStart w:id="74" w:name="_Toc220687553"/>
      <w:r>
        <w:lastRenderedPageBreak/>
        <w:t>9</w:t>
      </w:r>
      <w:r w:rsidR="00FA0DEA" w:rsidRPr="00F0148E">
        <w:t>. Discussion : Limites et Obstacles Rencontrés</w:t>
      </w:r>
      <w:bookmarkEnd w:id="74"/>
    </w:p>
    <w:p w14:paraId="66E77124" w14:textId="18F4D5D0" w:rsidR="00E42FB9" w:rsidRPr="00E42FB9" w:rsidRDefault="00E42FB9" w:rsidP="00E42FB9">
      <w:pPr>
        <w:jc w:val="both"/>
      </w:pPr>
      <w:r w:rsidRPr="00E42FB9">
        <w:t>Ce projet a mis en lumière que la difficulté majeure de la Data Science appliquée ne réside pas tant dans la modélisation algorithmique que dans la constitution d'un</w:t>
      </w:r>
      <w:r>
        <w:t xml:space="preserve">e base </w:t>
      </w:r>
      <w:r w:rsidRPr="00E42FB9">
        <w:t xml:space="preserve">de données fiable. Sur le plan de l'ingénierie, la fusion des sources hétérogènes </w:t>
      </w:r>
      <w:r>
        <w:t xml:space="preserve">a été </w:t>
      </w:r>
      <w:r w:rsidRPr="00E42FB9">
        <w:t xml:space="preserve">critique : comme détaillé en Partie 4, l'absence de clé primaire commune a nécessité une stratégie de réconciliation complexe </w:t>
      </w:r>
      <w:r>
        <w:t xml:space="preserve">avec le </w:t>
      </w:r>
      <w:r w:rsidRPr="00E42FB9">
        <w:t xml:space="preserve">Fuzzy Matching. Sans cette étape, le rejet de près de 40 % des observations aurait introduit un biais </w:t>
      </w:r>
      <w:r>
        <w:t>conséquant</w:t>
      </w:r>
      <w:r w:rsidRPr="00E42FB9">
        <w:t>, faussant l'apprentissage sur les outsiders.</w:t>
      </w:r>
    </w:p>
    <w:p w14:paraId="57EC617F" w14:textId="6868AB2D" w:rsidR="00E42FB9" w:rsidRPr="00E42FB9" w:rsidRDefault="00E42FB9" w:rsidP="00E42FB9">
      <w:pPr>
        <w:jc w:val="both"/>
      </w:pPr>
      <w:r w:rsidRPr="00E42FB9">
        <w:t>Par ailleurs, la gestion de la classe minoritaire « Match Nul » a constitué notre principal</w:t>
      </w:r>
      <w:r>
        <w:t>e</w:t>
      </w:r>
      <w:r w:rsidRPr="00E42FB9">
        <w:t xml:space="preserve"> </w:t>
      </w:r>
      <w:r>
        <w:t>limite</w:t>
      </w:r>
      <w:r w:rsidRPr="00E42FB9">
        <w:t xml:space="preserve">. La tendance naturelle des algorithmes à sacrifier cette classe pour maximiser l'Accuracy globale nous a contraints à </w:t>
      </w:r>
      <w:r>
        <w:t>adopter</w:t>
      </w:r>
      <w:r w:rsidRPr="00E42FB9">
        <w:t xml:space="preserve"> un compromis. Plutôt que de forcer la détection par des pondérations agressives, nous avons validé qu'une stratégie de pénalisation douce offrait le meilleur équilibre.</w:t>
      </w:r>
    </w:p>
    <w:p w14:paraId="3E5A04CB" w14:textId="77777777" w:rsidR="009D705F" w:rsidRPr="00F0148E" w:rsidRDefault="009D705F">
      <w:r w:rsidRPr="00F0148E">
        <w:br w:type="page"/>
      </w:r>
    </w:p>
    <w:p w14:paraId="18036DCB" w14:textId="42870340" w:rsidR="000C730E" w:rsidRPr="00F0148E" w:rsidRDefault="008A772B" w:rsidP="008A772B">
      <w:pPr>
        <w:pStyle w:val="Titre1"/>
      </w:pPr>
      <w:bookmarkStart w:id="75" w:name="_Toc220687554"/>
      <w:r>
        <w:lastRenderedPageBreak/>
        <w:t xml:space="preserve">10. </w:t>
      </w:r>
      <w:r w:rsidR="000C730E" w:rsidRPr="00F0148E">
        <w:t>Conclusion Générale et Perspectives</w:t>
      </w:r>
      <w:bookmarkEnd w:id="75"/>
    </w:p>
    <w:p w14:paraId="1807176A" w14:textId="0773C3D8" w:rsidR="000C730E" w:rsidRPr="00423B70" w:rsidRDefault="000C730E" w:rsidP="00423B70">
      <w:pPr>
        <w:jc w:val="both"/>
      </w:pPr>
      <w:r w:rsidRPr="00423B70">
        <w:t xml:space="preserve">Au terme de cette étude, qui a mobilisé l'analyse de plus de </w:t>
      </w:r>
      <w:r w:rsidR="00CE3C4B" w:rsidRPr="00423B70">
        <w:t>52580</w:t>
      </w:r>
      <w:r w:rsidRPr="00423B70">
        <w:t xml:space="preserve"> matchs professionnels sur deux décennies, nous sommes en mesure d'apporter une réponse à notre problématique initiale : l'information statistique publique suffit-elle pour battre les bookmakers ?</w:t>
      </w:r>
    </w:p>
    <w:p w14:paraId="39E6DB5A" w14:textId="77777777" w:rsidR="00E42FB9" w:rsidRPr="00E42FB9" w:rsidRDefault="00E42FB9" w:rsidP="00E42FB9">
      <w:pPr>
        <w:jc w:val="both"/>
      </w:pPr>
      <w:r w:rsidRPr="00E42FB9">
        <w:t>La confrontation de nos trois architectures a permis d'établir une hiérarchie de performance claire :</w:t>
      </w:r>
    </w:p>
    <w:p w14:paraId="6879EEF9" w14:textId="4F9D8FD8" w:rsidR="00E42FB9" w:rsidRPr="00E42FB9" w:rsidRDefault="00E42FB9" w:rsidP="00E42FB9">
      <w:pPr>
        <w:jc w:val="both"/>
      </w:pPr>
      <w:r w:rsidRPr="00E42FB9">
        <w:t>Le XGBoost s'impose comme la référence. En optimisant le compromis biais-variance, il offre la meilleure calibration (ECE &lt; 1.7 %), prouvant qu'il extrait le nécessaire du signal historique disponible.</w:t>
      </w:r>
    </w:p>
    <w:p w14:paraId="28D1BA26" w14:textId="77777777" w:rsidR="00E42FB9" w:rsidRPr="00E42FB9" w:rsidRDefault="00E42FB9" w:rsidP="00E42FB9">
      <w:pPr>
        <w:jc w:val="both"/>
      </w:pPr>
      <w:r w:rsidRPr="00E42FB9">
        <w:t xml:space="preserve">La Régression Logistique a joué son rôle de </w:t>
      </w:r>
      <w:r w:rsidRPr="00E42FB9">
        <w:rPr>
          <w:i/>
          <w:iCs/>
        </w:rPr>
        <w:t>baseline</w:t>
      </w:r>
      <w:r w:rsidRPr="00E42FB9">
        <w:t xml:space="preserve"> en démontrant que la structure fondamentale de la prédiction reste linéaire (dominée par le Elo), bien qu'elle pèche par excès de confiance aux extrêmes.</w:t>
      </w:r>
    </w:p>
    <w:p w14:paraId="10DF08AB" w14:textId="077817E9" w:rsidR="00E42FB9" w:rsidRPr="00E42FB9" w:rsidRDefault="00E42FB9" w:rsidP="00E42FB9">
      <w:pPr>
        <w:jc w:val="both"/>
      </w:pPr>
      <w:r w:rsidRPr="00E42FB9">
        <w:t>Le Random Forest, enfin, a montré ses limites sur ce type de données déséquilibrées, sa stratégie de maximisation de l'Accuracy se traduisant par une performance moins bonne.</w:t>
      </w:r>
    </w:p>
    <w:p w14:paraId="34AF028B" w14:textId="7413869C" w:rsidR="00E42FB9" w:rsidRDefault="00E42FB9" w:rsidP="00423B70">
      <w:pPr>
        <w:jc w:val="both"/>
      </w:pPr>
      <w:r w:rsidRPr="00E42FB9">
        <w:t>D'un point de vue technique, le projet est réussi</w:t>
      </w:r>
      <w:r>
        <w:t xml:space="preserve"> </w:t>
      </w:r>
      <w:r w:rsidRPr="00E42FB9">
        <w:t>: nous sommes parvenus à reconstruire la probabilité du marché avec une fidélité supérieure à 97 %. Cependant, le ROI négatif du meilleur modèle (-5.79 %) confirme l'Hypothèse d'Efficience des Marchés (EMH) discutée précédemment. Les données endogènes (scores, Elo) permettent d'atteindre la neutralité</w:t>
      </w:r>
      <w:r>
        <w:t>,</w:t>
      </w:r>
      <w:r w:rsidRPr="00E42FB9">
        <w:t xml:space="preserve"> c'est-à-dire de ne pas perdre plus que la marge du bookmaker mais saturent face à un plafond de verr</w:t>
      </w:r>
      <w:r>
        <w:t>e</w:t>
      </w:r>
      <w:r w:rsidRPr="00E42FB9">
        <w:t>. Parier sur ces seules variables revient</w:t>
      </w:r>
      <w:r>
        <w:t xml:space="preserve"> </w:t>
      </w:r>
      <w:r w:rsidRPr="00E42FB9">
        <w:t>à parier sur un consensus que le marché a déjà parfaitement intégré.</w:t>
      </w:r>
    </w:p>
    <w:p w14:paraId="2180B9E8" w14:textId="4643DE2B" w:rsidR="000C730E" w:rsidRPr="00423B70" w:rsidRDefault="00D26F65" w:rsidP="00423B70">
      <w:pPr>
        <w:jc w:val="both"/>
      </w:pPr>
      <w:r w:rsidRPr="00423B70">
        <w:t xml:space="preserve">Pour franchir ce mur de l'efficience, et comme le suggèrent Kaunitz et al. </w:t>
      </w:r>
      <w:r w:rsidR="00463741" w:rsidRPr="00423B70">
        <w:fldChar w:fldCharType="begin"/>
      </w:r>
      <w:r w:rsidR="00463741" w:rsidRPr="00423B70">
        <w:instrText xml:space="preserve"> REF B7 \h </w:instrText>
      </w:r>
      <w:r w:rsidR="006A2620" w:rsidRPr="00423B70">
        <w:instrText xml:space="preserve"> \* MERGEFORMAT </w:instrText>
      </w:r>
      <w:r w:rsidR="00463741" w:rsidRPr="00423B70">
        <w:fldChar w:fldCharType="separate"/>
      </w:r>
      <w:r w:rsidR="00463741" w:rsidRPr="00423B70">
        <w:t xml:space="preserve">[7] </w:t>
      </w:r>
      <w:r w:rsidR="00463741" w:rsidRPr="00423B70">
        <w:fldChar w:fldCharType="end"/>
      </w:r>
      <w:r w:rsidRPr="00423B70">
        <w:t xml:space="preserve">, l'optimisation des hyperparamètres ne suffira plus : il faut changer de paradigme. </w:t>
      </w:r>
      <w:r w:rsidR="00C61D11" w:rsidRPr="00423B70">
        <w:t>La suite</w:t>
      </w:r>
      <w:r w:rsidRPr="00423B70">
        <w:t xml:space="preserve"> réside dans l'enrichissement de l'information</w:t>
      </w:r>
      <w:r w:rsidR="00C61D11" w:rsidRPr="00423B70">
        <w:t xml:space="preserve"> </w:t>
      </w:r>
      <w:r w:rsidR="000C730E" w:rsidRPr="00423B70">
        <w:t>:</w:t>
      </w:r>
    </w:p>
    <w:p w14:paraId="6268B48C" w14:textId="4F2468E0" w:rsidR="000C730E" w:rsidRPr="00423B70" w:rsidRDefault="00C61D11" w:rsidP="00423B70">
      <w:pPr>
        <w:jc w:val="both"/>
      </w:pPr>
      <w:r w:rsidRPr="00423B70">
        <w:t>On pourrait i</w:t>
      </w:r>
      <w:r w:rsidR="000C730E" w:rsidRPr="00423B70">
        <w:t>ntégrer les compositions d'équipes et les blessures en temps réel</w:t>
      </w:r>
      <w:r w:rsidRPr="00423B70">
        <w:t xml:space="preserve">, ce qui serait </w:t>
      </w:r>
      <w:r w:rsidR="000C730E" w:rsidRPr="00423B70">
        <w:t>le levier manquant pour capter la variance non-statistique.</w:t>
      </w:r>
    </w:p>
    <w:p w14:paraId="7191E478" w14:textId="77777777" w:rsidR="00E92B3B" w:rsidRPr="00423B70" w:rsidRDefault="00C61D11" w:rsidP="00423B70">
      <w:pPr>
        <w:jc w:val="both"/>
      </w:pPr>
      <w:r w:rsidRPr="00423B70">
        <w:t>On pourrait également r</w:t>
      </w:r>
      <w:r w:rsidR="000C730E" w:rsidRPr="00423B70">
        <w:t>emplacer les tirs bruts par des Expected Goals (xG)</w:t>
      </w:r>
      <w:r w:rsidRPr="00423B70">
        <w:t>,</w:t>
      </w:r>
      <w:r w:rsidR="000C730E" w:rsidRPr="00423B70">
        <w:t xml:space="preserve"> permett</w:t>
      </w:r>
      <w:r w:rsidRPr="00423B70">
        <w:t>ant</w:t>
      </w:r>
      <w:r w:rsidR="000C730E" w:rsidRPr="00423B70">
        <w:t xml:space="preserve"> de réduire le bruit en qualifiant la dangerosité réelle des actions.</w:t>
      </w:r>
    </w:p>
    <w:p w14:paraId="5CE86FD2" w14:textId="4F817FA2" w:rsidR="000C730E" w:rsidRPr="00423B70" w:rsidRDefault="00E92B3B" w:rsidP="00423B70">
      <w:pPr>
        <w:jc w:val="both"/>
      </w:pPr>
      <w:r w:rsidRPr="00423B70">
        <w:t xml:space="preserve">Enfin, on pourrait </w:t>
      </w:r>
      <w:r w:rsidR="00423B70" w:rsidRPr="00423B70">
        <w:t>développer</w:t>
      </w:r>
      <w:r w:rsidR="000C730E" w:rsidRPr="00423B70">
        <w:t xml:space="preserve"> des modèles intra-match pour exploiter les inefficiences de réaction du marché en temps réel, là où l'humain est sujet aux biais émotionnels.</w:t>
      </w:r>
    </w:p>
    <w:p w14:paraId="5C16C07A" w14:textId="12AFE9C2" w:rsidR="000C730E" w:rsidRPr="00F0148E" w:rsidRDefault="000C730E" w:rsidP="000C730E"/>
    <w:p w14:paraId="2CC028C6" w14:textId="77777777" w:rsidR="008A772B" w:rsidRDefault="008A772B">
      <w:r>
        <w:br w:type="page"/>
      </w:r>
    </w:p>
    <w:p w14:paraId="6FE2E574" w14:textId="3F0576F0" w:rsidR="000C730E" w:rsidRPr="00F0148E" w:rsidRDefault="008A772B" w:rsidP="008A772B">
      <w:pPr>
        <w:pStyle w:val="Titre1"/>
      </w:pPr>
      <w:bookmarkStart w:id="76" w:name="_Toc220687555"/>
      <w:r>
        <w:lastRenderedPageBreak/>
        <w:t xml:space="preserve">11. </w:t>
      </w:r>
      <w:r w:rsidR="000C730E" w:rsidRPr="00F0148E">
        <w:t>Apport Personnel et Retour d'Expérience</w:t>
      </w:r>
      <w:bookmarkEnd w:id="76"/>
    </w:p>
    <w:p w14:paraId="6E898AE0" w14:textId="03AC42DF" w:rsidR="000C730E" w:rsidRPr="00423B70" w:rsidRDefault="000C730E" w:rsidP="00423B70">
      <w:pPr>
        <w:jc w:val="both"/>
      </w:pPr>
      <w:r w:rsidRPr="00423B70">
        <w:t>Ce projet de fin d'études a constitué pour nous une immersion dans la réalité du métier de Data Scientist</w:t>
      </w:r>
      <w:r w:rsidR="00E92B3B" w:rsidRPr="00423B70">
        <w:t>.</w:t>
      </w:r>
    </w:p>
    <w:p w14:paraId="68421415" w14:textId="24E9D2FA" w:rsidR="008A772B" w:rsidRPr="00423B70" w:rsidRDefault="000C730E" w:rsidP="00423B70">
      <w:pPr>
        <w:jc w:val="both"/>
      </w:pPr>
      <w:r w:rsidRPr="00423B70">
        <w:t>Nous avons consolidé notre maîtrise de la chaîne de valeur de la donnée</w:t>
      </w:r>
      <w:r w:rsidR="00E92B3B" w:rsidRPr="00423B70">
        <w:t xml:space="preserve">. </w:t>
      </w:r>
    </w:p>
    <w:p w14:paraId="60633AA1" w14:textId="146E120D" w:rsidR="008A772B" w:rsidRPr="00423B70" w:rsidRDefault="000C730E" w:rsidP="00423B70">
      <w:pPr>
        <w:jc w:val="both"/>
      </w:pPr>
      <w:r w:rsidRPr="00423B70">
        <w:t xml:space="preserve">L'apport le plus significatif </w:t>
      </w:r>
      <w:r w:rsidR="006A2620" w:rsidRPr="00423B70">
        <w:t>reste</w:t>
      </w:r>
      <w:r w:rsidRPr="00423B70">
        <w:t xml:space="preserve"> sans doute l'apprentissage de l'humilité scientifique. Accepter, analyser et expliquer un ROI négatif nous a permis de comprendre que la valeur d'une étude réside dans la </w:t>
      </w:r>
      <w:r w:rsidR="00E92B3B" w:rsidRPr="00423B70">
        <w:t>pertinence</w:t>
      </w:r>
      <w:r w:rsidRPr="00423B70">
        <w:t xml:space="preserve"> de son protocole, pas uniquement dans le signe de son résultat final. </w:t>
      </w:r>
    </w:p>
    <w:p w14:paraId="7362290E" w14:textId="75F5D307" w:rsidR="000C730E" w:rsidRPr="00423B70" w:rsidRDefault="000C730E" w:rsidP="00423B70">
      <w:pPr>
        <w:jc w:val="both"/>
      </w:pPr>
      <w:r w:rsidRPr="00423B70">
        <w:t xml:space="preserve">Enfin, ce projet a définitivement </w:t>
      </w:r>
      <w:r w:rsidR="00E92B3B" w:rsidRPr="00423B70">
        <w:t>mis en lumière</w:t>
      </w:r>
      <w:r w:rsidRPr="00423B70">
        <w:t xml:space="preserve"> la prédiction sportive. Nous avons compris qu'il ne s'agit pas d'un jeu de hasard, mais d'un problème d'information. Nous avons construit une machine capable d'égaler l'expert, mais nous avons aussi compris pourquoi sans informations privilégiées, l'avantage structurel du teneur de marché reste mathématiquement insurmontable.</w:t>
      </w:r>
    </w:p>
    <w:p w14:paraId="6C6A2F9A" w14:textId="0F2FA2E3" w:rsidR="00D80A33" w:rsidRPr="00F0148E" w:rsidRDefault="00D112A9">
      <w:r w:rsidRPr="00F0148E">
        <w:tab/>
      </w:r>
    </w:p>
    <w:p w14:paraId="61C08049" w14:textId="3106687B" w:rsidR="00D112A9" w:rsidRPr="00F0148E" w:rsidRDefault="00D112A9">
      <w:r w:rsidRPr="00F0148E">
        <w:br w:type="page"/>
      </w:r>
    </w:p>
    <w:p w14:paraId="204DE5BB" w14:textId="77777777" w:rsidR="008A772B" w:rsidRDefault="008A772B" w:rsidP="008A772B">
      <w:pPr>
        <w:pStyle w:val="Titre1"/>
      </w:pPr>
      <w:bookmarkStart w:id="77" w:name="_Toc220687556"/>
      <w:r>
        <w:lastRenderedPageBreak/>
        <w:t>12. Bibliographie</w:t>
      </w:r>
      <w:bookmarkEnd w:id="77"/>
    </w:p>
    <w:p w14:paraId="17E48BCC" w14:textId="43C965A9" w:rsidR="0006747C" w:rsidRPr="00F0148E" w:rsidRDefault="0006747C" w:rsidP="00423B70">
      <w:pPr>
        <w:jc w:val="both"/>
      </w:pPr>
      <w:bookmarkStart w:id="78" w:name="B1"/>
      <w:r w:rsidRPr="00F0148E">
        <w:t xml:space="preserve">[1] </w:t>
      </w:r>
      <w:bookmarkEnd w:id="78"/>
      <w:r w:rsidRPr="00F0148E">
        <w:t xml:space="preserve">Hvattum, L. M., &amp; Arntzen, H. (2010). </w:t>
      </w:r>
      <w:r w:rsidRPr="00F0148E">
        <w:rPr>
          <w:i/>
          <w:iCs/>
        </w:rPr>
        <w:t>Using ELO ratings for match result prediction in association football.</w:t>
      </w:r>
      <w:r w:rsidRPr="00F0148E">
        <w:t xml:space="preserve"> International Journal of Forecasting, 26(3), 460-470.</w:t>
      </w:r>
    </w:p>
    <w:p w14:paraId="375DA7F0" w14:textId="77777777" w:rsidR="0006747C" w:rsidRPr="00F0148E" w:rsidRDefault="0006747C" w:rsidP="00423B70">
      <w:pPr>
        <w:jc w:val="both"/>
      </w:pPr>
      <w:bookmarkStart w:id="79" w:name="B2"/>
      <w:r w:rsidRPr="00F0148E">
        <w:t xml:space="preserve">[2] </w:t>
      </w:r>
      <w:bookmarkEnd w:id="79"/>
      <w:r w:rsidRPr="00F0148E">
        <w:t xml:space="preserve">Dixon, M. J., &amp; Coles, S. G. (1997). </w:t>
      </w:r>
      <w:r w:rsidRPr="00F0148E">
        <w:rPr>
          <w:i/>
          <w:iCs/>
        </w:rPr>
        <w:t>Modelling association football scores and inefficiencies in the football betting market.</w:t>
      </w:r>
      <w:r w:rsidRPr="00F0148E">
        <w:t xml:space="preserve"> Applied Statistics, 265-280.</w:t>
      </w:r>
    </w:p>
    <w:p w14:paraId="5C965E14" w14:textId="62176A80" w:rsidR="0006747C" w:rsidRPr="00F0148E" w:rsidRDefault="0006747C" w:rsidP="00423B70">
      <w:pPr>
        <w:jc w:val="both"/>
      </w:pPr>
      <w:bookmarkStart w:id="80" w:name="B3"/>
      <w:r w:rsidRPr="00F0148E">
        <w:t xml:space="preserve">[3] </w:t>
      </w:r>
      <w:bookmarkEnd w:id="80"/>
      <w:r w:rsidRPr="00F0148E">
        <w:t xml:space="preserve">Hubáček, O., Šourek, G., &amp; Železný, F. (2019). </w:t>
      </w:r>
      <w:r w:rsidRPr="00F0148E">
        <w:rPr>
          <w:i/>
          <w:iCs/>
        </w:rPr>
        <w:t>Learning to predict soccer results from relational data with gradient boosted trees.</w:t>
      </w:r>
      <w:r w:rsidRPr="00F0148E">
        <w:t xml:space="preserve"> Machine Learning and Knowledge Discovery in Databases.</w:t>
      </w:r>
    </w:p>
    <w:p w14:paraId="6DF6C8FE" w14:textId="77777777" w:rsidR="0006747C" w:rsidRPr="00F0148E" w:rsidRDefault="0006747C" w:rsidP="00423B70">
      <w:pPr>
        <w:jc w:val="both"/>
      </w:pPr>
      <w:bookmarkStart w:id="81" w:name="B4"/>
      <w:r w:rsidRPr="00F0148E">
        <w:t xml:space="preserve">[4] </w:t>
      </w:r>
      <w:bookmarkEnd w:id="81"/>
      <w:r w:rsidRPr="00F0148E">
        <w:t xml:space="preserve">Baboota, R., &amp; Kaur, H. (2019). </w:t>
      </w:r>
      <w:r w:rsidRPr="00F0148E">
        <w:rPr>
          <w:i/>
          <w:iCs/>
        </w:rPr>
        <w:t>Predictive analysis and modelling football results using machine learning approach for English Premier League.</w:t>
      </w:r>
      <w:r w:rsidRPr="00F0148E">
        <w:t xml:space="preserve"> International Journal of Forecasting, 35(2), 741-755.</w:t>
      </w:r>
    </w:p>
    <w:p w14:paraId="580B6C1B" w14:textId="1F006A32" w:rsidR="0006747C" w:rsidRPr="00F0148E" w:rsidRDefault="0006747C" w:rsidP="00423B70">
      <w:pPr>
        <w:jc w:val="both"/>
      </w:pPr>
      <w:bookmarkStart w:id="82" w:name="B5"/>
      <w:r w:rsidRPr="00F0148E">
        <w:t xml:space="preserve">[5] </w:t>
      </w:r>
      <w:bookmarkEnd w:id="82"/>
      <w:r w:rsidRPr="00F0148E">
        <w:t xml:space="preserve">Angelini, G., &amp; De Angelis, L. (2019). </w:t>
      </w:r>
      <w:r w:rsidRPr="00F0148E">
        <w:rPr>
          <w:i/>
          <w:iCs/>
        </w:rPr>
        <w:t>Efficiency of online football betting markets.</w:t>
      </w:r>
      <w:r w:rsidRPr="00F0148E">
        <w:t xml:space="preserve"> International Journal of Forecasting, 35(2), 712-721.</w:t>
      </w:r>
    </w:p>
    <w:p w14:paraId="177BDDA6" w14:textId="32C1DB65" w:rsidR="0006747C" w:rsidRPr="00F0148E" w:rsidRDefault="0006747C" w:rsidP="00423B70">
      <w:pPr>
        <w:jc w:val="both"/>
      </w:pPr>
      <w:bookmarkStart w:id="83" w:name="B6"/>
      <w:r w:rsidRPr="00F0148E">
        <w:t xml:space="preserve">[6] </w:t>
      </w:r>
      <w:bookmarkEnd w:id="83"/>
      <w:r w:rsidRPr="00F0148E">
        <w:t xml:space="preserve">Tax, N., &amp; Joustra, Y. (2015). </w:t>
      </w:r>
      <w:r w:rsidRPr="00F0148E">
        <w:rPr>
          <w:i/>
          <w:iCs/>
        </w:rPr>
        <w:t xml:space="preserve">Looking for the Holy </w:t>
      </w:r>
      <w:proofErr w:type="gramStart"/>
      <w:r w:rsidRPr="00F0148E">
        <w:rPr>
          <w:i/>
          <w:iCs/>
        </w:rPr>
        <w:t>Grail:</w:t>
      </w:r>
      <w:proofErr w:type="gramEnd"/>
      <w:r w:rsidRPr="00F0148E">
        <w:rPr>
          <w:i/>
          <w:iCs/>
        </w:rPr>
        <w:t xml:space="preserve"> A machine learning approach to winning at sports betting.</w:t>
      </w:r>
    </w:p>
    <w:p w14:paraId="251A9FC2" w14:textId="66D92087" w:rsidR="0006747C" w:rsidRPr="00F0148E" w:rsidRDefault="0006747C" w:rsidP="00423B70">
      <w:pPr>
        <w:jc w:val="both"/>
      </w:pPr>
      <w:bookmarkStart w:id="84" w:name="B7"/>
      <w:r w:rsidRPr="00F0148E">
        <w:t xml:space="preserve">[7] </w:t>
      </w:r>
      <w:bookmarkEnd w:id="84"/>
      <w:r w:rsidRPr="00F0148E">
        <w:t xml:space="preserve">Kaunitz, L., et al. (2017). </w:t>
      </w:r>
      <w:r w:rsidRPr="00F0148E">
        <w:rPr>
          <w:i/>
          <w:iCs/>
        </w:rPr>
        <w:t>Beating the bookies with their own numbers - and how the online sports betting market is rigged.</w:t>
      </w:r>
      <w:r w:rsidR="00D112A9" w:rsidRPr="00F0148E">
        <w:br w:type="page"/>
      </w:r>
    </w:p>
    <w:p w14:paraId="33A122A1" w14:textId="77777777" w:rsidR="008A772B" w:rsidRDefault="008A772B" w:rsidP="008A772B">
      <w:pPr>
        <w:pStyle w:val="Titre1"/>
      </w:pPr>
      <w:bookmarkStart w:id="85" w:name="_Toc220687557"/>
      <w:r>
        <w:lastRenderedPageBreak/>
        <w:t>13. Annexe</w:t>
      </w:r>
      <w:bookmarkEnd w:id="85"/>
    </w:p>
    <w:p w14:paraId="71014D87" w14:textId="37E68F17" w:rsidR="0006747C" w:rsidRPr="00F0148E" w:rsidRDefault="008A772B" w:rsidP="008A772B">
      <w:pPr>
        <w:pStyle w:val="Titre2"/>
      </w:pPr>
      <w:bookmarkStart w:id="86" w:name="_Toc220687558"/>
      <w:r>
        <w:t>13.1</w:t>
      </w:r>
      <w:r w:rsidR="0006747C" w:rsidRPr="00F0148E">
        <w:t xml:space="preserve"> Dictionnaire des Variables</w:t>
      </w:r>
      <w:bookmarkEnd w:id="86"/>
    </w:p>
    <w:p w14:paraId="1AE1C3F5" w14:textId="29103B35" w:rsidR="0006747C" w:rsidRPr="00F0148E" w:rsidRDefault="0006747C" w:rsidP="0006747C"/>
    <w:tbl>
      <w:tblPr>
        <w:tblStyle w:val="Grilledutableau"/>
        <w:tblW w:w="0" w:type="auto"/>
        <w:tblLook w:val="04A0" w:firstRow="1" w:lastRow="0" w:firstColumn="1" w:lastColumn="0" w:noHBand="0" w:noVBand="1"/>
      </w:tblPr>
      <w:tblGrid>
        <w:gridCol w:w="3393"/>
        <w:gridCol w:w="1422"/>
        <w:gridCol w:w="4247"/>
      </w:tblGrid>
      <w:tr w:rsidR="00846A04" w:rsidRPr="00F0148E" w14:paraId="77DD0910" w14:textId="77777777" w:rsidTr="003865C7">
        <w:tc>
          <w:tcPr>
            <w:tcW w:w="3393" w:type="dxa"/>
          </w:tcPr>
          <w:p w14:paraId="2E69FADF" w14:textId="77777777" w:rsidR="00846A04" w:rsidRPr="00F0148E" w:rsidRDefault="00846A04" w:rsidP="00846A04">
            <w:pPr>
              <w:jc w:val="center"/>
              <w:rPr>
                <w:rFonts w:ascii="Arial" w:hAnsi="Arial" w:cs="Arial"/>
              </w:rPr>
            </w:pPr>
            <w:r w:rsidRPr="00F0148E">
              <w:rPr>
                <w:rStyle w:val="lev"/>
                <w:rFonts w:ascii="Arial" w:hAnsi="Arial" w:cs="Arial"/>
                <w:b w:val="0"/>
                <w:bCs w:val="0"/>
              </w:rPr>
              <w:t>Nom de la Variable (Feature)</w:t>
            </w:r>
          </w:p>
          <w:p w14:paraId="0AE929ED" w14:textId="77777777" w:rsidR="00846A04" w:rsidRPr="00F0148E" w:rsidRDefault="00846A04" w:rsidP="00846A04">
            <w:pPr>
              <w:jc w:val="center"/>
            </w:pPr>
          </w:p>
        </w:tc>
        <w:tc>
          <w:tcPr>
            <w:tcW w:w="1422" w:type="dxa"/>
          </w:tcPr>
          <w:p w14:paraId="2DFA2A70" w14:textId="74A3D140" w:rsidR="00846A04" w:rsidRPr="00F0148E" w:rsidRDefault="00846A04">
            <w:r w:rsidRPr="00F0148E">
              <w:t>Type</w:t>
            </w:r>
          </w:p>
        </w:tc>
        <w:tc>
          <w:tcPr>
            <w:tcW w:w="4247" w:type="dxa"/>
          </w:tcPr>
          <w:p w14:paraId="713ACD25" w14:textId="42FADCA1" w:rsidR="00846A04" w:rsidRPr="00F0148E" w:rsidRDefault="00846A04">
            <w:r w:rsidRPr="00F0148E">
              <w:t>Description / Formule</w:t>
            </w:r>
          </w:p>
        </w:tc>
      </w:tr>
      <w:tr w:rsidR="00846A04" w:rsidRPr="00F0148E" w14:paraId="43B70958" w14:textId="77777777" w:rsidTr="003865C7">
        <w:tc>
          <w:tcPr>
            <w:tcW w:w="3393" w:type="dxa"/>
          </w:tcPr>
          <w:p w14:paraId="75B19821" w14:textId="3DCFAAF4" w:rsidR="00846A04" w:rsidRPr="00F0148E" w:rsidRDefault="00846A04">
            <w:r w:rsidRPr="00F0148E">
              <w:t>EloDiff</w:t>
            </w:r>
          </w:p>
        </w:tc>
        <w:tc>
          <w:tcPr>
            <w:tcW w:w="1422" w:type="dxa"/>
          </w:tcPr>
          <w:p w14:paraId="39262ACA" w14:textId="5E7DE30B" w:rsidR="00846A04" w:rsidRPr="00F0148E" w:rsidRDefault="00846A04" w:rsidP="00846A04">
            <w:pPr>
              <w:jc w:val="center"/>
            </w:pPr>
            <w:r w:rsidRPr="00F0148E">
              <w:t>Numérique</w:t>
            </w:r>
          </w:p>
        </w:tc>
        <w:tc>
          <w:tcPr>
            <w:tcW w:w="4247" w:type="dxa"/>
          </w:tcPr>
          <w:p w14:paraId="08446A84" w14:textId="4AC19F7A" w:rsidR="00846A04" w:rsidRPr="00F0148E" w:rsidRDefault="00846A04" w:rsidP="003865C7">
            <w:r w:rsidRPr="00F0148E">
              <w:t>Différence de niveau : Elo_{Home} - Elo_{Away}</w:t>
            </w:r>
          </w:p>
        </w:tc>
      </w:tr>
      <w:tr w:rsidR="00846A04" w:rsidRPr="00F0148E" w14:paraId="5B563B2C" w14:textId="77777777" w:rsidTr="003865C7">
        <w:tc>
          <w:tcPr>
            <w:tcW w:w="3393" w:type="dxa"/>
          </w:tcPr>
          <w:p w14:paraId="5FEE4211" w14:textId="4A7CD108" w:rsidR="00846A04" w:rsidRPr="00F0148E" w:rsidRDefault="00846A04" w:rsidP="003865C7">
            <w:r w:rsidRPr="00F0148E">
              <w:t>EloAdvantage</w:t>
            </w:r>
          </w:p>
        </w:tc>
        <w:tc>
          <w:tcPr>
            <w:tcW w:w="1422" w:type="dxa"/>
          </w:tcPr>
          <w:p w14:paraId="526982DB" w14:textId="72AAFD7E" w:rsidR="00846A04" w:rsidRPr="00F0148E" w:rsidRDefault="003865C7">
            <w:r w:rsidRPr="00F0148E">
              <w:t>Binaire</w:t>
            </w:r>
          </w:p>
        </w:tc>
        <w:tc>
          <w:tcPr>
            <w:tcW w:w="4247" w:type="dxa"/>
          </w:tcPr>
          <w:p w14:paraId="34CDEEFD" w14:textId="38B93C67" w:rsidR="00846A04" w:rsidRPr="00F0148E" w:rsidRDefault="003865C7" w:rsidP="003865C7">
            <w:r w:rsidRPr="00F0148E">
              <w:t>1 si EloDiff &gt; 0 (l'équipe à domicile est favorite), sinon 0.</w:t>
            </w:r>
          </w:p>
        </w:tc>
      </w:tr>
      <w:tr w:rsidR="00846A04" w:rsidRPr="00F0148E" w14:paraId="78E5B075" w14:textId="77777777" w:rsidTr="003865C7">
        <w:tc>
          <w:tcPr>
            <w:tcW w:w="3393" w:type="dxa"/>
          </w:tcPr>
          <w:p w14:paraId="1628E9F8" w14:textId="157E1489" w:rsidR="00846A04" w:rsidRPr="00F0148E" w:rsidRDefault="00846A04" w:rsidP="003865C7">
            <w:r w:rsidRPr="00F0148E">
              <w:t>Form5Diff</w:t>
            </w:r>
          </w:p>
        </w:tc>
        <w:tc>
          <w:tcPr>
            <w:tcW w:w="1422" w:type="dxa"/>
          </w:tcPr>
          <w:p w14:paraId="3AA4808C" w14:textId="1CB1C1CF" w:rsidR="00846A04" w:rsidRPr="00F0148E" w:rsidRDefault="003865C7">
            <w:r w:rsidRPr="00F0148E">
              <w:t>Numérique</w:t>
            </w:r>
          </w:p>
        </w:tc>
        <w:tc>
          <w:tcPr>
            <w:tcW w:w="4247" w:type="dxa"/>
          </w:tcPr>
          <w:p w14:paraId="53E45034" w14:textId="689025FD" w:rsidR="00846A04" w:rsidRPr="00F0148E" w:rsidRDefault="003865C7">
            <w:r w:rsidRPr="00F0148E">
              <w:t>Différence de points pris sur les 5 derniers matchs.</w:t>
            </w:r>
          </w:p>
        </w:tc>
      </w:tr>
      <w:tr w:rsidR="00846A04" w:rsidRPr="00F0148E" w14:paraId="30EA8E3A" w14:textId="77777777" w:rsidTr="003865C7">
        <w:tc>
          <w:tcPr>
            <w:tcW w:w="3393" w:type="dxa"/>
          </w:tcPr>
          <w:p w14:paraId="1EAF62FB" w14:textId="04EFFBA0" w:rsidR="00846A04" w:rsidRPr="00F0148E" w:rsidRDefault="00846A04" w:rsidP="003865C7">
            <w:r w:rsidRPr="00F0148E">
              <w:t>Form3Diff</w:t>
            </w:r>
          </w:p>
        </w:tc>
        <w:tc>
          <w:tcPr>
            <w:tcW w:w="1422" w:type="dxa"/>
          </w:tcPr>
          <w:p w14:paraId="4974EF01" w14:textId="6A64DC6B" w:rsidR="00846A04" w:rsidRPr="00F0148E" w:rsidRDefault="003865C7">
            <w:r w:rsidRPr="00F0148E">
              <w:t>Numérique</w:t>
            </w:r>
          </w:p>
        </w:tc>
        <w:tc>
          <w:tcPr>
            <w:tcW w:w="4247" w:type="dxa"/>
          </w:tcPr>
          <w:p w14:paraId="2601DF91" w14:textId="06042F73" w:rsidR="00846A04" w:rsidRPr="00F0148E" w:rsidRDefault="003865C7" w:rsidP="003865C7">
            <w:r w:rsidRPr="00F0148E">
              <w:t>Différence de forme à très court terme (3 derniers matchs).</w:t>
            </w:r>
          </w:p>
        </w:tc>
      </w:tr>
      <w:tr w:rsidR="00846A04" w:rsidRPr="00F0148E" w14:paraId="4F67CBB5" w14:textId="77777777" w:rsidTr="003865C7">
        <w:tc>
          <w:tcPr>
            <w:tcW w:w="3393" w:type="dxa"/>
          </w:tcPr>
          <w:p w14:paraId="315F04AA" w14:textId="3464998A" w:rsidR="00846A04" w:rsidRPr="00F0148E" w:rsidRDefault="00846A04" w:rsidP="003865C7">
            <w:r w:rsidRPr="00F0148E">
              <w:t>FormMomentumHome</w:t>
            </w:r>
          </w:p>
        </w:tc>
        <w:tc>
          <w:tcPr>
            <w:tcW w:w="1422" w:type="dxa"/>
          </w:tcPr>
          <w:p w14:paraId="2542AD13" w14:textId="3A68D3E1" w:rsidR="00846A04" w:rsidRPr="00F0148E" w:rsidRDefault="003865C7">
            <w:r w:rsidRPr="00F0148E">
              <w:t>Numérique</w:t>
            </w:r>
          </w:p>
        </w:tc>
        <w:tc>
          <w:tcPr>
            <w:tcW w:w="4247" w:type="dxa"/>
          </w:tcPr>
          <w:p w14:paraId="09F6780A" w14:textId="011C55E3" w:rsidR="00846A04" w:rsidRPr="00F0148E" w:rsidRDefault="003865C7">
            <w:r w:rsidRPr="00F0148E">
              <w:t>Dynamique de forme Domicile : Forme_{3m} - Forme_{5m}</w:t>
            </w:r>
          </w:p>
        </w:tc>
      </w:tr>
      <w:tr w:rsidR="00846A04" w:rsidRPr="00F0148E" w14:paraId="7D501F81" w14:textId="77777777" w:rsidTr="003865C7">
        <w:tc>
          <w:tcPr>
            <w:tcW w:w="3393" w:type="dxa"/>
          </w:tcPr>
          <w:p w14:paraId="5BFEC1CF" w14:textId="4FC6C770" w:rsidR="00846A04" w:rsidRPr="00F0148E" w:rsidRDefault="00846A04" w:rsidP="00846A04">
            <w:pPr>
              <w:tabs>
                <w:tab w:val="left" w:pos="2085"/>
              </w:tabs>
            </w:pPr>
            <w:r w:rsidRPr="00F0148E">
              <w:t>FormMomentumAway</w:t>
            </w:r>
          </w:p>
        </w:tc>
        <w:tc>
          <w:tcPr>
            <w:tcW w:w="1422" w:type="dxa"/>
          </w:tcPr>
          <w:p w14:paraId="575E00FB" w14:textId="629544DD" w:rsidR="00846A04" w:rsidRPr="00F0148E" w:rsidRDefault="003865C7">
            <w:r w:rsidRPr="00F0148E">
              <w:t>Numérique</w:t>
            </w:r>
          </w:p>
        </w:tc>
        <w:tc>
          <w:tcPr>
            <w:tcW w:w="4247" w:type="dxa"/>
          </w:tcPr>
          <w:p w14:paraId="4C5894C5" w14:textId="063FD3F1" w:rsidR="00846A04" w:rsidRPr="00F0148E" w:rsidRDefault="003865C7">
            <w:r w:rsidRPr="00F0148E">
              <w:t>Dynamique de forme Extérieur (Même logique).</w:t>
            </w:r>
          </w:p>
        </w:tc>
      </w:tr>
      <w:tr w:rsidR="00846A04" w:rsidRPr="00F0148E" w14:paraId="11E1235A" w14:textId="77777777" w:rsidTr="003865C7">
        <w:tc>
          <w:tcPr>
            <w:tcW w:w="3393" w:type="dxa"/>
          </w:tcPr>
          <w:p w14:paraId="05D5A52F" w14:textId="1954BC46" w:rsidR="00846A04" w:rsidRPr="00F0148E" w:rsidRDefault="00846A04">
            <w:r w:rsidRPr="00F0148E">
              <w:t>H_HomeShots_Last5</w:t>
            </w:r>
          </w:p>
        </w:tc>
        <w:tc>
          <w:tcPr>
            <w:tcW w:w="1422" w:type="dxa"/>
          </w:tcPr>
          <w:p w14:paraId="702E9F5D" w14:textId="137FC23B" w:rsidR="00846A04" w:rsidRPr="00F0148E" w:rsidRDefault="003865C7">
            <w:r w:rsidRPr="00F0148E">
              <w:t>Numérique</w:t>
            </w:r>
          </w:p>
        </w:tc>
        <w:tc>
          <w:tcPr>
            <w:tcW w:w="4247" w:type="dxa"/>
          </w:tcPr>
          <w:p w14:paraId="47A4A1D4" w14:textId="2FA5B53D" w:rsidR="00846A04" w:rsidRPr="00F0148E" w:rsidRDefault="003865C7">
            <w:r w:rsidRPr="00F0148E">
              <w:t xml:space="preserve">Moyenne des tirs tentés par l'équipe Domicile lors de ses 5 derniers matchs </w:t>
            </w:r>
            <w:r w:rsidRPr="00F0148E">
              <w:rPr>
                <w:i/>
                <w:iCs/>
              </w:rPr>
              <w:t>à domicile</w:t>
            </w:r>
            <w:r w:rsidRPr="00F0148E">
              <w:t>.</w:t>
            </w:r>
          </w:p>
        </w:tc>
      </w:tr>
      <w:tr w:rsidR="00846A04" w:rsidRPr="00F0148E" w14:paraId="53054A64" w14:textId="77777777" w:rsidTr="003865C7">
        <w:tc>
          <w:tcPr>
            <w:tcW w:w="3393" w:type="dxa"/>
          </w:tcPr>
          <w:p w14:paraId="0515E54D" w14:textId="74C6AA3A" w:rsidR="00846A04" w:rsidRPr="00F0148E" w:rsidRDefault="00846A04" w:rsidP="00846A04">
            <w:pPr>
              <w:tabs>
                <w:tab w:val="left" w:pos="2040"/>
              </w:tabs>
            </w:pPr>
            <w:r w:rsidRPr="00F0148E">
              <w:t>A_AwayShots_Last5</w:t>
            </w:r>
          </w:p>
        </w:tc>
        <w:tc>
          <w:tcPr>
            <w:tcW w:w="1422" w:type="dxa"/>
          </w:tcPr>
          <w:p w14:paraId="340A77E4" w14:textId="274B1326" w:rsidR="00846A04" w:rsidRPr="00F0148E" w:rsidRDefault="003865C7">
            <w:r w:rsidRPr="00F0148E">
              <w:t>Numérique</w:t>
            </w:r>
          </w:p>
        </w:tc>
        <w:tc>
          <w:tcPr>
            <w:tcW w:w="4247" w:type="dxa"/>
          </w:tcPr>
          <w:p w14:paraId="10A63328" w14:textId="00B12A71" w:rsidR="00846A04" w:rsidRPr="00F0148E" w:rsidRDefault="003865C7">
            <w:r w:rsidRPr="00F0148E">
              <w:t xml:space="preserve">Moyenne des tirs tentés par l'équipe Visiteuse lors de ses 5 derniers matchs </w:t>
            </w:r>
            <w:r w:rsidRPr="00F0148E">
              <w:rPr>
                <w:i/>
                <w:iCs/>
              </w:rPr>
              <w:t>à l'extérieur</w:t>
            </w:r>
            <w:r w:rsidRPr="00F0148E">
              <w:t>.</w:t>
            </w:r>
          </w:p>
        </w:tc>
      </w:tr>
      <w:tr w:rsidR="00846A04" w:rsidRPr="00F0148E" w14:paraId="548AD4F0" w14:textId="77777777" w:rsidTr="003865C7">
        <w:tc>
          <w:tcPr>
            <w:tcW w:w="3393" w:type="dxa"/>
          </w:tcPr>
          <w:p w14:paraId="0D03B566" w14:textId="047D73BA" w:rsidR="00846A04" w:rsidRPr="00F0148E" w:rsidRDefault="00846A04" w:rsidP="00846A04">
            <w:pPr>
              <w:tabs>
                <w:tab w:val="left" w:pos="1545"/>
              </w:tabs>
            </w:pPr>
            <w:r w:rsidRPr="00F0148E">
              <w:t>H_HomeTarget_Last5</w:t>
            </w:r>
          </w:p>
        </w:tc>
        <w:tc>
          <w:tcPr>
            <w:tcW w:w="1422" w:type="dxa"/>
          </w:tcPr>
          <w:p w14:paraId="6252C014" w14:textId="062A57C0" w:rsidR="00846A04" w:rsidRPr="00F0148E" w:rsidRDefault="003865C7">
            <w:r w:rsidRPr="00F0148E">
              <w:t>Numérique</w:t>
            </w:r>
          </w:p>
        </w:tc>
        <w:tc>
          <w:tcPr>
            <w:tcW w:w="4247" w:type="dxa"/>
          </w:tcPr>
          <w:p w14:paraId="1B9F97AF" w14:textId="478F080D" w:rsidR="00846A04" w:rsidRPr="00F0148E" w:rsidRDefault="003865C7">
            <w:r w:rsidRPr="00F0148E">
              <w:t>Moyenne des tirs cadrés (</w:t>
            </w:r>
            <w:r w:rsidRPr="00F0148E">
              <w:rPr>
                <w:i/>
                <w:iCs/>
              </w:rPr>
              <w:t>On Target</w:t>
            </w:r>
            <w:r w:rsidRPr="00F0148E">
              <w:t>) de l'équipe Domicile (Précision).</w:t>
            </w:r>
          </w:p>
        </w:tc>
      </w:tr>
      <w:tr w:rsidR="00846A04" w:rsidRPr="00F0148E" w14:paraId="30526FA6" w14:textId="77777777" w:rsidTr="003865C7">
        <w:tc>
          <w:tcPr>
            <w:tcW w:w="3393" w:type="dxa"/>
          </w:tcPr>
          <w:p w14:paraId="6D17D626" w14:textId="52ECD9B4" w:rsidR="00846A04" w:rsidRPr="00F0148E" w:rsidRDefault="00846A04" w:rsidP="00846A04">
            <w:r w:rsidRPr="00F0148E">
              <w:t>A_AwayTarget_Last5</w:t>
            </w:r>
          </w:p>
        </w:tc>
        <w:tc>
          <w:tcPr>
            <w:tcW w:w="1422" w:type="dxa"/>
          </w:tcPr>
          <w:p w14:paraId="467F5D46" w14:textId="2175040B" w:rsidR="00846A04" w:rsidRPr="00F0148E" w:rsidRDefault="003865C7">
            <w:r w:rsidRPr="00F0148E">
              <w:t>Numérique</w:t>
            </w:r>
          </w:p>
        </w:tc>
        <w:tc>
          <w:tcPr>
            <w:tcW w:w="4247" w:type="dxa"/>
          </w:tcPr>
          <w:p w14:paraId="1F2A2ECF" w14:textId="60F10C46" w:rsidR="00846A04" w:rsidRPr="00F0148E" w:rsidRDefault="003865C7">
            <w:r w:rsidRPr="00F0148E">
              <w:t>Moyenne des tirs cadrés de l'équipe Visiteuse.</w:t>
            </w:r>
          </w:p>
        </w:tc>
      </w:tr>
      <w:tr w:rsidR="00846A04" w:rsidRPr="00F0148E" w14:paraId="787334BB" w14:textId="77777777" w:rsidTr="003865C7">
        <w:tc>
          <w:tcPr>
            <w:tcW w:w="3393" w:type="dxa"/>
          </w:tcPr>
          <w:p w14:paraId="659212D6" w14:textId="29638CEF" w:rsidR="00846A04" w:rsidRPr="00F0148E" w:rsidRDefault="00846A04">
            <w:r w:rsidRPr="00F0148E">
              <w:t>H_FTHomeGoals_Last5</w:t>
            </w:r>
          </w:p>
        </w:tc>
        <w:tc>
          <w:tcPr>
            <w:tcW w:w="1422" w:type="dxa"/>
          </w:tcPr>
          <w:p w14:paraId="2FE98C49" w14:textId="2128E2AE" w:rsidR="00846A04" w:rsidRPr="00F0148E" w:rsidRDefault="003865C7">
            <w:r w:rsidRPr="00F0148E">
              <w:t>Numérique</w:t>
            </w:r>
          </w:p>
        </w:tc>
        <w:tc>
          <w:tcPr>
            <w:tcW w:w="4247" w:type="dxa"/>
          </w:tcPr>
          <w:p w14:paraId="2DB79F9E" w14:textId="7F1A9031" w:rsidR="00846A04" w:rsidRPr="00F0148E" w:rsidRDefault="003865C7">
            <w:r w:rsidRPr="00F0148E">
              <w:t>Moyenne des buts marqués par l'équipe Domicile (Attaque).</w:t>
            </w:r>
          </w:p>
        </w:tc>
      </w:tr>
      <w:tr w:rsidR="00846A04" w:rsidRPr="00F0148E" w14:paraId="776A4C6E" w14:textId="77777777" w:rsidTr="003865C7">
        <w:tc>
          <w:tcPr>
            <w:tcW w:w="3393" w:type="dxa"/>
          </w:tcPr>
          <w:p w14:paraId="76BADCF2" w14:textId="05BB9DF1" w:rsidR="00846A04" w:rsidRPr="00F0148E" w:rsidRDefault="00846A04">
            <w:r w:rsidRPr="00F0148E">
              <w:t>A_FTAwayGoals_Last5</w:t>
            </w:r>
          </w:p>
        </w:tc>
        <w:tc>
          <w:tcPr>
            <w:tcW w:w="1422" w:type="dxa"/>
          </w:tcPr>
          <w:p w14:paraId="79BB2938" w14:textId="388CE808" w:rsidR="00846A04" w:rsidRPr="00F0148E" w:rsidRDefault="003865C7">
            <w:r w:rsidRPr="00F0148E">
              <w:t>Numérique</w:t>
            </w:r>
          </w:p>
        </w:tc>
        <w:tc>
          <w:tcPr>
            <w:tcW w:w="4247" w:type="dxa"/>
          </w:tcPr>
          <w:p w14:paraId="1C294C8C" w14:textId="7FB093F2" w:rsidR="00846A04" w:rsidRPr="00F0148E" w:rsidRDefault="003865C7">
            <w:r w:rsidRPr="00F0148E">
              <w:t>Moyenne des buts marqués par l'équipe Visiteuse (Attaque).</w:t>
            </w:r>
          </w:p>
        </w:tc>
      </w:tr>
      <w:tr w:rsidR="00846A04" w:rsidRPr="00F0148E" w14:paraId="7DE7FB05" w14:textId="77777777" w:rsidTr="003865C7">
        <w:tc>
          <w:tcPr>
            <w:tcW w:w="3393" w:type="dxa"/>
          </w:tcPr>
          <w:p w14:paraId="4403134B" w14:textId="3BD12CE0" w:rsidR="00846A04" w:rsidRPr="00F0148E" w:rsidRDefault="00846A04">
            <w:r w:rsidRPr="00F0148E">
              <w:t>H_HomeCorners_Last5</w:t>
            </w:r>
          </w:p>
        </w:tc>
        <w:tc>
          <w:tcPr>
            <w:tcW w:w="1422" w:type="dxa"/>
          </w:tcPr>
          <w:p w14:paraId="4507FD7C" w14:textId="10AE44F0" w:rsidR="00846A04" w:rsidRPr="00F0148E" w:rsidRDefault="003865C7">
            <w:r w:rsidRPr="00F0148E">
              <w:t>Numérique</w:t>
            </w:r>
          </w:p>
        </w:tc>
        <w:tc>
          <w:tcPr>
            <w:tcW w:w="4247" w:type="dxa"/>
          </w:tcPr>
          <w:p w14:paraId="5E9464B2" w14:textId="72D60FA0" w:rsidR="00846A04" w:rsidRPr="00F0148E" w:rsidRDefault="003865C7">
            <w:r w:rsidRPr="00F0148E">
              <w:t>Moyenne des corners obtenus par l'équipe Domicile (Pression territoriale).</w:t>
            </w:r>
          </w:p>
        </w:tc>
      </w:tr>
      <w:tr w:rsidR="00846A04" w:rsidRPr="00F0148E" w14:paraId="18D4B729" w14:textId="77777777" w:rsidTr="003865C7">
        <w:tc>
          <w:tcPr>
            <w:tcW w:w="3393" w:type="dxa"/>
          </w:tcPr>
          <w:p w14:paraId="4795E068" w14:textId="3F752E52" w:rsidR="00846A04" w:rsidRPr="00F0148E" w:rsidRDefault="00846A04" w:rsidP="00846A04">
            <w:r w:rsidRPr="00F0148E">
              <w:t>A_AwayCorners_Last5</w:t>
            </w:r>
          </w:p>
        </w:tc>
        <w:tc>
          <w:tcPr>
            <w:tcW w:w="1422" w:type="dxa"/>
          </w:tcPr>
          <w:p w14:paraId="5BCEDDB5" w14:textId="0897705A" w:rsidR="00846A04" w:rsidRPr="00F0148E" w:rsidRDefault="003865C7">
            <w:r w:rsidRPr="00F0148E">
              <w:t>Numérique</w:t>
            </w:r>
          </w:p>
        </w:tc>
        <w:tc>
          <w:tcPr>
            <w:tcW w:w="4247" w:type="dxa"/>
          </w:tcPr>
          <w:p w14:paraId="2A1C401F" w14:textId="79A91C53" w:rsidR="00846A04" w:rsidRPr="00F0148E" w:rsidRDefault="003865C7">
            <w:r w:rsidRPr="00F0148E">
              <w:t>Moyenne des corners obtenus par l'équipe Visiteuse.</w:t>
            </w:r>
          </w:p>
        </w:tc>
      </w:tr>
      <w:tr w:rsidR="00846A04" w:rsidRPr="00F0148E" w14:paraId="208E9BD0" w14:textId="77777777" w:rsidTr="003865C7">
        <w:tc>
          <w:tcPr>
            <w:tcW w:w="3393" w:type="dxa"/>
          </w:tcPr>
          <w:p w14:paraId="338367D4" w14:textId="419F00A5" w:rsidR="00846A04" w:rsidRPr="00F0148E" w:rsidRDefault="00846A04">
            <w:r w:rsidRPr="00F0148E">
              <w:t>H_GameDominanceIndex_Last5</w:t>
            </w:r>
          </w:p>
        </w:tc>
        <w:tc>
          <w:tcPr>
            <w:tcW w:w="1422" w:type="dxa"/>
          </w:tcPr>
          <w:p w14:paraId="5332F1E0" w14:textId="34BDD2E9" w:rsidR="00846A04" w:rsidRPr="00F0148E" w:rsidRDefault="003865C7">
            <w:r w:rsidRPr="00F0148E">
              <w:t>Numérique</w:t>
            </w:r>
          </w:p>
        </w:tc>
        <w:tc>
          <w:tcPr>
            <w:tcW w:w="4247" w:type="dxa"/>
          </w:tcPr>
          <w:p w14:paraId="6476119D" w14:textId="6AE32DAB" w:rsidR="00846A04" w:rsidRPr="00F0148E" w:rsidRDefault="003865C7">
            <w:r w:rsidRPr="00F0148E">
              <w:t xml:space="preserve">Indicateur composite Domicile : (Tirs + </w:t>
            </w:r>
            <w:proofErr w:type="gramStart"/>
            <w:r w:rsidRPr="00F0148E">
              <w:t>Corners)/</w:t>
            </w:r>
            <w:proofErr w:type="gramEnd"/>
            <w:r w:rsidRPr="00F0148E">
              <w:t>2</w:t>
            </w:r>
          </w:p>
        </w:tc>
      </w:tr>
      <w:tr w:rsidR="00846A04" w:rsidRPr="00F0148E" w14:paraId="0CA7BD5C" w14:textId="77777777" w:rsidTr="003865C7">
        <w:tc>
          <w:tcPr>
            <w:tcW w:w="3393" w:type="dxa"/>
          </w:tcPr>
          <w:p w14:paraId="19FC43FF" w14:textId="40480B72" w:rsidR="00846A04" w:rsidRPr="00F0148E" w:rsidRDefault="00846A04">
            <w:r w:rsidRPr="00F0148E">
              <w:t>A_GameDominanceIndex_Last5</w:t>
            </w:r>
          </w:p>
        </w:tc>
        <w:tc>
          <w:tcPr>
            <w:tcW w:w="1422" w:type="dxa"/>
          </w:tcPr>
          <w:p w14:paraId="7DC94169" w14:textId="7151008B" w:rsidR="00846A04" w:rsidRPr="00F0148E" w:rsidRDefault="003865C7">
            <w:r w:rsidRPr="00F0148E">
              <w:t>Numérique</w:t>
            </w:r>
          </w:p>
        </w:tc>
        <w:tc>
          <w:tcPr>
            <w:tcW w:w="4247" w:type="dxa"/>
          </w:tcPr>
          <w:p w14:paraId="2CDF46B1" w14:textId="5C21FF2A" w:rsidR="00846A04" w:rsidRPr="00F0148E" w:rsidRDefault="003865C7" w:rsidP="003865C7">
            <w:r w:rsidRPr="00F0148E">
              <w:t>Indicateur composite Extérieur.</w:t>
            </w:r>
          </w:p>
        </w:tc>
      </w:tr>
      <w:tr w:rsidR="00846A04" w:rsidRPr="00F0148E" w14:paraId="6307A36E" w14:textId="77777777" w:rsidTr="003865C7">
        <w:tc>
          <w:tcPr>
            <w:tcW w:w="3393" w:type="dxa"/>
          </w:tcPr>
          <w:p w14:paraId="1A1829B9" w14:textId="280BC0E1" w:rsidR="00846A04" w:rsidRPr="00F0148E" w:rsidRDefault="00846A04">
            <w:r w:rsidRPr="00F0148E">
              <w:t>H_ShotsDifference_Last5</w:t>
            </w:r>
          </w:p>
        </w:tc>
        <w:tc>
          <w:tcPr>
            <w:tcW w:w="1422" w:type="dxa"/>
          </w:tcPr>
          <w:p w14:paraId="2C0553A2" w14:textId="4B8ED4C6" w:rsidR="00846A04" w:rsidRPr="00F0148E" w:rsidRDefault="003865C7">
            <w:r w:rsidRPr="00F0148E">
              <w:t>Numérique</w:t>
            </w:r>
          </w:p>
        </w:tc>
        <w:tc>
          <w:tcPr>
            <w:tcW w:w="4247" w:type="dxa"/>
          </w:tcPr>
          <w:p w14:paraId="636634E2" w14:textId="7BCEFFC2" w:rsidR="00846A04" w:rsidRPr="00F0148E" w:rsidRDefault="003865C7">
            <w:r w:rsidRPr="00F0148E">
              <w:t>Différentiel moyen de tirs (Tirs Pour - Tirs Contre) de l'équipe Domicile.</w:t>
            </w:r>
          </w:p>
        </w:tc>
      </w:tr>
      <w:tr w:rsidR="00846A04" w:rsidRPr="00F0148E" w14:paraId="2EBCB65A" w14:textId="77777777" w:rsidTr="003865C7">
        <w:tc>
          <w:tcPr>
            <w:tcW w:w="3393" w:type="dxa"/>
          </w:tcPr>
          <w:p w14:paraId="3715B14A" w14:textId="674BCA86" w:rsidR="00846A04" w:rsidRPr="00F0148E" w:rsidRDefault="00846A04">
            <w:r w:rsidRPr="00F0148E">
              <w:t>A_ShotsDifference_Last5</w:t>
            </w:r>
          </w:p>
        </w:tc>
        <w:tc>
          <w:tcPr>
            <w:tcW w:w="1422" w:type="dxa"/>
          </w:tcPr>
          <w:p w14:paraId="563F4729" w14:textId="41858892" w:rsidR="00846A04" w:rsidRPr="00F0148E" w:rsidRDefault="003865C7">
            <w:r w:rsidRPr="00F0148E">
              <w:t>Numérique</w:t>
            </w:r>
          </w:p>
        </w:tc>
        <w:tc>
          <w:tcPr>
            <w:tcW w:w="4247" w:type="dxa"/>
          </w:tcPr>
          <w:p w14:paraId="5499E395" w14:textId="0A2A9E52" w:rsidR="00846A04" w:rsidRPr="00F0148E" w:rsidRDefault="003865C7">
            <w:r w:rsidRPr="00F0148E">
              <w:t>Différentiel moyen de tirs de l'équipe Visiteuse.</w:t>
            </w:r>
          </w:p>
        </w:tc>
      </w:tr>
      <w:tr w:rsidR="00846A04" w:rsidRPr="00F0148E" w14:paraId="0B79F2C7" w14:textId="77777777" w:rsidTr="003865C7">
        <w:tc>
          <w:tcPr>
            <w:tcW w:w="3393" w:type="dxa"/>
          </w:tcPr>
          <w:p w14:paraId="18AC71C4" w14:textId="6AC4E69B" w:rsidR="00846A04" w:rsidRPr="00F0148E" w:rsidRDefault="00846A04">
            <w:r w:rsidRPr="00F0148E">
              <w:t>H_FTAwayGoals_Last5</w:t>
            </w:r>
          </w:p>
        </w:tc>
        <w:tc>
          <w:tcPr>
            <w:tcW w:w="1422" w:type="dxa"/>
          </w:tcPr>
          <w:p w14:paraId="2A95223A" w14:textId="3AD51E4F" w:rsidR="00846A04" w:rsidRPr="00F0148E" w:rsidRDefault="003865C7">
            <w:r w:rsidRPr="00F0148E">
              <w:t>Numérique</w:t>
            </w:r>
          </w:p>
        </w:tc>
        <w:tc>
          <w:tcPr>
            <w:tcW w:w="4247" w:type="dxa"/>
          </w:tcPr>
          <w:p w14:paraId="364EE37D" w14:textId="485C2369" w:rsidR="00846A04" w:rsidRPr="00F0148E" w:rsidRDefault="003865C7">
            <w:r w:rsidRPr="00F0148E">
              <w:t xml:space="preserve">Moyenne des buts </w:t>
            </w:r>
            <w:r w:rsidRPr="00F0148E">
              <w:rPr>
                <w:i/>
                <w:iCs/>
              </w:rPr>
              <w:t>encaissés</w:t>
            </w:r>
            <w:r w:rsidRPr="00F0148E">
              <w:t xml:space="preserve"> par l'équipe Domicile (Friabilité défensive).</w:t>
            </w:r>
          </w:p>
        </w:tc>
      </w:tr>
      <w:tr w:rsidR="00846A04" w:rsidRPr="00F0148E" w14:paraId="7448057D" w14:textId="77777777" w:rsidTr="003865C7">
        <w:tc>
          <w:tcPr>
            <w:tcW w:w="3393" w:type="dxa"/>
          </w:tcPr>
          <w:p w14:paraId="606370E4" w14:textId="4A0760AE" w:rsidR="00846A04" w:rsidRPr="00F0148E" w:rsidRDefault="00846A04">
            <w:r w:rsidRPr="00F0148E">
              <w:lastRenderedPageBreak/>
              <w:t>A_FTHomeGoals_Last5</w:t>
            </w:r>
          </w:p>
        </w:tc>
        <w:tc>
          <w:tcPr>
            <w:tcW w:w="1422" w:type="dxa"/>
          </w:tcPr>
          <w:p w14:paraId="61EEC84C" w14:textId="79B48D3A" w:rsidR="00846A04" w:rsidRPr="00F0148E" w:rsidRDefault="003865C7">
            <w:r w:rsidRPr="00F0148E">
              <w:t>Numérique</w:t>
            </w:r>
          </w:p>
        </w:tc>
        <w:tc>
          <w:tcPr>
            <w:tcW w:w="4247" w:type="dxa"/>
          </w:tcPr>
          <w:p w14:paraId="2086F3E9" w14:textId="4F36D32E" w:rsidR="00846A04" w:rsidRPr="00F0148E" w:rsidRDefault="003865C7">
            <w:r w:rsidRPr="00F0148E">
              <w:t xml:space="preserve">Moyenne des buts </w:t>
            </w:r>
            <w:r w:rsidRPr="00F0148E">
              <w:rPr>
                <w:i/>
                <w:iCs/>
              </w:rPr>
              <w:t>encaissés</w:t>
            </w:r>
            <w:r w:rsidRPr="00F0148E">
              <w:t xml:space="preserve"> par l'équipe Visiteuse.</w:t>
            </w:r>
          </w:p>
        </w:tc>
      </w:tr>
      <w:tr w:rsidR="00846A04" w:rsidRPr="00F0148E" w14:paraId="238E1932" w14:textId="77777777" w:rsidTr="003865C7">
        <w:tc>
          <w:tcPr>
            <w:tcW w:w="3393" w:type="dxa"/>
          </w:tcPr>
          <w:p w14:paraId="0A077012" w14:textId="4453924B" w:rsidR="00846A04" w:rsidRPr="00F0148E" w:rsidRDefault="00846A04">
            <w:r w:rsidRPr="00F0148E">
              <w:t>H_HomeFouls_Last5</w:t>
            </w:r>
          </w:p>
        </w:tc>
        <w:tc>
          <w:tcPr>
            <w:tcW w:w="1422" w:type="dxa"/>
          </w:tcPr>
          <w:p w14:paraId="5A630621" w14:textId="1E9AF42A" w:rsidR="00846A04" w:rsidRPr="00F0148E" w:rsidRDefault="003865C7">
            <w:r w:rsidRPr="00F0148E">
              <w:t>Numérique</w:t>
            </w:r>
          </w:p>
        </w:tc>
        <w:tc>
          <w:tcPr>
            <w:tcW w:w="4247" w:type="dxa"/>
          </w:tcPr>
          <w:p w14:paraId="23EF048B" w14:textId="7AC90A55" w:rsidR="00846A04" w:rsidRPr="00F0148E" w:rsidRDefault="003865C7">
            <w:r w:rsidRPr="00F0148E">
              <w:t>Moyenne des fautes commises par l'équipe Domicile (Agressivité).</w:t>
            </w:r>
          </w:p>
        </w:tc>
      </w:tr>
      <w:tr w:rsidR="00846A04" w:rsidRPr="00F0148E" w14:paraId="34484E0B" w14:textId="77777777" w:rsidTr="003865C7">
        <w:tc>
          <w:tcPr>
            <w:tcW w:w="3393" w:type="dxa"/>
          </w:tcPr>
          <w:p w14:paraId="1D695EB2" w14:textId="68ABD1ED" w:rsidR="00846A04" w:rsidRPr="00F0148E" w:rsidRDefault="00846A04">
            <w:r w:rsidRPr="00F0148E">
              <w:t>A_AwayFouls_Last5</w:t>
            </w:r>
          </w:p>
        </w:tc>
        <w:tc>
          <w:tcPr>
            <w:tcW w:w="1422" w:type="dxa"/>
          </w:tcPr>
          <w:p w14:paraId="6E6289BC" w14:textId="3995C01B" w:rsidR="00846A04" w:rsidRPr="00F0148E" w:rsidRDefault="003865C7">
            <w:r w:rsidRPr="00F0148E">
              <w:t>Numérique</w:t>
            </w:r>
          </w:p>
        </w:tc>
        <w:tc>
          <w:tcPr>
            <w:tcW w:w="4247" w:type="dxa"/>
          </w:tcPr>
          <w:p w14:paraId="554ADE8B" w14:textId="7AA6591F" w:rsidR="00846A04" w:rsidRPr="00F0148E" w:rsidRDefault="003865C7">
            <w:r w:rsidRPr="00F0148E">
              <w:t>Moyenne des fautes commises par l'équipe Visiteuse.</w:t>
            </w:r>
          </w:p>
        </w:tc>
      </w:tr>
      <w:tr w:rsidR="00846A04" w:rsidRPr="00F0148E" w14:paraId="024917EB" w14:textId="77777777" w:rsidTr="003865C7">
        <w:tc>
          <w:tcPr>
            <w:tcW w:w="3393" w:type="dxa"/>
          </w:tcPr>
          <w:p w14:paraId="54E6C3C7" w14:textId="4AF65FFD" w:rsidR="00846A04" w:rsidRPr="00F0148E" w:rsidRDefault="00846A04">
            <w:r w:rsidRPr="00F0148E">
              <w:t>H_HomeYellow_Last5</w:t>
            </w:r>
          </w:p>
        </w:tc>
        <w:tc>
          <w:tcPr>
            <w:tcW w:w="1422" w:type="dxa"/>
          </w:tcPr>
          <w:p w14:paraId="33F18395" w14:textId="40F7A546" w:rsidR="00846A04" w:rsidRPr="00F0148E" w:rsidRDefault="003865C7">
            <w:r w:rsidRPr="00F0148E">
              <w:t>Numérique</w:t>
            </w:r>
          </w:p>
        </w:tc>
        <w:tc>
          <w:tcPr>
            <w:tcW w:w="4247" w:type="dxa"/>
          </w:tcPr>
          <w:p w14:paraId="5351C03F" w14:textId="5D2C8BA7" w:rsidR="00846A04" w:rsidRPr="00F0148E" w:rsidRDefault="003865C7">
            <w:r w:rsidRPr="00F0148E">
              <w:t>Moyenne des cartons jaunes reçus par l'équipe Domicile.</w:t>
            </w:r>
          </w:p>
        </w:tc>
      </w:tr>
      <w:tr w:rsidR="00846A04" w:rsidRPr="00F0148E" w14:paraId="178D6FCB" w14:textId="77777777" w:rsidTr="003865C7">
        <w:tc>
          <w:tcPr>
            <w:tcW w:w="3393" w:type="dxa"/>
          </w:tcPr>
          <w:p w14:paraId="49273C7B" w14:textId="54373FCD" w:rsidR="00846A04" w:rsidRPr="00F0148E" w:rsidRDefault="00846A04">
            <w:r w:rsidRPr="00F0148E">
              <w:t>A_AwayYellow_Last5</w:t>
            </w:r>
          </w:p>
        </w:tc>
        <w:tc>
          <w:tcPr>
            <w:tcW w:w="1422" w:type="dxa"/>
          </w:tcPr>
          <w:p w14:paraId="014817AD" w14:textId="778C439F" w:rsidR="00846A04" w:rsidRPr="00F0148E" w:rsidRDefault="003865C7">
            <w:r w:rsidRPr="00F0148E">
              <w:t>Numérique</w:t>
            </w:r>
          </w:p>
        </w:tc>
        <w:tc>
          <w:tcPr>
            <w:tcW w:w="4247" w:type="dxa"/>
          </w:tcPr>
          <w:p w14:paraId="45C0FBEC" w14:textId="67AAC6AA" w:rsidR="00846A04" w:rsidRPr="00F0148E" w:rsidRDefault="003865C7">
            <w:r w:rsidRPr="00F0148E">
              <w:t>Moyenne des cartons jaunes reçus par l'équipe Visiteuse.</w:t>
            </w:r>
          </w:p>
        </w:tc>
      </w:tr>
      <w:tr w:rsidR="00846A04" w:rsidRPr="00F0148E" w14:paraId="4ACD9B1E" w14:textId="77777777" w:rsidTr="003865C7">
        <w:tc>
          <w:tcPr>
            <w:tcW w:w="3393" w:type="dxa"/>
          </w:tcPr>
          <w:p w14:paraId="280682A2" w14:textId="427FDDB8" w:rsidR="00846A04" w:rsidRPr="00F0148E" w:rsidRDefault="00846A04">
            <w:r w:rsidRPr="00F0148E">
              <w:t>H_CardsDiff_Last5</w:t>
            </w:r>
          </w:p>
        </w:tc>
        <w:tc>
          <w:tcPr>
            <w:tcW w:w="1422" w:type="dxa"/>
          </w:tcPr>
          <w:p w14:paraId="1CCE4A0F" w14:textId="5B0B18C1" w:rsidR="00846A04" w:rsidRPr="00F0148E" w:rsidRDefault="003865C7">
            <w:r w:rsidRPr="00F0148E">
              <w:t>Numérique</w:t>
            </w:r>
          </w:p>
        </w:tc>
        <w:tc>
          <w:tcPr>
            <w:tcW w:w="4247" w:type="dxa"/>
          </w:tcPr>
          <w:p w14:paraId="30FBE6AF" w14:textId="4D99D653" w:rsidR="00846A04" w:rsidRPr="00F0148E" w:rsidRDefault="003865C7">
            <w:r w:rsidRPr="00F0148E">
              <w:t>Différentiel disciplinaire Domicile (Cartons Reçus - Cartons Provoqués).</w:t>
            </w:r>
          </w:p>
        </w:tc>
      </w:tr>
      <w:tr w:rsidR="00846A04" w:rsidRPr="00F0148E" w14:paraId="13A0113F" w14:textId="77777777" w:rsidTr="003865C7">
        <w:tc>
          <w:tcPr>
            <w:tcW w:w="3393" w:type="dxa"/>
          </w:tcPr>
          <w:p w14:paraId="4CC4BC0B" w14:textId="3E131A10" w:rsidR="00846A04" w:rsidRPr="00F0148E" w:rsidRDefault="00846A04" w:rsidP="00846A04">
            <w:r w:rsidRPr="00F0148E">
              <w:t>A_CardsDiff_Last5</w:t>
            </w:r>
          </w:p>
        </w:tc>
        <w:tc>
          <w:tcPr>
            <w:tcW w:w="1422" w:type="dxa"/>
          </w:tcPr>
          <w:p w14:paraId="326ECC49" w14:textId="53C196D4" w:rsidR="00846A04" w:rsidRPr="00F0148E" w:rsidRDefault="003865C7">
            <w:r w:rsidRPr="00F0148E">
              <w:t>Numérique</w:t>
            </w:r>
          </w:p>
        </w:tc>
        <w:tc>
          <w:tcPr>
            <w:tcW w:w="4247" w:type="dxa"/>
          </w:tcPr>
          <w:p w14:paraId="5F9FE1A3" w14:textId="5213B85B" w:rsidR="00846A04" w:rsidRPr="00F0148E" w:rsidRDefault="003865C7">
            <w:r w:rsidRPr="00F0148E">
              <w:t>Différentiel disciplinaire Extérieur.</w:t>
            </w:r>
          </w:p>
        </w:tc>
      </w:tr>
      <w:tr w:rsidR="00846A04" w:rsidRPr="00F0148E" w14:paraId="6EF03104" w14:textId="77777777" w:rsidTr="003865C7">
        <w:tc>
          <w:tcPr>
            <w:tcW w:w="3393" w:type="dxa"/>
          </w:tcPr>
          <w:p w14:paraId="7EC247FE" w14:textId="063E1BB8" w:rsidR="00846A04" w:rsidRPr="00F0148E" w:rsidRDefault="00846A04">
            <w:r w:rsidRPr="00F0148E">
              <w:t>H_CornersDifference_Last5</w:t>
            </w:r>
          </w:p>
        </w:tc>
        <w:tc>
          <w:tcPr>
            <w:tcW w:w="1422" w:type="dxa"/>
          </w:tcPr>
          <w:p w14:paraId="7E50DE9F" w14:textId="0C109D69" w:rsidR="00846A04" w:rsidRPr="00F0148E" w:rsidRDefault="003865C7">
            <w:r w:rsidRPr="00F0148E">
              <w:t>Numérique</w:t>
            </w:r>
          </w:p>
        </w:tc>
        <w:tc>
          <w:tcPr>
            <w:tcW w:w="4247" w:type="dxa"/>
          </w:tcPr>
          <w:p w14:paraId="7F7963A2" w14:textId="0B15E873" w:rsidR="00846A04" w:rsidRPr="00F0148E" w:rsidRDefault="003865C7">
            <w:r w:rsidRPr="00F0148E">
              <w:t>Différentiel de corners (Obtenus - Concédés) pour l'équipe Domicile.</w:t>
            </w:r>
          </w:p>
        </w:tc>
      </w:tr>
      <w:tr w:rsidR="00846A04" w:rsidRPr="00F0148E" w14:paraId="646EF204" w14:textId="77777777" w:rsidTr="003865C7">
        <w:tc>
          <w:tcPr>
            <w:tcW w:w="3393" w:type="dxa"/>
          </w:tcPr>
          <w:p w14:paraId="0F954757" w14:textId="5E124FE5" w:rsidR="00846A04" w:rsidRPr="00F0148E" w:rsidRDefault="00846A04">
            <w:r w:rsidRPr="00F0148E">
              <w:t>A_CornersDifference_Last5</w:t>
            </w:r>
          </w:p>
        </w:tc>
        <w:tc>
          <w:tcPr>
            <w:tcW w:w="1422" w:type="dxa"/>
          </w:tcPr>
          <w:p w14:paraId="6CDE82D5" w14:textId="2A6F54B0" w:rsidR="00846A04" w:rsidRPr="00F0148E" w:rsidRDefault="003865C7">
            <w:r w:rsidRPr="00F0148E">
              <w:t>Numérique</w:t>
            </w:r>
          </w:p>
        </w:tc>
        <w:tc>
          <w:tcPr>
            <w:tcW w:w="4247" w:type="dxa"/>
          </w:tcPr>
          <w:p w14:paraId="2F4E285B" w14:textId="13E019A6" w:rsidR="00846A04" w:rsidRPr="00F0148E" w:rsidRDefault="003865C7">
            <w:r w:rsidRPr="00F0148E">
              <w:t>Différentiel de corners pour l'équipe Visiteuse.</w:t>
            </w:r>
          </w:p>
        </w:tc>
      </w:tr>
      <w:tr w:rsidR="00846A04" w:rsidRPr="00F0148E" w14:paraId="635BD77C" w14:textId="77777777" w:rsidTr="003865C7">
        <w:tc>
          <w:tcPr>
            <w:tcW w:w="3393" w:type="dxa"/>
          </w:tcPr>
          <w:p w14:paraId="0F475DD2" w14:textId="011CBA5D" w:rsidR="00846A04" w:rsidRPr="00F0148E" w:rsidRDefault="00846A04">
            <w:r w:rsidRPr="00F0148E">
              <w:t>H_HomeRed_Last5</w:t>
            </w:r>
          </w:p>
        </w:tc>
        <w:tc>
          <w:tcPr>
            <w:tcW w:w="1422" w:type="dxa"/>
          </w:tcPr>
          <w:p w14:paraId="3FE6F703" w14:textId="331AE927" w:rsidR="00846A04" w:rsidRPr="00F0148E" w:rsidRDefault="003865C7">
            <w:r w:rsidRPr="00F0148E">
              <w:t>Numérique</w:t>
            </w:r>
          </w:p>
        </w:tc>
        <w:tc>
          <w:tcPr>
            <w:tcW w:w="4247" w:type="dxa"/>
          </w:tcPr>
          <w:p w14:paraId="1A9F10FF" w14:textId="1EA18AE8" w:rsidR="00846A04" w:rsidRPr="00F0148E" w:rsidRDefault="003865C7">
            <w:r w:rsidRPr="00F0148E">
              <w:t>Moyenne des cartons rouges (Indicateur de perte de contrôle).</w:t>
            </w:r>
          </w:p>
        </w:tc>
      </w:tr>
      <w:tr w:rsidR="00846A04" w:rsidRPr="00F0148E" w14:paraId="5682B405" w14:textId="77777777" w:rsidTr="003865C7">
        <w:tc>
          <w:tcPr>
            <w:tcW w:w="3393" w:type="dxa"/>
          </w:tcPr>
          <w:p w14:paraId="55668983" w14:textId="560BFD7F" w:rsidR="00846A04" w:rsidRPr="00F0148E" w:rsidRDefault="00846A04">
            <w:r w:rsidRPr="00F0148E">
              <w:t>A_AwayRed_Last5</w:t>
            </w:r>
          </w:p>
        </w:tc>
        <w:tc>
          <w:tcPr>
            <w:tcW w:w="1422" w:type="dxa"/>
          </w:tcPr>
          <w:p w14:paraId="59B63BC8" w14:textId="44C42060" w:rsidR="00846A04" w:rsidRPr="00F0148E" w:rsidRDefault="003865C7">
            <w:r w:rsidRPr="00F0148E">
              <w:t>Numérique</w:t>
            </w:r>
          </w:p>
        </w:tc>
        <w:tc>
          <w:tcPr>
            <w:tcW w:w="4247" w:type="dxa"/>
          </w:tcPr>
          <w:p w14:paraId="3F2055A7" w14:textId="1279212B" w:rsidR="00846A04" w:rsidRPr="00F0148E" w:rsidRDefault="003865C7">
            <w:r w:rsidRPr="00F0148E">
              <w:t>Moyenne des cartons rouges pour l'équipe Visiteuse.</w:t>
            </w:r>
          </w:p>
        </w:tc>
      </w:tr>
    </w:tbl>
    <w:p w14:paraId="65B0D9C4" w14:textId="77777777" w:rsidR="0006747C" w:rsidRPr="00F0148E" w:rsidRDefault="0006747C">
      <w:r w:rsidRPr="00F0148E">
        <w:br w:type="page"/>
      </w:r>
    </w:p>
    <w:p w14:paraId="62273EB5" w14:textId="325AA0A8" w:rsidR="0006747C" w:rsidRDefault="00E92B3B" w:rsidP="00F6307C">
      <w:pPr>
        <w:pStyle w:val="Titre2"/>
        <w:numPr>
          <w:ilvl w:val="1"/>
          <w:numId w:val="148"/>
        </w:numPr>
      </w:pPr>
      <w:r>
        <w:lastRenderedPageBreak/>
        <w:t xml:space="preserve"> </w:t>
      </w:r>
      <w:bookmarkStart w:id="87" w:name="_Toc220687559"/>
      <w:r w:rsidR="0006747C" w:rsidRPr="00F0148E">
        <w:t>Paramètres des Modèles (Reproductibilité)</w:t>
      </w:r>
      <w:bookmarkEnd w:id="87"/>
    </w:p>
    <w:p w14:paraId="6690C050" w14:textId="77777777" w:rsidR="008A772B" w:rsidRPr="008A772B" w:rsidRDefault="008A772B" w:rsidP="008A772B"/>
    <w:p w14:paraId="2E730380" w14:textId="1BD5F60F" w:rsidR="0006747C" w:rsidRPr="00F0148E" w:rsidRDefault="0006747C" w:rsidP="0006747C">
      <w:r w:rsidRPr="00F0148E">
        <w:t>Régression Logistique :</w:t>
      </w:r>
    </w:p>
    <w:p w14:paraId="0D5A2077" w14:textId="254CBCE3" w:rsidR="0006747C" w:rsidRPr="00F0148E" w:rsidRDefault="0006747C" w:rsidP="00F6307C">
      <w:pPr>
        <w:pStyle w:val="Paragraphedeliste"/>
        <w:numPr>
          <w:ilvl w:val="0"/>
          <w:numId w:val="85"/>
        </w:numPr>
      </w:pPr>
      <w:r w:rsidRPr="00F0148E">
        <w:t>Solver : lbfgs</w:t>
      </w:r>
    </w:p>
    <w:p w14:paraId="559C3C56" w14:textId="6F209E08" w:rsidR="0006747C" w:rsidRPr="00F0148E" w:rsidRDefault="0006747C" w:rsidP="00F6307C">
      <w:pPr>
        <w:pStyle w:val="Paragraphedeliste"/>
        <w:numPr>
          <w:ilvl w:val="0"/>
          <w:numId w:val="85"/>
        </w:numPr>
      </w:pPr>
      <w:r w:rsidRPr="00F0148E">
        <w:t>Max Iter : 1000</w:t>
      </w:r>
    </w:p>
    <w:p w14:paraId="65C3978A" w14:textId="39D71F1A" w:rsidR="0006747C" w:rsidRPr="00F0148E" w:rsidRDefault="0006747C" w:rsidP="00F6307C">
      <w:pPr>
        <w:pStyle w:val="Paragraphedeliste"/>
        <w:numPr>
          <w:ilvl w:val="0"/>
          <w:numId w:val="85"/>
        </w:numPr>
      </w:pPr>
      <w:r w:rsidRPr="00F0148E">
        <w:t>Class Weight : {'0</w:t>
      </w:r>
      <w:proofErr w:type="gramStart"/>
      <w:r w:rsidRPr="00F0148E">
        <w:t>':</w:t>
      </w:r>
      <w:proofErr w:type="gramEnd"/>
      <w:r w:rsidRPr="00F0148E">
        <w:t>1, '1</w:t>
      </w:r>
      <w:proofErr w:type="gramStart"/>
      <w:r w:rsidRPr="00F0148E">
        <w:t>':</w:t>
      </w:r>
      <w:proofErr w:type="gramEnd"/>
      <w:r w:rsidRPr="00F0148E">
        <w:t>1.1, '2</w:t>
      </w:r>
      <w:proofErr w:type="gramStart"/>
      <w:r w:rsidRPr="00F0148E">
        <w:t>':</w:t>
      </w:r>
      <w:proofErr w:type="gramEnd"/>
      <w:r w:rsidRPr="00F0148E">
        <w:t>1}</w:t>
      </w:r>
    </w:p>
    <w:p w14:paraId="1B998358" w14:textId="14691E0D" w:rsidR="0006747C" w:rsidRPr="00F0148E" w:rsidRDefault="0006747C" w:rsidP="0006747C">
      <w:r w:rsidRPr="00F0148E">
        <w:t>Random Forest :</w:t>
      </w:r>
    </w:p>
    <w:p w14:paraId="6B508442" w14:textId="5CEF25AA" w:rsidR="0006747C" w:rsidRPr="00F0148E" w:rsidRDefault="0006747C" w:rsidP="00F6307C">
      <w:pPr>
        <w:pStyle w:val="Paragraphedeliste"/>
        <w:numPr>
          <w:ilvl w:val="0"/>
          <w:numId w:val="85"/>
        </w:numPr>
      </w:pPr>
      <w:r w:rsidRPr="00F0148E">
        <w:t>N Estimators : 100</w:t>
      </w:r>
    </w:p>
    <w:p w14:paraId="0AEEC826" w14:textId="1EB11B74" w:rsidR="0006747C" w:rsidRPr="00F0148E" w:rsidRDefault="0006747C" w:rsidP="00F6307C">
      <w:pPr>
        <w:pStyle w:val="Paragraphedeliste"/>
        <w:numPr>
          <w:ilvl w:val="0"/>
          <w:numId w:val="85"/>
        </w:numPr>
      </w:pPr>
      <w:r w:rsidRPr="00F0148E">
        <w:t>Max Depth : None</w:t>
      </w:r>
    </w:p>
    <w:p w14:paraId="05810A23" w14:textId="4AC6C31C" w:rsidR="0006747C" w:rsidRPr="00F0148E" w:rsidRDefault="0006747C" w:rsidP="00F6307C">
      <w:pPr>
        <w:pStyle w:val="Paragraphedeliste"/>
        <w:numPr>
          <w:ilvl w:val="0"/>
          <w:numId w:val="85"/>
        </w:numPr>
      </w:pPr>
      <w:r w:rsidRPr="00F0148E">
        <w:t>Criterion : Gini</w:t>
      </w:r>
    </w:p>
    <w:p w14:paraId="426E9A43" w14:textId="17CC9837" w:rsidR="0006747C" w:rsidRPr="00F0148E" w:rsidRDefault="0006747C" w:rsidP="0006747C">
      <w:r w:rsidRPr="00F0148E">
        <w:t>XGBoost :</w:t>
      </w:r>
    </w:p>
    <w:p w14:paraId="2820C300" w14:textId="0F3A6485" w:rsidR="0006747C" w:rsidRPr="00F0148E" w:rsidRDefault="0006747C" w:rsidP="00F6307C">
      <w:pPr>
        <w:pStyle w:val="Paragraphedeliste"/>
        <w:numPr>
          <w:ilvl w:val="0"/>
          <w:numId w:val="85"/>
        </w:numPr>
      </w:pPr>
      <w:r w:rsidRPr="00F0148E">
        <w:t xml:space="preserve">Objective : </w:t>
      </w:r>
      <w:proofErr w:type="gramStart"/>
      <w:r w:rsidRPr="00F0148E">
        <w:t>multi:softprob</w:t>
      </w:r>
      <w:proofErr w:type="gramEnd"/>
    </w:p>
    <w:p w14:paraId="0BE5957E" w14:textId="67922207" w:rsidR="0006747C" w:rsidRPr="00F0148E" w:rsidRDefault="0006747C" w:rsidP="00F6307C">
      <w:pPr>
        <w:pStyle w:val="Paragraphedeliste"/>
        <w:numPr>
          <w:ilvl w:val="0"/>
          <w:numId w:val="85"/>
        </w:numPr>
      </w:pPr>
      <w:r w:rsidRPr="00F0148E">
        <w:t>N Estimators : 300</w:t>
      </w:r>
    </w:p>
    <w:p w14:paraId="01A4C8FC" w14:textId="438285D7" w:rsidR="0006747C" w:rsidRPr="00F0148E" w:rsidRDefault="0006747C" w:rsidP="00F6307C">
      <w:pPr>
        <w:pStyle w:val="Paragraphedeliste"/>
        <w:numPr>
          <w:ilvl w:val="0"/>
          <w:numId w:val="85"/>
        </w:numPr>
      </w:pPr>
      <w:r w:rsidRPr="00F0148E">
        <w:t>Learning Rate : 0.05</w:t>
      </w:r>
    </w:p>
    <w:p w14:paraId="29BF2698" w14:textId="4B41810E" w:rsidR="0006747C" w:rsidRPr="00F0148E" w:rsidRDefault="0006747C" w:rsidP="00F6307C">
      <w:pPr>
        <w:pStyle w:val="Paragraphedeliste"/>
        <w:numPr>
          <w:ilvl w:val="0"/>
          <w:numId w:val="85"/>
        </w:numPr>
      </w:pPr>
      <w:r w:rsidRPr="00F0148E">
        <w:t>Max Depth : 4</w:t>
      </w:r>
    </w:p>
    <w:p w14:paraId="25384DCB" w14:textId="296DAC04" w:rsidR="0006747C" w:rsidRPr="00F0148E" w:rsidRDefault="0006747C" w:rsidP="00F6307C">
      <w:pPr>
        <w:pStyle w:val="Paragraphedeliste"/>
        <w:numPr>
          <w:ilvl w:val="0"/>
          <w:numId w:val="85"/>
        </w:numPr>
      </w:pPr>
      <w:r w:rsidRPr="00F0148E">
        <w:t>Subsample : 0.8</w:t>
      </w:r>
    </w:p>
    <w:p w14:paraId="7C0D290A" w14:textId="6266D2FD" w:rsidR="0006747C" w:rsidRPr="00F0148E" w:rsidRDefault="0006747C" w:rsidP="00F6307C">
      <w:pPr>
        <w:pStyle w:val="Paragraphedeliste"/>
        <w:numPr>
          <w:ilvl w:val="0"/>
          <w:numId w:val="85"/>
        </w:numPr>
      </w:pPr>
      <w:r w:rsidRPr="00F0148E">
        <w:t>Colsample_bytree : 0.8</w:t>
      </w:r>
    </w:p>
    <w:p w14:paraId="1FEC6759" w14:textId="6E17DE3E" w:rsidR="0006747C" w:rsidRPr="00F0148E" w:rsidRDefault="0006747C" w:rsidP="0006747C"/>
    <w:p w14:paraId="0EB3991C" w14:textId="77777777" w:rsidR="0006747C" w:rsidRPr="00F0148E" w:rsidRDefault="0006747C">
      <w:r w:rsidRPr="00F0148E">
        <w:br w:type="page"/>
      </w:r>
    </w:p>
    <w:p w14:paraId="525B1797" w14:textId="3EC16CB8" w:rsidR="0006747C" w:rsidRPr="00F0148E" w:rsidRDefault="008A772B" w:rsidP="008A772B">
      <w:pPr>
        <w:pStyle w:val="Titre2"/>
        <w:rPr>
          <w:i/>
          <w:iCs/>
        </w:rPr>
      </w:pPr>
      <w:bookmarkStart w:id="88" w:name="_Toc220687560"/>
      <w:r>
        <w:lastRenderedPageBreak/>
        <w:t>13.3</w:t>
      </w:r>
      <w:r w:rsidR="0006747C" w:rsidRPr="00F0148E">
        <w:t xml:space="preserve"> Exemple de Réconciliation (Fuzzy Matching)</w:t>
      </w:r>
      <w:bookmarkEnd w:id="88"/>
    </w:p>
    <w:p w14:paraId="6F70D3A2" w14:textId="77777777" w:rsidR="0006747C" w:rsidRPr="00F0148E" w:rsidRDefault="0006747C" w:rsidP="0006747C"/>
    <w:p w14:paraId="67684255" w14:textId="77777777" w:rsidR="00724D78" w:rsidRPr="00F0148E" w:rsidRDefault="00724D78" w:rsidP="0006747C">
      <w:r w:rsidRPr="00F0148E">
        <w:rPr>
          <w:noProof/>
        </w:rPr>
        <w:drawing>
          <wp:inline distT="0" distB="0" distL="0" distR="0" wp14:anchorId="3D46C05E" wp14:editId="29B091D7">
            <wp:extent cx="5867400" cy="5651288"/>
            <wp:effectExtent l="0" t="0" r="0" b="6985"/>
            <wp:docPr id="2063083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83902" name=""/>
                    <pic:cNvPicPr/>
                  </pic:nvPicPr>
                  <pic:blipFill>
                    <a:blip r:embed="rId27"/>
                    <a:stretch>
                      <a:fillRect/>
                    </a:stretch>
                  </pic:blipFill>
                  <pic:spPr>
                    <a:xfrm>
                      <a:off x="0" y="0"/>
                      <a:ext cx="5874702" cy="5658322"/>
                    </a:xfrm>
                    <a:prstGeom prst="rect">
                      <a:avLst/>
                    </a:prstGeom>
                  </pic:spPr>
                </pic:pic>
              </a:graphicData>
            </a:graphic>
          </wp:inline>
        </w:drawing>
      </w:r>
    </w:p>
    <w:p w14:paraId="2A47723F" w14:textId="77777777" w:rsidR="00724D78" w:rsidRPr="00F0148E" w:rsidRDefault="00724D78">
      <w:r w:rsidRPr="00F0148E">
        <w:br w:type="page"/>
      </w:r>
    </w:p>
    <w:p w14:paraId="01EA66F2" w14:textId="0DC60540" w:rsidR="0006747C" w:rsidRDefault="008A772B" w:rsidP="008A772B">
      <w:pPr>
        <w:pStyle w:val="Titre2"/>
      </w:pPr>
      <w:bookmarkStart w:id="89" w:name="_Toc220687561"/>
      <w:r>
        <w:lastRenderedPageBreak/>
        <w:t>13.4</w:t>
      </w:r>
      <w:r w:rsidR="0006747C" w:rsidRPr="00F0148E">
        <w:t xml:space="preserve"> Tableaux de Résultats Financiers </w:t>
      </w:r>
      <w:r w:rsidR="00724D78" w:rsidRPr="00F0148E">
        <w:t>(extrait notebook modélisation XGBoost)</w:t>
      </w:r>
      <w:bookmarkEnd w:id="89"/>
    </w:p>
    <w:p w14:paraId="164CA65F" w14:textId="77777777" w:rsidR="008A772B" w:rsidRPr="008A772B" w:rsidRDefault="008A772B" w:rsidP="008A772B"/>
    <w:p w14:paraId="4F39625A" w14:textId="04BEF20C" w:rsidR="00724D78" w:rsidRPr="00F0148E" w:rsidRDefault="00724D78" w:rsidP="0006747C">
      <w:r w:rsidRPr="00F0148E">
        <w:rPr>
          <w:noProof/>
        </w:rPr>
        <w:drawing>
          <wp:inline distT="0" distB="0" distL="0" distR="0" wp14:anchorId="2C58797F" wp14:editId="350899B1">
            <wp:extent cx="6143129" cy="2762250"/>
            <wp:effectExtent l="0" t="0" r="0" b="0"/>
            <wp:docPr id="2046784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4313" name=""/>
                    <pic:cNvPicPr/>
                  </pic:nvPicPr>
                  <pic:blipFill>
                    <a:blip r:embed="rId28"/>
                    <a:stretch>
                      <a:fillRect/>
                    </a:stretch>
                  </pic:blipFill>
                  <pic:spPr>
                    <a:xfrm>
                      <a:off x="0" y="0"/>
                      <a:ext cx="6152114" cy="2766290"/>
                    </a:xfrm>
                    <a:prstGeom prst="rect">
                      <a:avLst/>
                    </a:prstGeom>
                  </pic:spPr>
                </pic:pic>
              </a:graphicData>
            </a:graphic>
          </wp:inline>
        </w:drawing>
      </w:r>
    </w:p>
    <w:p w14:paraId="25ADB23C" w14:textId="77777777" w:rsidR="00724D78" w:rsidRPr="00F0148E" w:rsidRDefault="00724D78">
      <w:r w:rsidRPr="00F0148E">
        <w:br w:type="page"/>
      </w:r>
    </w:p>
    <w:p w14:paraId="7A19EC27" w14:textId="7C018F8E" w:rsidR="00846A04" w:rsidRDefault="008A772B" w:rsidP="008A772B">
      <w:pPr>
        <w:pStyle w:val="Titre2"/>
      </w:pPr>
      <w:bookmarkStart w:id="90" w:name="_Toc220687562"/>
      <w:r>
        <w:lastRenderedPageBreak/>
        <w:t xml:space="preserve">13.5 </w:t>
      </w:r>
      <w:r w:rsidR="00E13AC5" w:rsidRPr="00F0148E">
        <w:t>La Visualisation de l'Arbre XGBoost (Tree Plot)</w:t>
      </w:r>
      <w:bookmarkEnd w:id="90"/>
    </w:p>
    <w:p w14:paraId="7F022672" w14:textId="77777777" w:rsidR="008A772B" w:rsidRPr="008A772B" w:rsidRDefault="008A772B" w:rsidP="008A772B"/>
    <w:p w14:paraId="3AC79C10" w14:textId="18AD9CD9" w:rsidR="00846A04" w:rsidRPr="00F0148E" w:rsidRDefault="00846A04" w:rsidP="006A2620">
      <w:pPr>
        <w:jc w:val="center"/>
      </w:pPr>
      <w:r w:rsidRPr="00F0148E">
        <w:rPr>
          <w:noProof/>
        </w:rPr>
        <w:drawing>
          <wp:inline distT="0" distB="0" distL="0" distR="0" wp14:anchorId="5766E9B4" wp14:editId="3D738293">
            <wp:extent cx="6019800" cy="3322320"/>
            <wp:effectExtent l="0" t="0" r="0" b="0"/>
            <wp:docPr id="96093722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7224" name="Image 960937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37162" cy="3331902"/>
                    </a:xfrm>
                    <a:prstGeom prst="rect">
                      <a:avLst/>
                    </a:prstGeom>
                  </pic:spPr>
                </pic:pic>
              </a:graphicData>
            </a:graphic>
          </wp:inline>
        </w:drawing>
      </w:r>
    </w:p>
    <w:p w14:paraId="36FEB6C7" w14:textId="77777777" w:rsidR="00846A04" w:rsidRPr="00F0148E" w:rsidRDefault="00846A04">
      <w:r w:rsidRPr="00F0148E">
        <w:br w:type="page"/>
      </w:r>
    </w:p>
    <w:p w14:paraId="31047DC0" w14:textId="5920EB2F" w:rsidR="00E13AC5" w:rsidRDefault="008A772B" w:rsidP="008A772B">
      <w:pPr>
        <w:pStyle w:val="Titre2"/>
      </w:pPr>
      <w:bookmarkStart w:id="91" w:name="_Toc220687563"/>
      <w:r>
        <w:lastRenderedPageBreak/>
        <w:t>13.6</w:t>
      </w:r>
      <w:r w:rsidR="003865C7" w:rsidRPr="00F0148E">
        <w:t xml:space="preserve"> </w:t>
      </w:r>
      <w:r w:rsidR="00846A04" w:rsidRPr="00F0148E">
        <w:t>Visualisation SHAP importance pour respectivement RL et RF avec l’influence (cas du modèle aveugle)</w:t>
      </w:r>
      <w:bookmarkEnd w:id="91"/>
    </w:p>
    <w:p w14:paraId="05D51470" w14:textId="77777777" w:rsidR="008A772B" w:rsidRPr="008A772B" w:rsidRDefault="008A772B" w:rsidP="008A772B"/>
    <w:p w14:paraId="35C23E7D" w14:textId="77777777" w:rsidR="00846A04" w:rsidRDefault="00846A04">
      <w:r w:rsidRPr="00F0148E">
        <w:rPr>
          <w:noProof/>
        </w:rPr>
        <w:drawing>
          <wp:inline distT="0" distB="0" distL="0" distR="0" wp14:anchorId="4B1E894B" wp14:editId="363965CB">
            <wp:extent cx="4549397" cy="3124200"/>
            <wp:effectExtent l="0" t="0" r="3810" b="0"/>
            <wp:docPr id="171492322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23222" name="Image 17149232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49397" cy="3124200"/>
                    </a:xfrm>
                    <a:prstGeom prst="rect">
                      <a:avLst/>
                    </a:prstGeom>
                  </pic:spPr>
                </pic:pic>
              </a:graphicData>
            </a:graphic>
          </wp:inline>
        </w:drawing>
      </w:r>
    </w:p>
    <w:p w14:paraId="444C1057" w14:textId="77777777" w:rsidR="008A772B" w:rsidRPr="00F0148E" w:rsidRDefault="008A772B"/>
    <w:p w14:paraId="31C8B29D" w14:textId="4E814672" w:rsidR="00846A04" w:rsidRPr="00F0148E" w:rsidRDefault="00846A04">
      <w:r w:rsidRPr="00F0148E">
        <w:rPr>
          <w:noProof/>
        </w:rPr>
        <w:drawing>
          <wp:inline distT="0" distB="0" distL="0" distR="0" wp14:anchorId="3436177D" wp14:editId="3195A2DE">
            <wp:extent cx="4524375" cy="4301947"/>
            <wp:effectExtent l="0" t="0" r="0" b="3810"/>
            <wp:docPr id="18449985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578" name="Image 1844998578"/>
                    <pic:cNvPicPr/>
                  </pic:nvPicPr>
                  <pic:blipFill>
                    <a:blip r:embed="rId31">
                      <a:extLst>
                        <a:ext uri="{28A0092B-C50C-407E-A947-70E740481C1C}">
                          <a14:useLocalDpi xmlns:a14="http://schemas.microsoft.com/office/drawing/2010/main" val="0"/>
                        </a:ext>
                      </a:extLst>
                    </a:blip>
                    <a:stretch>
                      <a:fillRect/>
                    </a:stretch>
                  </pic:blipFill>
                  <pic:spPr>
                    <a:xfrm>
                      <a:off x="0" y="0"/>
                      <a:ext cx="4524375" cy="4301947"/>
                    </a:xfrm>
                    <a:prstGeom prst="rect">
                      <a:avLst/>
                    </a:prstGeom>
                  </pic:spPr>
                </pic:pic>
              </a:graphicData>
            </a:graphic>
          </wp:inline>
        </w:drawing>
      </w:r>
      <w:r w:rsidRPr="00F0148E">
        <w:br w:type="page"/>
      </w:r>
    </w:p>
    <w:p w14:paraId="6C21D660" w14:textId="2B76E99C" w:rsidR="00E13AC5" w:rsidRDefault="008A772B" w:rsidP="008A772B">
      <w:pPr>
        <w:pStyle w:val="Titre2"/>
      </w:pPr>
      <w:bookmarkStart w:id="92" w:name="_Toc220687564"/>
      <w:r>
        <w:lastRenderedPageBreak/>
        <w:t>13.7</w:t>
      </w:r>
      <w:r w:rsidR="003865C7" w:rsidRPr="00F0148E">
        <w:t xml:space="preserve"> </w:t>
      </w:r>
      <w:r w:rsidR="00E13AC5" w:rsidRPr="00F0148E">
        <w:t>Courbe d’apprentissage pour RL</w:t>
      </w:r>
      <w:bookmarkEnd w:id="92"/>
    </w:p>
    <w:p w14:paraId="258C9992" w14:textId="77777777" w:rsidR="008A772B" w:rsidRPr="008A772B" w:rsidRDefault="008A772B" w:rsidP="008A772B"/>
    <w:p w14:paraId="05D63612" w14:textId="27492DAE" w:rsidR="00846A04" w:rsidRPr="00F0148E" w:rsidRDefault="00846A04">
      <w:r w:rsidRPr="00F0148E">
        <w:rPr>
          <w:noProof/>
        </w:rPr>
        <w:drawing>
          <wp:inline distT="0" distB="0" distL="0" distR="0" wp14:anchorId="3D6A34F7" wp14:editId="1841BE57">
            <wp:extent cx="6218736" cy="4000500"/>
            <wp:effectExtent l="0" t="0" r="0" b="0"/>
            <wp:docPr id="19073210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21091" name="Image 1907321091"/>
                    <pic:cNvPicPr/>
                  </pic:nvPicPr>
                  <pic:blipFill>
                    <a:blip r:embed="rId32">
                      <a:extLst>
                        <a:ext uri="{28A0092B-C50C-407E-A947-70E740481C1C}">
                          <a14:useLocalDpi xmlns:a14="http://schemas.microsoft.com/office/drawing/2010/main" val="0"/>
                        </a:ext>
                      </a:extLst>
                    </a:blip>
                    <a:stretch>
                      <a:fillRect/>
                    </a:stretch>
                  </pic:blipFill>
                  <pic:spPr>
                    <a:xfrm>
                      <a:off x="0" y="0"/>
                      <a:ext cx="6238613" cy="4013287"/>
                    </a:xfrm>
                    <a:prstGeom prst="rect">
                      <a:avLst/>
                    </a:prstGeom>
                  </pic:spPr>
                </pic:pic>
              </a:graphicData>
            </a:graphic>
          </wp:inline>
        </w:drawing>
      </w:r>
    </w:p>
    <w:p w14:paraId="543FD4E3" w14:textId="7E22FB45" w:rsidR="00D112A9" w:rsidRPr="00F0148E" w:rsidRDefault="00D112A9" w:rsidP="00146D14"/>
    <w:sectPr w:rsidR="00D112A9" w:rsidRPr="00F0148E">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0F074" w14:textId="77777777" w:rsidR="00164194" w:rsidRDefault="00164194" w:rsidP="00104CAD">
      <w:pPr>
        <w:spacing w:after="0" w:line="240" w:lineRule="auto"/>
      </w:pPr>
      <w:r>
        <w:separator/>
      </w:r>
    </w:p>
  </w:endnote>
  <w:endnote w:type="continuationSeparator" w:id="0">
    <w:p w14:paraId="610DEE80" w14:textId="77777777" w:rsidR="00164194" w:rsidRDefault="00164194" w:rsidP="00104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443562"/>
      <w:docPartObj>
        <w:docPartGallery w:val="Page Numbers (Bottom of Page)"/>
        <w:docPartUnique/>
      </w:docPartObj>
    </w:sdtPr>
    <w:sdtContent>
      <w:p w14:paraId="4039AC6B" w14:textId="1EB7D6FC" w:rsidR="00104CAD" w:rsidRDefault="00104CAD">
        <w:pPr>
          <w:pStyle w:val="Pieddepage"/>
          <w:jc w:val="center"/>
        </w:pPr>
        <w:r>
          <w:rPr>
            <w:noProof/>
          </w:rPr>
          <w:drawing>
            <wp:anchor distT="0" distB="0" distL="114300" distR="114300" simplePos="0" relativeHeight="251658240" behindDoc="0" locked="0" layoutInCell="1" allowOverlap="1" wp14:anchorId="643C4F48" wp14:editId="0028000B">
              <wp:simplePos x="0" y="0"/>
              <wp:positionH relativeFrom="margin">
                <wp:align>left</wp:align>
              </wp:positionH>
              <wp:positionV relativeFrom="paragraph">
                <wp:posOffset>94615</wp:posOffset>
              </wp:positionV>
              <wp:extent cx="1587500" cy="404495"/>
              <wp:effectExtent l="0" t="0" r="0" b="0"/>
              <wp:wrapNone/>
              <wp:docPr id="145404874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48745" name="Image 1454048745"/>
                      <pic:cNvPicPr/>
                    </pic:nvPicPr>
                    <pic:blipFill>
                      <a:blip r:embed="rId1">
                        <a:extLst>
                          <a:ext uri="{28A0092B-C50C-407E-A947-70E740481C1C}">
                            <a14:useLocalDpi xmlns:a14="http://schemas.microsoft.com/office/drawing/2010/main" val="0"/>
                          </a:ext>
                        </a:extLst>
                      </a:blip>
                      <a:stretch>
                        <a:fillRect/>
                      </a:stretch>
                    </pic:blipFill>
                    <pic:spPr>
                      <a:xfrm>
                        <a:off x="0" y="0"/>
                        <a:ext cx="1587500" cy="404495"/>
                      </a:xfrm>
                      <a:prstGeom prst="rect">
                        <a:avLst/>
                      </a:prstGeom>
                    </pic:spPr>
                  </pic:pic>
                </a:graphicData>
              </a:graphic>
            </wp:anchor>
          </w:drawing>
        </w:r>
      </w:p>
      <w:p w14:paraId="7AF70922" w14:textId="2C9E612F" w:rsidR="00104CAD" w:rsidRDefault="00104CAD" w:rsidP="00104CAD">
        <w:pPr>
          <w:pStyle w:val="Pieddepage"/>
        </w:pPr>
        <w:r>
          <w:tab/>
        </w:r>
        <w:r>
          <w:fldChar w:fldCharType="begin"/>
        </w:r>
        <w:r>
          <w:instrText>PAGE   \* MERGEFORMAT</w:instrText>
        </w:r>
        <w:r>
          <w:fldChar w:fldCharType="separate"/>
        </w:r>
        <w:r>
          <w:t>2</w:t>
        </w:r>
        <w:r>
          <w:fldChar w:fldCharType="end"/>
        </w:r>
        <w:r>
          <w:tab/>
          <w:t>Alban Haton, Simon Guillet</w:t>
        </w:r>
      </w:p>
    </w:sdtContent>
  </w:sdt>
  <w:p w14:paraId="78169E93" w14:textId="78FD0BBA" w:rsidR="00104CAD" w:rsidRDefault="00104C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317D" w14:textId="77777777" w:rsidR="00164194" w:rsidRDefault="00164194" w:rsidP="00104CAD">
      <w:pPr>
        <w:spacing w:after="0" w:line="240" w:lineRule="auto"/>
      </w:pPr>
      <w:r>
        <w:separator/>
      </w:r>
    </w:p>
  </w:footnote>
  <w:footnote w:type="continuationSeparator" w:id="0">
    <w:p w14:paraId="3764643B" w14:textId="77777777" w:rsidR="00164194" w:rsidRDefault="00164194" w:rsidP="00104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98"/>
    <w:multiLevelType w:val="multilevel"/>
    <w:tmpl w:val="B46E7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539BA"/>
    <w:multiLevelType w:val="multilevel"/>
    <w:tmpl w:val="C4DC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23EFA"/>
    <w:multiLevelType w:val="multilevel"/>
    <w:tmpl w:val="7E48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166EF"/>
    <w:multiLevelType w:val="multilevel"/>
    <w:tmpl w:val="703E9EAE"/>
    <w:lvl w:ilvl="0">
      <w:start w:val="13"/>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33C5263"/>
    <w:multiLevelType w:val="multilevel"/>
    <w:tmpl w:val="CDC0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E3794"/>
    <w:multiLevelType w:val="multilevel"/>
    <w:tmpl w:val="CC7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45D24"/>
    <w:multiLevelType w:val="multilevel"/>
    <w:tmpl w:val="004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F51A5"/>
    <w:multiLevelType w:val="multilevel"/>
    <w:tmpl w:val="C20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A42A9"/>
    <w:multiLevelType w:val="multilevel"/>
    <w:tmpl w:val="18D0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947E9"/>
    <w:multiLevelType w:val="multilevel"/>
    <w:tmpl w:val="0D8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B1FB3"/>
    <w:multiLevelType w:val="multilevel"/>
    <w:tmpl w:val="B3AC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E77B8"/>
    <w:multiLevelType w:val="multilevel"/>
    <w:tmpl w:val="4906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01D76"/>
    <w:multiLevelType w:val="multilevel"/>
    <w:tmpl w:val="C4441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2341B"/>
    <w:multiLevelType w:val="multilevel"/>
    <w:tmpl w:val="68A88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5C199E"/>
    <w:multiLevelType w:val="hybridMultilevel"/>
    <w:tmpl w:val="A20413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A8D7706"/>
    <w:multiLevelType w:val="multilevel"/>
    <w:tmpl w:val="02A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06483"/>
    <w:multiLevelType w:val="hybridMultilevel"/>
    <w:tmpl w:val="B93847EC"/>
    <w:lvl w:ilvl="0" w:tplc="AD620B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7222AE"/>
    <w:multiLevelType w:val="hybridMultilevel"/>
    <w:tmpl w:val="8202EC12"/>
    <w:lvl w:ilvl="0" w:tplc="01603F08">
      <w:start w:val="1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0D0E776C"/>
    <w:multiLevelType w:val="multilevel"/>
    <w:tmpl w:val="9656C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165A8"/>
    <w:multiLevelType w:val="multilevel"/>
    <w:tmpl w:val="3C1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1E73D9"/>
    <w:multiLevelType w:val="multilevel"/>
    <w:tmpl w:val="512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25331"/>
    <w:multiLevelType w:val="multilevel"/>
    <w:tmpl w:val="8A64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866EC"/>
    <w:multiLevelType w:val="multilevel"/>
    <w:tmpl w:val="80E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06E4B"/>
    <w:multiLevelType w:val="multilevel"/>
    <w:tmpl w:val="0040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5A56F8"/>
    <w:multiLevelType w:val="multilevel"/>
    <w:tmpl w:val="3F5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3081A"/>
    <w:multiLevelType w:val="multilevel"/>
    <w:tmpl w:val="0E90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8023B"/>
    <w:multiLevelType w:val="multilevel"/>
    <w:tmpl w:val="927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077DE"/>
    <w:multiLevelType w:val="multilevel"/>
    <w:tmpl w:val="933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08007A"/>
    <w:multiLevelType w:val="multilevel"/>
    <w:tmpl w:val="F5F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81153"/>
    <w:multiLevelType w:val="multilevel"/>
    <w:tmpl w:val="B12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41D8E"/>
    <w:multiLevelType w:val="multilevel"/>
    <w:tmpl w:val="2D4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06A75"/>
    <w:multiLevelType w:val="multilevel"/>
    <w:tmpl w:val="CB74B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6975CC"/>
    <w:multiLevelType w:val="multilevel"/>
    <w:tmpl w:val="E0E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6346B"/>
    <w:multiLevelType w:val="multilevel"/>
    <w:tmpl w:val="33B2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D46B0"/>
    <w:multiLevelType w:val="multilevel"/>
    <w:tmpl w:val="1B8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87BF0"/>
    <w:multiLevelType w:val="multilevel"/>
    <w:tmpl w:val="080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51861"/>
    <w:multiLevelType w:val="multilevel"/>
    <w:tmpl w:val="F01C1B0C"/>
    <w:lvl w:ilvl="0">
      <w:start w:val="7"/>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D661B3F"/>
    <w:multiLevelType w:val="multilevel"/>
    <w:tmpl w:val="0DA4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443CB6"/>
    <w:multiLevelType w:val="multilevel"/>
    <w:tmpl w:val="B238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8767E7"/>
    <w:multiLevelType w:val="multilevel"/>
    <w:tmpl w:val="9FE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E72FE0"/>
    <w:multiLevelType w:val="multilevel"/>
    <w:tmpl w:val="E056D468"/>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F6E63C8"/>
    <w:multiLevelType w:val="multilevel"/>
    <w:tmpl w:val="8BEA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E4213E"/>
    <w:multiLevelType w:val="multilevel"/>
    <w:tmpl w:val="20E8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DA7E65"/>
    <w:multiLevelType w:val="multilevel"/>
    <w:tmpl w:val="944A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091209"/>
    <w:multiLevelType w:val="multilevel"/>
    <w:tmpl w:val="37F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A5547"/>
    <w:multiLevelType w:val="multilevel"/>
    <w:tmpl w:val="91FCF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4766F"/>
    <w:multiLevelType w:val="multilevel"/>
    <w:tmpl w:val="86E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C56EAC"/>
    <w:multiLevelType w:val="multilevel"/>
    <w:tmpl w:val="FF6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EE1F64"/>
    <w:multiLevelType w:val="multilevel"/>
    <w:tmpl w:val="F1B2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FE7595"/>
    <w:multiLevelType w:val="multilevel"/>
    <w:tmpl w:val="2A542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9511BC"/>
    <w:multiLevelType w:val="multilevel"/>
    <w:tmpl w:val="23F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C83EEA"/>
    <w:multiLevelType w:val="hybridMultilevel"/>
    <w:tmpl w:val="87262AE0"/>
    <w:lvl w:ilvl="0" w:tplc="46BAD38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5457813"/>
    <w:multiLevelType w:val="multilevel"/>
    <w:tmpl w:val="73D6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900C0E"/>
    <w:multiLevelType w:val="multilevel"/>
    <w:tmpl w:val="6EB4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E13D48"/>
    <w:multiLevelType w:val="hybridMultilevel"/>
    <w:tmpl w:val="C658A776"/>
    <w:lvl w:ilvl="0" w:tplc="89483468">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7D4239D"/>
    <w:multiLevelType w:val="multilevel"/>
    <w:tmpl w:val="D862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EA6136"/>
    <w:multiLevelType w:val="multilevel"/>
    <w:tmpl w:val="488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F97C7A"/>
    <w:multiLevelType w:val="hybridMultilevel"/>
    <w:tmpl w:val="89CCB8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2CE21F2E"/>
    <w:multiLevelType w:val="multilevel"/>
    <w:tmpl w:val="EB4EB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6A43EB"/>
    <w:multiLevelType w:val="multilevel"/>
    <w:tmpl w:val="8D98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F108E2"/>
    <w:multiLevelType w:val="multilevel"/>
    <w:tmpl w:val="CAC6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630E38"/>
    <w:multiLevelType w:val="multilevel"/>
    <w:tmpl w:val="5B8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71161B"/>
    <w:multiLevelType w:val="multilevel"/>
    <w:tmpl w:val="8B6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BD6F29"/>
    <w:multiLevelType w:val="multilevel"/>
    <w:tmpl w:val="AC1A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9721DB"/>
    <w:multiLevelType w:val="multilevel"/>
    <w:tmpl w:val="00F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1A5B41"/>
    <w:multiLevelType w:val="multilevel"/>
    <w:tmpl w:val="4EF8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D6681F"/>
    <w:multiLevelType w:val="multilevel"/>
    <w:tmpl w:val="500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8C3E88"/>
    <w:multiLevelType w:val="multilevel"/>
    <w:tmpl w:val="71A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694B55"/>
    <w:multiLevelType w:val="multilevel"/>
    <w:tmpl w:val="921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9F6847"/>
    <w:multiLevelType w:val="multilevel"/>
    <w:tmpl w:val="72F4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A31522"/>
    <w:multiLevelType w:val="multilevel"/>
    <w:tmpl w:val="B6E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86C1D"/>
    <w:multiLevelType w:val="multilevel"/>
    <w:tmpl w:val="AFD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4714E"/>
    <w:multiLevelType w:val="multilevel"/>
    <w:tmpl w:val="FFF2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C31DB3"/>
    <w:multiLevelType w:val="multilevel"/>
    <w:tmpl w:val="0EF0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6F0564E"/>
    <w:multiLevelType w:val="multilevel"/>
    <w:tmpl w:val="76F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31162E"/>
    <w:multiLevelType w:val="multilevel"/>
    <w:tmpl w:val="5DDAE81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8B0AB4"/>
    <w:multiLevelType w:val="hybridMultilevel"/>
    <w:tmpl w:val="97C629C4"/>
    <w:lvl w:ilvl="0" w:tplc="27F67360">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C967D02"/>
    <w:multiLevelType w:val="multilevel"/>
    <w:tmpl w:val="2D56A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C97F32"/>
    <w:multiLevelType w:val="hybridMultilevel"/>
    <w:tmpl w:val="2DB032D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3E7C49B7"/>
    <w:multiLevelType w:val="multilevel"/>
    <w:tmpl w:val="8270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964885"/>
    <w:multiLevelType w:val="multilevel"/>
    <w:tmpl w:val="B3C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A047A1"/>
    <w:multiLevelType w:val="multilevel"/>
    <w:tmpl w:val="7418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7953A0"/>
    <w:multiLevelType w:val="hybridMultilevel"/>
    <w:tmpl w:val="A0788DEC"/>
    <w:lvl w:ilvl="0" w:tplc="BBCC24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3FEF6B86"/>
    <w:multiLevelType w:val="multilevel"/>
    <w:tmpl w:val="7C7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2B7F62"/>
    <w:multiLevelType w:val="multilevel"/>
    <w:tmpl w:val="3FA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997A66"/>
    <w:multiLevelType w:val="multilevel"/>
    <w:tmpl w:val="BC1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3715DE"/>
    <w:multiLevelType w:val="multilevel"/>
    <w:tmpl w:val="284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521022"/>
    <w:multiLevelType w:val="hybridMultilevel"/>
    <w:tmpl w:val="AE4C25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42A4583F"/>
    <w:multiLevelType w:val="hybridMultilevel"/>
    <w:tmpl w:val="A2EA79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3124C10"/>
    <w:multiLevelType w:val="multilevel"/>
    <w:tmpl w:val="6C1E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5D58D9"/>
    <w:multiLevelType w:val="multilevel"/>
    <w:tmpl w:val="A5E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843A70"/>
    <w:multiLevelType w:val="multilevel"/>
    <w:tmpl w:val="3B0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971294"/>
    <w:multiLevelType w:val="multilevel"/>
    <w:tmpl w:val="C58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3B1843"/>
    <w:multiLevelType w:val="multilevel"/>
    <w:tmpl w:val="0A0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C7752F"/>
    <w:multiLevelType w:val="multilevel"/>
    <w:tmpl w:val="DFE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164A4A"/>
    <w:multiLevelType w:val="multilevel"/>
    <w:tmpl w:val="655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595500"/>
    <w:multiLevelType w:val="multilevel"/>
    <w:tmpl w:val="6B3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00374C"/>
    <w:multiLevelType w:val="multilevel"/>
    <w:tmpl w:val="446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4212EF"/>
    <w:multiLevelType w:val="multilevel"/>
    <w:tmpl w:val="31BC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1A745E"/>
    <w:multiLevelType w:val="multilevel"/>
    <w:tmpl w:val="155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217C28"/>
    <w:multiLevelType w:val="multilevel"/>
    <w:tmpl w:val="DE7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7F0BE7"/>
    <w:multiLevelType w:val="multilevel"/>
    <w:tmpl w:val="A21C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166AAF"/>
    <w:multiLevelType w:val="multilevel"/>
    <w:tmpl w:val="222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3170FB"/>
    <w:multiLevelType w:val="hybridMultilevel"/>
    <w:tmpl w:val="9E443E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52F7274B"/>
    <w:multiLevelType w:val="multilevel"/>
    <w:tmpl w:val="578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7731FC"/>
    <w:multiLevelType w:val="multilevel"/>
    <w:tmpl w:val="98B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8F39B8"/>
    <w:multiLevelType w:val="multilevel"/>
    <w:tmpl w:val="1F5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6429C3"/>
    <w:multiLevelType w:val="hybridMultilevel"/>
    <w:tmpl w:val="6DD4F51A"/>
    <w:lvl w:ilvl="0" w:tplc="7F823250">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5D04957"/>
    <w:multiLevelType w:val="multilevel"/>
    <w:tmpl w:val="9EE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7F2091"/>
    <w:multiLevelType w:val="multilevel"/>
    <w:tmpl w:val="284EB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7773357"/>
    <w:multiLevelType w:val="multilevel"/>
    <w:tmpl w:val="9D0E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77D16F7"/>
    <w:multiLevelType w:val="multilevel"/>
    <w:tmpl w:val="7D8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9401CA"/>
    <w:multiLevelType w:val="multilevel"/>
    <w:tmpl w:val="B9F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DE1D59"/>
    <w:multiLevelType w:val="multilevel"/>
    <w:tmpl w:val="258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BE0427"/>
    <w:multiLevelType w:val="multilevel"/>
    <w:tmpl w:val="F23A24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B052B64"/>
    <w:multiLevelType w:val="multilevel"/>
    <w:tmpl w:val="B44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285FE9"/>
    <w:multiLevelType w:val="multilevel"/>
    <w:tmpl w:val="73B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4538CE"/>
    <w:multiLevelType w:val="multilevel"/>
    <w:tmpl w:val="ECF4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6D0390"/>
    <w:multiLevelType w:val="multilevel"/>
    <w:tmpl w:val="C22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FC0BA4"/>
    <w:multiLevelType w:val="multilevel"/>
    <w:tmpl w:val="705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B57DB9"/>
    <w:multiLevelType w:val="multilevel"/>
    <w:tmpl w:val="086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18344C"/>
    <w:multiLevelType w:val="multilevel"/>
    <w:tmpl w:val="FA6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3804A6"/>
    <w:multiLevelType w:val="multilevel"/>
    <w:tmpl w:val="036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651446"/>
    <w:multiLevelType w:val="multilevel"/>
    <w:tmpl w:val="DC8A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7E7840"/>
    <w:multiLevelType w:val="multilevel"/>
    <w:tmpl w:val="1E8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180737"/>
    <w:multiLevelType w:val="multilevel"/>
    <w:tmpl w:val="E384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5257747"/>
    <w:multiLevelType w:val="multilevel"/>
    <w:tmpl w:val="52F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BF3020"/>
    <w:multiLevelType w:val="multilevel"/>
    <w:tmpl w:val="F060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7E039DC"/>
    <w:multiLevelType w:val="multilevel"/>
    <w:tmpl w:val="C85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250F75"/>
    <w:multiLevelType w:val="multilevel"/>
    <w:tmpl w:val="707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5A0CF7"/>
    <w:multiLevelType w:val="multilevel"/>
    <w:tmpl w:val="233C2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93498D"/>
    <w:multiLevelType w:val="multilevel"/>
    <w:tmpl w:val="D24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C165BFB"/>
    <w:multiLevelType w:val="multilevel"/>
    <w:tmpl w:val="F5E4B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3333FB"/>
    <w:multiLevelType w:val="hybridMultilevel"/>
    <w:tmpl w:val="456809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6C8A28CC"/>
    <w:multiLevelType w:val="multilevel"/>
    <w:tmpl w:val="96BE5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CB5263E"/>
    <w:multiLevelType w:val="multilevel"/>
    <w:tmpl w:val="923CA03E"/>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6E0F0BC0"/>
    <w:multiLevelType w:val="multilevel"/>
    <w:tmpl w:val="05A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9E058C"/>
    <w:multiLevelType w:val="multilevel"/>
    <w:tmpl w:val="E3FE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F962373"/>
    <w:multiLevelType w:val="multilevel"/>
    <w:tmpl w:val="61E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6B133D"/>
    <w:multiLevelType w:val="multilevel"/>
    <w:tmpl w:val="9046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8F5D4F"/>
    <w:multiLevelType w:val="multilevel"/>
    <w:tmpl w:val="B2A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E95852"/>
    <w:multiLevelType w:val="multilevel"/>
    <w:tmpl w:val="208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534FFB"/>
    <w:multiLevelType w:val="multilevel"/>
    <w:tmpl w:val="2AB4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701509"/>
    <w:multiLevelType w:val="multilevel"/>
    <w:tmpl w:val="5A1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723EEC"/>
    <w:multiLevelType w:val="multilevel"/>
    <w:tmpl w:val="570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77198B"/>
    <w:multiLevelType w:val="multilevel"/>
    <w:tmpl w:val="1B6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DE7614"/>
    <w:multiLevelType w:val="multilevel"/>
    <w:tmpl w:val="5B2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CF7DDF"/>
    <w:multiLevelType w:val="multilevel"/>
    <w:tmpl w:val="2B9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3A5FEF"/>
    <w:multiLevelType w:val="multilevel"/>
    <w:tmpl w:val="3A00A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DA57E8"/>
    <w:multiLevelType w:val="multilevel"/>
    <w:tmpl w:val="3D6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3141DD"/>
    <w:multiLevelType w:val="multilevel"/>
    <w:tmpl w:val="F36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4402C2"/>
    <w:multiLevelType w:val="multilevel"/>
    <w:tmpl w:val="F9E8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90619F"/>
    <w:multiLevelType w:val="multilevel"/>
    <w:tmpl w:val="B95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D63C61"/>
    <w:multiLevelType w:val="multilevel"/>
    <w:tmpl w:val="3688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362657"/>
    <w:multiLevelType w:val="multilevel"/>
    <w:tmpl w:val="2F4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45689C"/>
    <w:multiLevelType w:val="multilevel"/>
    <w:tmpl w:val="F27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32670A"/>
    <w:multiLevelType w:val="multilevel"/>
    <w:tmpl w:val="6FEE61E2"/>
    <w:lvl w:ilvl="0">
      <w:start w:val="8"/>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7" w15:restartNumberingAfterBreak="0">
    <w:nsid w:val="7CC743CA"/>
    <w:multiLevelType w:val="multilevel"/>
    <w:tmpl w:val="B0B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DE2E50"/>
    <w:multiLevelType w:val="hybridMultilevel"/>
    <w:tmpl w:val="9F6A31A0"/>
    <w:lvl w:ilvl="0" w:tplc="985464FC">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E0E303C"/>
    <w:multiLevelType w:val="multilevel"/>
    <w:tmpl w:val="68D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65351">
    <w:abstractNumId w:val="29"/>
  </w:num>
  <w:num w:numId="2" w16cid:durableId="550120121">
    <w:abstractNumId w:val="74"/>
  </w:num>
  <w:num w:numId="3" w16cid:durableId="1427536191">
    <w:abstractNumId w:val="66"/>
  </w:num>
  <w:num w:numId="4" w16cid:durableId="2056198145">
    <w:abstractNumId w:val="56"/>
  </w:num>
  <w:num w:numId="5" w16cid:durableId="938947403">
    <w:abstractNumId w:val="20"/>
  </w:num>
  <w:num w:numId="6" w16cid:durableId="132068333">
    <w:abstractNumId w:val="2"/>
  </w:num>
  <w:num w:numId="7" w16cid:durableId="258294486">
    <w:abstractNumId w:val="102"/>
  </w:num>
  <w:num w:numId="8" w16cid:durableId="1374842219">
    <w:abstractNumId w:val="118"/>
  </w:num>
  <w:num w:numId="9" w16cid:durableId="991757230">
    <w:abstractNumId w:val="4"/>
  </w:num>
  <w:num w:numId="10" w16cid:durableId="1193037770">
    <w:abstractNumId w:val="112"/>
  </w:num>
  <w:num w:numId="11" w16cid:durableId="2040277805">
    <w:abstractNumId w:val="85"/>
  </w:num>
  <w:num w:numId="12" w16cid:durableId="1613976891">
    <w:abstractNumId w:val="46"/>
  </w:num>
  <w:num w:numId="13" w16cid:durableId="74015640">
    <w:abstractNumId w:val="25"/>
  </w:num>
  <w:num w:numId="14" w16cid:durableId="1376663051">
    <w:abstractNumId w:val="22"/>
  </w:num>
  <w:num w:numId="15" w16cid:durableId="1650286560">
    <w:abstractNumId w:val="149"/>
  </w:num>
  <w:num w:numId="16" w16cid:durableId="1027373164">
    <w:abstractNumId w:val="115"/>
  </w:num>
  <w:num w:numId="17" w16cid:durableId="634602711">
    <w:abstractNumId w:val="21"/>
  </w:num>
  <w:num w:numId="18" w16cid:durableId="1580141077">
    <w:abstractNumId w:val="142"/>
  </w:num>
  <w:num w:numId="19" w16cid:durableId="1325940174">
    <w:abstractNumId w:val="6"/>
  </w:num>
  <w:num w:numId="20" w16cid:durableId="1830176160">
    <w:abstractNumId w:val="114"/>
  </w:num>
  <w:num w:numId="21" w16cid:durableId="2121995911">
    <w:abstractNumId w:val="26"/>
  </w:num>
  <w:num w:numId="22" w16cid:durableId="15038979">
    <w:abstractNumId w:val="117"/>
  </w:num>
  <w:num w:numId="23" w16cid:durableId="1689526731">
    <w:abstractNumId w:val="43"/>
  </w:num>
  <w:num w:numId="24" w16cid:durableId="1796753449">
    <w:abstractNumId w:val="24"/>
  </w:num>
  <w:num w:numId="25" w16cid:durableId="626356034">
    <w:abstractNumId w:val="91"/>
  </w:num>
  <w:num w:numId="26" w16cid:durableId="439422543">
    <w:abstractNumId w:val="10"/>
  </w:num>
  <w:num w:numId="27" w16cid:durableId="1433740013">
    <w:abstractNumId w:val="52"/>
  </w:num>
  <w:num w:numId="28" w16cid:durableId="1258707304">
    <w:abstractNumId w:val="152"/>
  </w:num>
  <w:num w:numId="29" w16cid:durableId="1970629941">
    <w:abstractNumId w:val="47"/>
  </w:num>
  <w:num w:numId="30" w16cid:durableId="1783499251">
    <w:abstractNumId w:val="126"/>
  </w:num>
  <w:num w:numId="31" w16cid:durableId="1213268816">
    <w:abstractNumId w:val="19"/>
  </w:num>
  <w:num w:numId="32" w16cid:durableId="2002808288">
    <w:abstractNumId w:val="34"/>
  </w:num>
  <w:num w:numId="33" w16cid:durableId="1597785784">
    <w:abstractNumId w:val="70"/>
  </w:num>
  <w:num w:numId="34" w16cid:durableId="1046368535">
    <w:abstractNumId w:val="94"/>
  </w:num>
  <w:num w:numId="35" w16cid:durableId="1791821780">
    <w:abstractNumId w:val="44"/>
  </w:num>
  <w:num w:numId="36" w16cid:durableId="813327532">
    <w:abstractNumId w:val="96"/>
  </w:num>
  <w:num w:numId="37" w16cid:durableId="2082604522">
    <w:abstractNumId w:val="64"/>
  </w:num>
  <w:num w:numId="38" w16cid:durableId="530849989">
    <w:abstractNumId w:val="113"/>
  </w:num>
  <w:num w:numId="39" w16cid:durableId="529144350">
    <w:abstractNumId w:val="139"/>
  </w:num>
  <w:num w:numId="40" w16cid:durableId="532352882">
    <w:abstractNumId w:val="48"/>
  </w:num>
  <w:num w:numId="41" w16cid:durableId="750472190">
    <w:abstractNumId w:val="75"/>
  </w:num>
  <w:num w:numId="42" w16cid:durableId="1807972051">
    <w:abstractNumId w:val="16"/>
  </w:num>
  <w:num w:numId="43" w16cid:durableId="1989170912">
    <w:abstractNumId w:val="23"/>
  </w:num>
  <w:num w:numId="44" w16cid:durableId="393742927">
    <w:abstractNumId w:val="8"/>
  </w:num>
  <w:num w:numId="45" w16cid:durableId="1289630758">
    <w:abstractNumId w:val="77"/>
  </w:num>
  <w:num w:numId="46" w16cid:durableId="1599679420">
    <w:abstractNumId w:val="60"/>
  </w:num>
  <w:num w:numId="47" w16cid:durableId="877428240">
    <w:abstractNumId w:val="30"/>
  </w:num>
  <w:num w:numId="48" w16cid:durableId="1051926396">
    <w:abstractNumId w:val="1"/>
  </w:num>
  <w:num w:numId="49" w16cid:durableId="163207009">
    <w:abstractNumId w:val="38"/>
  </w:num>
  <w:num w:numId="50" w16cid:durableId="2052487589">
    <w:abstractNumId w:val="159"/>
  </w:num>
  <w:num w:numId="51" w16cid:durableId="484663407">
    <w:abstractNumId w:val="69"/>
  </w:num>
  <w:num w:numId="52" w16cid:durableId="281889590">
    <w:abstractNumId w:val="110"/>
  </w:num>
  <w:num w:numId="53" w16cid:durableId="620766762">
    <w:abstractNumId w:val="18"/>
  </w:num>
  <w:num w:numId="54" w16cid:durableId="1800224103">
    <w:abstractNumId w:val="0"/>
  </w:num>
  <w:num w:numId="55" w16cid:durableId="1967269915">
    <w:abstractNumId w:val="105"/>
  </w:num>
  <w:num w:numId="56" w16cid:durableId="1748376371">
    <w:abstractNumId w:val="100"/>
  </w:num>
  <w:num w:numId="57" w16cid:durableId="1246262125">
    <w:abstractNumId w:val="50"/>
  </w:num>
  <w:num w:numId="58" w16cid:durableId="1642732587">
    <w:abstractNumId w:val="144"/>
  </w:num>
  <w:num w:numId="59" w16cid:durableId="1070889488">
    <w:abstractNumId w:val="92"/>
  </w:num>
  <w:num w:numId="60" w16cid:durableId="648830305">
    <w:abstractNumId w:val="125"/>
  </w:num>
  <w:num w:numId="61" w16cid:durableId="345864587">
    <w:abstractNumId w:val="58"/>
  </w:num>
  <w:num w:numId="62" w16cid:durableId="1785921729">
    <w:abstractNumId w:val="42"/>
  </w:num>
  <w:num w:numId="63" w16cid:durableId="1429472791">
    <w:abstractNumId w:val="151"/>
  </w:num>
  <w:num w:numId="64" w16cid:durableId="719938380">
    <w:abstractNumId w:val="106"/>
  </w:num>
  <w:num w:numId="65" w16cid:durableId="1929851282">
    <w:abstractNumId w:val="59"/>
  </w:num>
  <w:num w:numId="66" w16cid:durableId="2020498388">
    <w:abstractNumId w:val="53"/>
  </w:num>
  <w:num w:numId="67" w16cid:durableId="518084283">
    <w:abstractNumId w:val="61"/>
  </w:num>
  <w:num w:numId="68" w16cid:durableId="629744737">
    <w:abstractNumId w:val="153"/>
  </w:num>
  <w:num w:numId="69" w16cid:durableId="1902053815">
    <w:abstractNumId w:val="27"/>
  </w:num>
  <w:num w:numId="70" w16cid:durableId="1416829237">
    <w:abstractNumId w:val="109"/>
  </w:num>
  <w:num w:numId="71" w16cid:durableId="1164710736">
    <w:abstractNumId w:val="15"/>
  </w:num>
  <w:num w:numId="72" w16cid:durableId="2017880338">
    <w:abstractNumId w:val="33"/>
  </w:num>
  <w:num w:numId="73" w16cid:durableId="144250706">
    <w:abstractNumId w:val="39"/>
  </w:num>
  <w:num w:numId="74" w16cid:durableId="1782725633">
    <w:abstractNumId w:val="129"/>
  </w:num>
  <w:num w:numId="75" w16cid:durableId="835657830">
    <w:abstractNumId w:val="86"/>
  </w:num>
  <w:num w:numId="76" w16cid:durableId="592400651">
    <w:abstractNumId w:val="49"/>
  </w:num>
  <w:num w:numId="77" w16cid:durableId="945766535">
    <w:abstractNumId w:val="37"/>
  </w:num>
  <w:num w:numId="78" w16cid:durableId="1643072702">
    <w:abstractNumId w:val="101"/>
  </w:num>
  <w:num w:numId="79" w16cid:durableId="1439570151">
    <w:abstractNumId w:val="134"/>
  </w:num>
  <w:num w:numId="80" w16cid:durableId="1571232525">
    <w:abstractNumId w:val="13"/>
  </w:num>
  <w:num w:numId="81" w16cid:durableId="254481827">
    <w:abstractNumId w:val="121"/>
  </w:num>
  <w:num w:numId="82" w16cid:durableId="95757242">
    <w:abstractNumId w:val="79"/>
  </w:num>
  <w:num w:numId="83" w16cid:durableId="1357316824">
    <w:abstractNumId w:val="137"/>
  </w:num>
  <w:num w:numId="84" w16cid:durableId="1860318318">
    <w:abstractNumId w:val="84"/>
  </w:num>
  <w:num w:numId="85" w16cid:durableId="1772117475">
    <w:abstractNumId w:val="51"/>
  </w:num>
  <w:num w:numId="86" w16cid:durableId="1274705444">
    <w:abstractNumId w:val="98"/>
  </w:num>
  <w:num w:numId="87" w16cid:durableId="1181091401">
    <w:abstractNumId w:val="28"/>
  </w:num>
  <w:num w:numId="88" w16cid:durableId="2065787587">
    <w:abstractNumId w:val="76"/>
  </w:num>
  <w:num w:numId="89" w16cid:durableId="1576357771">
    <w:abstractNumId w:val="158"/>
  </w:num>
  <w:num w:numId="90" w16cid:durableId="546718852">
    <w:abstractNumId w:val="57"/>
  </w:num>
  <w:num w:numId="91" w16cid:durableId="106514224">
    <w:abstractNumId w:val="14"/>
  </w:num>
  <w:num w:numId="92" w16cid:durableId="1293904220">
    <w:abstractNumId w:val="103"/>
  </w:num>
  <w:num w:numId="93" w16cid:durableId="1030179395">
    <w:abstractNumId w:val="133"/>
  </w:num>
  <w:num w:numId="94" w16cid:durableId="1513446401">
    <w:abstractNumId w:val="87"/>
  </w:num>
  <w:num w:numId="95" w16cid:durableId="2099909988">
    <w:abstractNumId w:val="88"/>
  </w:num>
  <w:num w:numId="96" w16cid:durableId="717779904">
    <w:abstractNumId w:val="82"/>
  </w:num>
  <w:num w:numId="97" w16cid:durableId="1510675210">
    <w:abstractNumId w:val="78"/>
  </w:num>
  <w:num w:numId="98" w16cid:durableId="1184593764">
    <w:abstractNumId w:val="71"/>
  </w:num>
  <w:num w:numId="99" w16cid:durableId="1086808803">
    <w:abstractNumId w:val="31"/>
  </w:num>
  <w:num w:numId="100" w16cid:durableId="1415934379">
    <w:abstractNumId w:val="141"/>
  </w:num>
  <w:num w:numId="101" w16cid:durableId="2075348319">
    <w:abstractNumId w:val="146"/>
  </w:num>
  <w:num w:numId="102" w16cid:durableId="2077125648">
    <w:abstractNumId w:val="147"/>
  </w:num>
  <w:num w:numId="103" w16cid:durableId="936139489">
    <w:abstractNumId w:val="155"/>
  </w:num>
  <w:num w:numId="104" w16cid:durableId="124588628">
    <w:abstractNumId w:val="55"/>
  </w:num>
  <w:num w:numId="105" w16cid:durableId="120926330">
    <w:abstractNumId w:val="111"/>
  </w:num>
  <w:num w:numId="106" w16cid:durableId="2083020820">
    <w:abstractNumId w:val="143"/>
  </w:num>
  <w:num w:numId="107" w16cid:durableId="700131761">
    <w:abstractNumId w:val="89"/>
  </w:num>
  <w:num w:numId="108" w16cid:durableId="132528442">
    <w:abstractNumId w:val="132"/>
  </w:num>
  <w:num w:numId="109" w16cid:durableId="591622893">
    <w:abstractNumId w:val="65"/>
  </w:num>
  <w:num w:numId="110" w16cid:durableId="17052173">
    <w:abstractNumId w:val="136"/>
  </w:num>
  <w:num w:numId="111" w16cid:durableId="902760006">
    <w:abstractNumId w:val="119"/>
  </w:num>
  <w:num w:numId="112" w16cid:durableId="1695155377">
    <w:abstractNumId w:val="122"/>
  </w:num>
  <w:num w:numId="113" w16cid:durableId="884833940">
    <w:abstractNumId w:val="63"/>
  </w:num>
  <w:num w:numId="114" w16cid:durableId="1808283690">
    <w:abstractNumId w:val="148"/>
  </w:num>
  <w:num w:numId="115" w16cid:durableId="1394038762">
    <w:abstractNumId w:val="127"/>
  </w:num>
  <w:num w:numId="116" w16cid:durableId="679116411">
    <w:abstractNumId w:val="7"/>
  </w:num>
  <w:num w:numId="117" w16cid:durableId="651059823">
    <w:abstractNumId w:val="138"/>
  </w:num>
  <w:num w:numId="118" w16cid:durableId="863784096">
    <w:abstractNumId w:val="157"/>
  </w:num>
  <w:num w:numId="119" w16cid:durableId="1035428212">
    <w:abstractNumId w:val="108"/>
  </w:num>
  <w:num w:numId="120" w16cid:durableId="1590233693">
    <w:abstractNumId w:val="5"/>
  </w:num>
  <w:num w:numId="121" w16cid:durableId="1284311931">
    <w:abstractNumId w:val="68"/>
  </w:num>
  <w:num w:numId="122" w16cid:durableId="580262274">
    <w:abstractNumId w:val="116"/>
  </w:num>
  <w:num w:numId="123" w16cid:durableId="651297528">
    <w:abstractNumId w:val="140"/>
  </w:num>
  <w:num w:numId="124" w16cid:durableId="1251088206">
    <w:abstractNumId w:val="9"/>
  </w:num>
  <w:num w:numId="125" w16cid:durableId="1749107184">
    <w:abstractNumId w:val="35"/>
  </w:num>
  <w:num w:numId="126" w16cid:durableId="2104105279">
    <w:abstractNumId w:val="131"/>
  </w:num>
  <w:num w:numId="127" w16cid:durableId="1315986046">
    <w:abstractNumId w:val="32"/>
  </w:num>
  <w:num w:numId="128" w16cid:durableId="2088916091">
    <w:abstractNumId w:val="130"/>
  </w:num>
  <w:num w:numId="129" w16cid:durableId="728384866">
    <w:abstractNumId w:val="93"/>
  </w:num>
  <w:num w:numId="130" w16cid:durableId="768308596">
    <w:abstractNumId w:val="12"/>
  </w:num>
  <w:num w:numId="131" w16cid:durableId="1280600308">
    <w:abstractNumId w:val="80"/>
  </w:num>
  <w:num w:numId="132" w16cid:durableId="1311209770">
    <w:abstractNumId w:val="73"/>
  </w:num>
  <w:num w:numId="133" w16cid:durableId="916552866">
    <w:abstractNumId w:val="83"/>
  </w:num>
  <w:num w:numId="134" w16cid:durableId="871577988">
    <w:abstractNumId w:val="81"/>
  </w:num>
  <w:num w:numId="135" w16cid:durableId="260726442">
    <w:abstractNumId w:val="90"/>
  </w:num>
  <w:num w:numId="136" w16cid:durableId="2031107338">
    <w:abstractNumId w:val="145"/>
  </w:num>
  <w:num w:numId="137" w16cid:durableId="218446188">
    <w:abstractNumId w:val="120"/>
  </w:num>
  <w:num w:numId="138" w16cid:durableId="1266768863">
    <w:abstractNumId w:val="99"/>
  </w:num>
  <w:num w:numId="139" w16cid:durableId="592393157">
    <w:abstractNumId w:val="95"/>
  </w:num>
  <w:num w:numId="140" w16cid:durableId="197206248">
    <w:abstractNumId w:val="104"/>
  </w:num>
  <w:num w:numId="141" w16cid:durableId="1563636377">
    <w:abstractNumId w:val="41"/>
  </w:num>
  <w:num w:numId="142" w16cid:durableId="954948219">
    <w:abstractNumId w:val="72"/>
  </w:num>
  <w:num w:numId="143" w16cid:durableId="1637369464">
    <w:abstractNumId w:val="123"/>
  </w:num>
  <w:num w:numId="144" w16cid:durableId="1979996871">
    <w:abstractNumId w:val="45"/>
  </w:num>
  <w:num w:numId="145" w16cid:durableId="1272128409">
    <w:abstractNumId w:val="62"/>
  </w:num>
  <w:num w:numId="146" w16cid:durableId="1852065235">
    <w:abstractNumId w:val="128"/>
  </w:num>
  <w:num w:numId="147" w16cid:durableId="605120726">
    <w:abstractNumId w:val="150"/>
  </w:num>
  <w:num w:numId="148" w16cid:durableId="202599937">
    <w:abstractNumId w:val="3"/>
  </w:num>
  <w:num w:numId="149" w16cid:durableId="332417116">
    <w:abstractNumId w:val="154"/>
  </w:num>
  <w:num w:numId="150" w16cid:durableId="1427194513">
    <w:abstractNumId w:val="97"/>
  </w:num>
  <w:num w:numId="151" w16cid:durableId="703411947">
    <w:abstractNumId w:val="11"/>
  </w:num>
  <w:num w:numId="152" w16cid:durableId="2088304725">
    <w:abstractNumId w:val="67"/>
  </w:num>
  <w:num w:numId="153" w16cid:durableId="1334837926">
    <w:abstractNumId w:val="54"/>
  </w:num>
  <w:num w:numId="154" w16cid:durableId="1436755254">
    <w:abstractNumId w:val="107"/>
  </w:num>
  <w:num w:numId="155" w16cid:durableId="622620546">
    <w:abstractNumId w:val="40"/>
  </w:num>
  <w:num w:numId="156" w16cid:durableId="188613025">
    <w:abstractNumId w:val="135"/>
  </w:num>
  <w:num w:numId="157" w16cid:durableId="1947732303">
    <w:abstractNumId w:val="36"/>
  </w:num>
  <w:num w:numId="158" w16cid:durableId="1362709422">
    <w:abstractNumId w:val="156"/>
  </w:num>
  <w:num w:numId="159" w16cid:durableId="857547677">
    <w:abstractNumId w:val="17"/>
  </w:num>
  <w:num w:numId="160" w16cid:durableId="146854608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33"/>
    <w:rsid w:val="00026D48"/>
    <w:rsid w:val="0005240B"/>
    <w:rsid w:val="0006747C"/>
    <w:rsid w:val="00070BA3"/>
    <w:rsid w:val="000C730E"/>
    <w:rsid w:val="000D0769"/>
    <w:rsid w:val="000D527E"/>
    <w:rsid w:val="00104CAD"/>
    <w:rsid w:val="0013084C"/>
    <w:rsid w:val="00146D14"/>
    <w:rsid w:val="00154826"/>
    <w:rsid w:val="001634E2"/>
    <w:rsid w:val="00164194"/>
    <w:rsid w:val="00164C20"/>
    <w:rsid w:val="00165A21"/>
    <w:rsid w:val="00191883"/>
    <w:rsid w:val="001C2D19"/>
    <w:rsid w:val="001C70E0"/>
    <w:rsid w:val="001D1CE9"/>
    <w:rsid w:val="002347BE"/>
    <w:rsid w:val="00253A12"/>
    <w:rsid w:val="0026231B"/>
    <w:rsid w:val="00267420"/>
    <w:rsid w:val="002A53D0"/>
    <w:rsid w:val="002C0272"/>
    <w:rsid w:val="002C751F"/>
    <w:rsid w:val="002F467B"/>
    <w:rsid w:val="002F5F43"/>
    <w:rsid w:val="00322A61"/>
    <w:rsid w:val="003469B7"/>
    <w:rsid w:val="0036042D"/>
    <w:rsid w:val="00374751"/>
    <w:rsid w:val="0037652F"/>
    <w:rsid w:val="003865C7"/>
    <w:rsid w:val="00397C37"/>
    <w:rsid w:val="00403438"/>
    <w:rsid w:val="0042372D"/>
    <w:rsid w:val="00423B70"/>
    <w:rsid w:val="00427001"/>
    <w:rsid w:val="0043375B"/>
    <w:rsid w:val="00435B38"/>
    <w:rsid w:val="004402B2"/>
    <w:rsid w:val="00447447"/>
    <w:rsid w:val="00463741"/>
    <w:rsid w:val="00472043"/>
    <w:rsid w:val="00484177"/>
    <w:rsid w:val="004A6013"/>
    <w:rsid w:val="004D1300"/>
    <w:rsid w:val="0050363B"/>
    <w:rsid w:val="00504524"/>
    <w:rsid w:val="00530007"/>
    <w:rsid w:val="00555BCA"/>
    <w:rsid w:val="005863CC"/>
    <w:rsid w:val="00591667"/>
    <w:rsid w:val="005930AC"/>
    <w:rsid w:val="005A2D7F"/>
    <w:rsid w:val="005C09F0"/>
    <w:rsid w:val="005C3DCD"/>
    <w:rsid w:val="005D4748"/>
    <w:rsid w:val="005D729C"/>
    <w:rsid w:val="005F3E85"/>
    <w:rsid w:val="005F7E2D"/>
    <w:rsid w:val="00611FC3"/>
    <w:rsid w:val="00617891"/>
    <w:rsid w:val="0063374D"/>
    <w:rsid w:val="006548C3"/>
    <w:rsid w:val="006556AB"/>
    <w:rsid w:val="006935C6"/>
    <w:rsid w:val="00697322"/>
    <w:rsid w:val="006A2620"/>
    <w:rsid w:val="006C2D76"/>
    <w:rsid w:val="007176EE"/>
    <w:rsid w:val="00724D78"/>
    <w:rsid w:val="00767E82"/>
    <w:rsid w:val="00775BCF"/>
    <w:rsid w:val="00782664"/>
    <w:rsid w:val="007A3460"/>
    <w:rsid w:val="007A7DF7"/>
    <w:rsid w:val="007E0699"/>
    <w:rsid w:val="00825186"/>
    <w:rsid w:val="008279D4"/>
    <w:rsid w:val="00843052"/>
    <w:rsid w:val="00846A04"/>
    <w:rsid w:val="008707EB"/>
    <w:rsid w:val="00877E6B"/>
    <w:rsid w:val="00884002"/>
    <w:rsid w:val="008A772B"/>
    <w:rsid w:val="008D63ED"/>
    <w:rsid w:val="00941DB3"/>
    <w:rsid w:val="00971A30"/>
    <w:rsid w:val="00983A19"/>
    <w:rsid w:val="009D705F"/>
    <w:rsid w:val="00A37028"/>
    <w:rsid w:val="00A73FED"/>
    <w:rsid w:val="00AD090A"/>
    <w:rsid w:val="00AE0C11"/>
    <w:rsid w:val="00B179D1"/>
    <w:rsid w:val="00B5136D"/>
    <w:rsid w:val="00B56536"/>
    <w:rsid w:val="00B573DA"/>
    <w:rsid w:val="00B73578"/>
    <w:rsid w:val="00B94B3B"/>
    <w:rsid w:val="00BA0523"/>
    <w:rsid w:val="00BA0D24"/>
    <w:rsid w:val="00BB3C7D"/>
    <w:rsid w:val="00BD556E"/>
    <w:rsid w:val="00BE1E4C"/>
    <w:rsid w:val="00C12662"/>
    <w:rsid w:val="00C200D9"/>
    <w:rsid w:val="00C41D19"/>
    <w:rsid w:val="00C61D11"/>
    <w:rsid w:val="00C72D31"/>
    <w:rsid w:val="00C93B59"/>
    <w:rsid w:val="00CB05F2"/>
    <w:rsid w:val="00CD4460"/>
    <w:rsid w:val="00CD567C"/>
    <w:rsid w:val="00CE3C4B"/>
    <w:rsid w:val="00CE5386"/>
    <w:rsid w:val="00CF40E6"/>
    <w:rsid w:val="00D112A9"/>
    <w:rsid w:val="00D16B3E"/>
    <w:rsid w:val="00D1785F"/>
    <w:rsid w:val="00D234EB"/>
    <w:rsid w:val="00D26F65"/>
    <w:rsid w:val="00D31D78"/>
    <w:rsid w:val="00D80A33"/>
    <w:rsid w:val="00D929F2"/>
    <w:rsid w:val="00D9457F"/>
    <w:rsid w:val="00DD0061"/>
    <w:rsid w:val="00DD0FEA"/>
    <w:rsid w:val="00E03826"/>
    <w:rsid w:val="00E13AC5"/>
    <w:rsid w:val="00E21428"/>
    <w:rsid w:val="00E363F3"/>
    <w:rsid w:val="00E42FB9"/>
    <w:rsid w:val="00E7433C"/>
    <w:rsid w:val="00E92B3B"/>
    <w:rsid w:val="00EA33E3"/>
    <w:rsid w:val="00EC3733"/>
    <w:rsid w:val="00ED295B"/>
    <w:rsid w:val="00ED3F9E"/>
    <w:rsid w:val="00F0148E"/>
    <w:rsid w:val="00F105BB"/>
    <w:rsid w:val="00F53561"/>
    <w:rsid w:val="00F6307C"/>
    <w:rsid w:val="00F66D01"/>
    <w:rsid w:val="00F82E1F"/>
    <w:rsid w:val="00F847BB"/>
    <w:rsid w:val="00FA0DEA"/>
    <w:rsid w:val="00FB1E93"/>
    <w:rsid w:val="00FD1D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F3023"/>
  <w15:chartTrackingRefBased/>
  <w15:docId w15:val="{F7F1DBC1-F6FF-4448-98A6-0F47842F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4748"/>
    <w:pPr>
      <w:keepNext/>
      <w:keepLines/>
      <w:spacing w:before="360" w:after="80"/>
      <w:outlineLvl w:val="0"/>
    </w:pPr>
    <w:rPr>
      <w:rFonts w:asciiTheme="majorHAnsi" w:eastAsiaTheme="majorEastAsia" w:hAnsiTheme="majorHAnsi" w:cstheme="majorBidi"/>
      <w:b/>
      <w:color w:val="2F5496" w:themeColor="accent1" w:themeShade="BF"/>
      <w:sz w:val="32"/>
      <w:szCs w:val="40"/>
    </w:rPr>
  </w:style>
  <w:style w:type="paragraph" w:styleId="Titre2">
    <w:name w:val="heading 2"/>
    <w:basedOn w:val="Normal"/>
    <w:next w:val="Normal"/>
    <w:link w:val="Titre2Car"/>
    <w:uiPriority w:val="9"/>
    <w:unhideWhenUsed/>
    <w:qFormat/>
    <w:rsid w:val="005D4748"/>
    <w:pPr>
      <w:keepNext/>
      <w:keepLines/>
      <w:spacing w:before="160" w:after="80"/>
      <w:outlineLvl w:val="1"/>
    </w:pPr>
    <w:rPr>
      <w:rFonts w:asciiTheme="majorHAnsi" w:eastAsiaTheme="majorEastAsia" w:hAnsiTheme="majorHAnsi" w:cstheme="majorBidi"/>
      <w:color w:val="2F5496" w:themeColor="accent1" w:themeShade="BF"/>
      <w:sz w:val="28"/>
      <w:szCs w:val="32"/>
    </w:rPr>
  </w:style>
  <w:style w:type="paragraph" w:styleId="Titre3">
    <w:name w:val="heading 3"/>
    <w:basedOn w:val="Normal"/>
    <w:next w:val="Normal"/>
    <w:link w:val="Titre3Car"/>
    <w:uiPriority w:val="9"/>
    <w:unhideWhenUsed/>
    <w:qFormat/>
    <w:rsid w:val="00F66D01"/>
    <w:pPr>
      <w:keepNext/>
      <w:keepLines/>
      <w:spacing w:before="160" w:after="80"/>
      <w:outlineLvl w:val="2"/>
    </w:pPr>
    <w:rPr>
      <w:rFonts w:eastAsiaTheme="majorEastAsia" w:cstheme="majorBidi"/>
      <w:i/>
      <w:color w:val="2F5496" w:themeColor="accent1" w:themeShade="BF"/>
      <w:szCs w:val="28"/>
    </w:rPr>
  </w:style>
  <w:style w:type="paragraph" w:styleId="Titre4">
    <w:name w:val="heading 4"/>
    <w:basedOn w:val="Normal"/>
    <w:next w:val="Normal"/>
    <w:link w:val="Titre4Car"/>
    <w:uiPriority w:val="9"/>
    <w:semiHidden/>
    <w:unhideWhenUsed/>
    <w:qFormat/>
    <w:rsid w:val="00D80A3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80A3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80A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A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A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A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4748"/>
    <w:rPr>
      <w:rFonts w:asciiTheme="majorHAnsi" w:eastAsiaTheme="majorEastAsia" w:hAnsiTheme="majorHAnsi" w:cstheme="majorBidi"/>
      <w:b/>
      <w:color w:val="2F5496" w:themeColor="accent1" w:themeShade="BF"/>
      <w:sz w:val="32"/>
      <w:szCs w:val="40"/>
    </w:rPr>
  </w:style>
  <w:style w:type="character" w:customStyle="1" w:styleId="Titre2Car">
    <w:name w:val="Titre 2 Car"/>
    <w:basedOn w:val="Policepardfaut"/>
    <w:link w:val="Titre2"/>
    <w:uiPriority w:val="9"/>
    <w:rsid w:val="005D4748"/>
    <w:rPr>
      <w:rFonts w:asciiTheme="majorHAnsi" w:eastAsiaTheme="majorEastAsia" w:hAnsiTheme="majorHAnsi" w:cstheme="majorBidi"/>
      <w:color w:val="2F5496" w:themeColor="accent1" w:themeShade="BF"/>
      <w:sz w:val="28"/>
      <w:szCs w:val="32"/>
    </w:rPr>
  </w:style>
  <w:style w:type="character" w:customStyle="1" w:styleId="Titre3Car">
    <w:name w:val="Titre 3 Car"/>
    <w:basedOn w:val="Policepardfaut"/>
    <w:link w:val="Titre3"/>
    <w:uiPriority w:val="9"/>
    <w:rsid w:val="00F66D01"/>
    <w:rPr>
      <w:rFonts w:eastAsiaTheme="majorEastAsia" w:cstheme="majorBidi"/>
      <w:i/>
      <w:color w:val="2F5496" w:themeColor="accent1" w:themeShade="BF"/>
      <w:szCs w:val="28"/>
    </w:rPr>
  </w:style>
  <w:style w:type="character" w:customStyle="1" w:styleId="Titre4Car">
    <w:name w:val="Titre 4 Car"/>
    <w:basedOn w:val="Policepardfaut"/>
    <w:link w:val="Titre4"/>
    <w:uiPriority w:val="9"/>
    <w:semiHidden/>
    <w:rsid w:val="00D80A3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80A3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80A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0A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0A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0A33"/>
    <w:rPr>
      <w:rFonts w:eastAsiaTheme="majorEastAsia" w:cstheme="majorBidi"/>
      <w:color w:val="272727" w:themeColor="text1" w:themeTint="D8"/>
    </w:rPr>
  </w:style>
  <w:style w:type="paragraph" w:styleId="Titre">
    <w:name w:val="Title"/>
    <w:basedOn w:val="Normal"/>
    <w:next w:val="Normal"/>
    <w:link w:val="TitreCar"/>
    <w:uiPriority w:val="10"/>
    <w:qFormat/>
    <w:rsid w:val="00D80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A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0A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A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0A33"/>
    <w:pPr>
      <w:spacing w:before="160"/>
      <w:jc w:val="center"/>
    </w:pPr>
    <w:rPr>
      <w:i/>
      <w:iCs/>
      <w:color w:val="404040" w:themeColor="text1" w:themeTint="BF"/>
    </w:rPr>
  </w:style>
  <w:style w:type="character" w:customStyle="1" w:styleId="CitationCar">
    <w:name w:val="Citation Car"/>
    <w:basedOn w:val="Policepardfaut"/>
    <w:link w:val="Citation"/>
    <w:uiPriority w:val="29"/>
    <w:rsid w:val="00D80A33"/>
    <w:rPr>
      <w:i/>
      <w:iCs/>
      <w:color w:val="404040" w:themeColor="text1" w:themeTint="BF"/>
    </w:rPr>
  </w:style>
  <w:style w:type="paragraph" w:styleId="Paragraphedeliste">
    <w:name w:val="List Paragraph"/>
    <w:basedOn w:val="Normal"/>
    <w:uiPriority w:val="34"/>
    <w:qFormat/>
    <w:rsid w:val="00D80A33"/>
    <w:pPr>
      <w:ind w:left="720"/>
      <w:contextualSpacing/>
    </w:pPr>
  </w:style>
  <w:style w:type="character" w:styleId="Accentuationintense">
    <w:name w:val="Intense Emphasis"/>
    <w:basedOn w:val="Policepardfaut"/>
    <w:uiPriority w:val="21"/>
    <w:qFormat/>
    <w:rsid w:val="00D80A33"/>
    <w:rPr>
      <w:i/>
      <w:iCs/>
      <w:color w:val="2F5496" w:themeColor="accent1" w:themeShade="BF"/>
    </w:rPr>
  </w:style>
  <w:style w:type="paragraph" w:styleId="Citationintense">
    <w:name w:val="Intense Quote"/>
    <w:basedOn w:val="Normal"/>
    <w:next w:val="Normal"/>
    <w:link w:val="CitationintenseCar"/>
    <w:uiPriority w:val="30"/>
    <w:qFormat/>
    <w:rsid w:val="00D80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80A33"/>
    <w:rPr>
      <w:i/>
      <w:iCs/>
      <w:color w:val="2F5496" w:themeColor="accent1" w:themeShade="BF"/>
    </w:rPr>
  </w:style>
  <w:style w:type="character" w:styleId="Rfrenceintense">
    <w:name w:val="Intense Reference"/>
    <w:basedOn w:val="Policepardfaut"/>
    <w:uiPriority w:val="32"/>
    <w:qFormat/>
    <w:rsid w:val="00D80A33"/>
    <w:rPr>
      <w:b/>
      <w:bCs/>
      <w:smallCaps/>
      <w:color w:val="2F5496" w:themeColor="accent1" w:themeShade="BF"/>
      <w:spacing w:val="5"/>
    </w:rPr>
  </w:style>
  <w:style w:type="paragraph" w:styleId="NormalWeb">
    <w:name w:val="Normal (Web)"/>
    <w:basedOn w:val="Normal"/>
    <w:uiPriority w:val="99"/>
    <w:semiHidden/>
    <w:unhideWhenUsed/>
    <w:rsid w:val="002347B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104CAD"/>
    <w:pPr>
      <w:tabs>
        <w:tab w:val="center" w:pos="4536"/>
        <w:tab w:val="right" w:pos="9072"/>
      </w:tabs>
      <w:spacing w:after="0" w:line="240" w:lineRule="auto"/>
    </w:pPr>
  </w:style>
  <w:style w:type="character" w:customStyle="1" w:styleId="En-tteCar">
    <w:name w:val="En-tête Car"/>
    <w:basedOn w:val="Policepardfaut"/>
    <w:link w:val="En-tte"/>
    <w:uiPriority w:val="99"/>
    <w:rsid w:val="00104CAD"/>
  </w:style>
  <w:style w:type="paragraph" w:styleId="Pieddepage">
    <w:name w:val="footer"/>
    <w:basedOn w:val="Normal"/>
    <w:link w:val="PieddepageCar"/>
    <w:uiPriority w:val="99"/>
    <w:unhideWhenUsed/>
    <w:rsid w:val="00104C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4CAD"/>
  </w:style>
  <w:style w:type="paragraph" w:styleId="En-ttedetabledesmatires">
    <w:name w:val="TOC Heading"/>
    <w:basedOn w:val="Titre1"/>
    <w:next w:val="Normal"/>
    <w:uiPriority w:val="39"/>
    <w:unhideWhenUsed/>
    <w:qFormat/>
    <w:rsid w:val="00F66D01"/>
    <w:pPr>
      <w:spacing w:before="240" w:after="0" w:line="259" w:lineRule="auto"/>
      <w:outlineLvl w:val="9"/>
    </w:pPr>
    <w:rPr>
      <w:kern w:val="0"/>
      <w:szCs w:val="32"/>
      <w:lang w:eastAsia="fr-FR"/>
      <w14:ligatures w14:val="none"/>
    </w:rPr>
  </w:style>
  <w:style w:type="paragraph" w:styleId="TM1">
    <w:name w:val="toc 1"/>
    <w:basedOn w:val="Normal"/>
    <w:next w:val="Normal"/>
    <w:autoRedefine/>
    <w:uiPriority w:val="39"/>
    <w:unhideWhenUsed/>
    <w:rsid w:val="00F66D01"/>
    <w:pPr>
      <w:spacing w:after="100"/>
    </w:pPr>
  </w:style>
  <w:style w:type="character" w:styleId="Lienhypertexte">
    <w:name w:val="Hyperlink"/>
    <w:basedOn w:val="Policepardfaut"/>
    <w:uiPriority w:val="99"/>
    <w:unhideWhenUsed/>
    <w:rsid w:val="00F66D01"/>
    <w:rPr>
      <w:color w:val="0563C1" w:themeColor="hyperlink"/>
      <w:u w:val="single"/>
    </w:rPr>
  </w:style>
  <w:style w:type="paragraph" w:styleId="TM2">
    <w:name w:val="toc 2"/>
    <w:basedOn w:val="Normal"/>
    <w:next w:val="Normal"/>
    <w:autoRedefine/>
    <w:uiPriority w:val="39"/>
    <w:unhideWhenUsed/>
    <w:rsid w:val="00B573DA"/>
    <w:pPr>
      <w:spacing w:after="100"/>
      <w:ind w:left="240"/>
    </w:pPr>
  </w:style>
  <w:style w:type="paragraph" w:styleId="TM3">
    <w:name w:val="toc 3"/>
    <w:basedOn w:val="Normal"/>
    <w:next w:val="Normal"/>
    <w:autoRedefine/>
    <w:uiPriority w:val="39"/>
    <w:unhideWhenUsed/>
    <w:rsid w:val="00B573DA"/>
    <w:pPr>
      <w:spacing w:after="100"/>
      <w:ind w:left="480"/>
    </w:pPr>
  </w:style>
  <w:style w:type="table" w:styleId="Grilledutableau">
    <w:name w:val="Table Grid"/>
    <w:basedOn w:val="TableauNormal"/>
    <w:uiPriority w:val="39"/>
    <w:rsid w:val="00846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846A04"/>
    <w:rPr>
      <w:b/>
      <w:bCs/>
    </w:rPr>
  </w:style>
  <w:style w:type="paragraph" w:styleId="Lgende">
    <w:name w:val="caption"/>
    <w:basedOn w:val="Normal"/>
    <w:next w:val="Normal"/>
    <w:uiPriority w:val="35"/>
    <w:unhideWhenUsed/>
    <w:qFormat/>
    <w:rsid w:val="00D234EB"/>
    <w:pPr>
      <w:spacing w:after="200" w:line="240" w:lineRule="auto"/>
    </w:pPr>
    <w:rPr>
      <w:i/>
      <w:iCs/>
      <w:color w:val="44546A" w:themeColor="text2"/>
      <w:sz w:val="18"/>
      <w:szCs w:val="18"/>
    </w:rPr>
  </w:style>
  <w:style w:type="character" w:styleId="Marquedecommentaire">
    <w:name w:val="annotation reference"/>
    <w:basedOn w:val="Policepardfaut"/>
    <w:uiPriority w:val="99"/>
    <w:semiHidden/>
    <w:unhideWhenUsed/>
    <w:rsid w:val="00D234EB"/>
    <w:rPr>
      <w:sz w:val="16"/>
      <w:szCs w:val="16"/>
    </w:rPr>
  </w:style>
  <w:style w:type="paragraph" w:styleId="Commentaire">
    <w:name w:val="annotation text"/>
    <w:basedOn w:val="Normal"/>
    <w:link w:val="CommentaireCar"/>
    <w:uiPriority w:val="99"/>
    <w:semiHidden/>
    <w:unhideWhenUsed/>
    <w:rsid w:val="00D234EB"/>
    <w:pPr>
      <w:spacing w:line="240" w:lineRule="auto"/>
    </w:pPr>
    <w:rPr>
      <w:sz w:val="20"/>
      <w:szCs w:val="20"/>
    </w:rPr>
  </w:style>
  <w:style w:type="character" w:customStyle="1" w:styleId="CommentaireCar">
    <w:name w:val="Commentaire Car"/>
    <w:basedOn w:val="Policepardfaut"/>
    <w:link w:val="Commentaire"/>
    <w:uiPriority w:val="99"/>
    <w:semiHidden/>
    <w:rsid w:val="00D234EB"/>
    <w:rPr>
      <w:sz w:val="20"/>
      <w:szCs w:val="20"/>
    </w:rPr>
  </w:style>
  <w:style w:type="paragraph" w:styleId="Objetducommentaire">
    <w:name w:val="annotation subject"/>
    <w:basedOn w:val="Commentaire"/>
    <w:next w:val="Commentaire"/>
    <w:link w:val="ObjetducommentaireCar"/>
    <w:uiPriority w:val="99"/>
    <w:semiHidden/>
    <w:unhideWhenUsed/>
    <w:rsid w:val="00D234EB"/>
    <w:rPr>
      <w:b/>
      <w:bCs/>
    </w:rPr>
  </w:style>
  <w:style w:type="character" w:customStyle="1" w:styleId="ObjetducommentaireCar">
    <w:name w:val="Objet du commentaire Car"/>
    <w:basedOn w:val="CommentaireCar"/>
    <w:link w:val="Objetducommentaire"/>
    <w:uiPriority w:val="99"/>
    <w:semiHidden/>
    <w:rsid w:val="00D234EB"/>
    <w:rPr>
      <w:b/>
      <w:bCs/>
      <w:sz w:val="20"/>
      <w:szCs w:val="20"/>
    </w:rPr>
  </w:style>
  <w:style w:type="paragraph" w:styleId="Tabledesillustrations">
    <w:name w:val="table of figures"/>
    <w:basedOn w:val="Normal"/>
    <w:next w:val="Normal"/>
    <w:uiPriority w:val="99"/>
    <w:unhideWhenUsed/>
    <w:rsid w:val="00884002"/>
    <w:pPr>
      <w:spacing w:after="0"/>
    </w:pPr>
  </w:style>
  <w:style w:type="paragraph" w:styleId="TM4">
    <w:name w:val="toc 4"/>
    <w:basedOn w:val="Normal"/>
    <w:next w:val="Normal"/>
    <w:autoRedefine/>
    <w:uiPriority w:val="39"/>
    <w:unhideWhenUsed/>
    <w:rsid w:val="00843052"/>
    <w:pPr>
      <w:spacing w:after="100"/>
      <w:ind w:left="720"/>
    </w:pPr>
    <w:rPr>
      <w:rFonts w:eastAsiaTheme="minorEastAsia"/>
      <w:lang w:eastAsia="fr-FR"/>
    </w:rPr>
  </w:style>
  <w:style w:type="paragraph" w:styleId="TM5">
    <w:name w:val="toc 5"/>
    <w:basedOn w:val="Normal"/>
    <w:next w:val="Normal"/>
    <w:autoRedefine/>
    <w:uiPriority w:val="39"/>
    <w:unhideWhenUsed/>
    <w:rsid w:val="00843052"/>
    <w:pPr>
      <w:spacing w:after="100"/>
      <w:ind w:left="960"/>
    </w:pPr>
    <w:rPr>
      <w:rFonts w:eastAsiaTheme="minorEastAsia"/>
      <w:lang w:eastAsia="fr-FR"/>
    </w:rPr>
  </w:style>
  <w:style w:type="paragraph" w:styleId="TM6">
    <w:name w:val="toc 6"/>
    <w:basedOn w:val="Normal"/>
    <w:next w:val="Normal"/>
    <w:autoRedefine/>
    <w:uiPriority w:val="39"/>
    <w:unhideWhenUsed/>
    <w:rsid w:val="00843052"/>
    <w:pPr>
      <w:spacing w:after="100"/>
      <w:ind w:left="1200"/>
    </w:pPr>
    <w:rPr>
      <w:rFonts w:eastAsiaTheme="minorEastAsia"/>
      <w:lang w:eastAsia="fr-FR"/>
    </w:rPr>
  </w:style>
  <w:style w:type="paragraph" w:styleId="TM7">
    <w:name w:val="toc 7"/>
    <w:basedOn w:val="Normal"/>
    <w:next w:val="Normal"/>
    <w:autoRedefine/>
    <w:uiPriority w:val="39"/>
    <w:unhideWhenUsed/>
    <w:rsid w:val="00843052"/>
    <w:pPr>
      <w:spacing w:after="100"/>
      <w:ind w:left="1440"/>
    </w:pPr>
    <w:rPr>
      <w:rFonts w:eastAsiaTheme="minorEastAsia"/>
      <w:lang w:eastAsia="fr-FR"/>
    </w:rPr>
  </w:style>
  <w:style w:type="paragraph" w:styleId="TM8">
    <w:name w:val="toc 8"/>
    <w:basedOn w:val="Normal"/>
    <w:next w:val="Normal"/>
    <w:autoRedefine/>
    <w:uiPriority w:val="39"/>
    <w:unhideWhenUsed/>
    <w:rsid w:val="00843052"/>
    <w:pPr>
      <w:spacing w:after="100"/>
      <w:ind w:left="1680"/>
    </w:pPr>
    <w:rPr>
      <w:rFonts w:eastAsiaTheme="minorEastAsia"/>
      <w:lang w:eastAsia="fr-FR"/>
    </w:rPr>
  </w:style>
  <w:style w:type="paragraph" w:styleId="TM9">
    <w:name w:val="toc 9"/>
    <w:basedOn w:val="Normal"/>
    <w:next w:val="Normal"/>
    <w:autoRedefine/>
    <w:uiPriority w:val="39"/>
    <w:unhideWhenUsed/>
    <w:rsid w:val="00843052"/>
    <w:pPr>
      <w:spacing w:after="100"/>
      <w:ind w:left="1920"/>
    </w:pPr>
    <w:rPr>
      <w:rFonts w:eastAsiaTheme="minorEastAsia"/>
      <w:lang w:eastAsia="fr-FR"/>
    </w:rPr>
  </w:style>
  <w:style w:type="character" w:styleId="Mentionnonrsolue">
    <w:name w:val="Unresolved Mention"/>
    <w:basedOn w:val="Policepardfaut"/>
    <w:uiPriority w:val="99"/>
    <w:semiHidden/>
    <w:unhideWhenUsed/>
    <w:rsid w:val="00843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898F56-1898-4443-9C77-B515E5EDC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2710</TotalTime>
  <Pages>51</Pages>
  <Words>10998</Words>
  <Characters>60492</Characters>
  <Application>Microsoft Office Word</Application>
  <DocSecurity>0</DocSecurity>
  <Lines>504</Lines>
  <Paragraphs>142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Alban .</dc:creator>
  <cp:keywords/>
  <dc:description/>
  <cp:lastModifiedBy>Alban .</cp:lastModifiedBy>
  <cp:revision>182</cp:revision>
  <dcterms:created xsi:type="dcterms:W3CDTF">2026-01-09T10:32:00Z</dcterms:created>
  <dcterms:modified xsi:type="dcterms:W3CDTF">2026-01-30T22:11:00Z</dcterms:modified>
</cp:coreProperties>
</file>