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86C" w:rsidRPr="00D2686C" w:rsidRDefault="00D2686C" w:rsidP="00F72C30">
      <w:pPr>
        <w:spacing w:after="0" w:line="240" w:lineRule="auto"/>
        <w:outlineLvl w:val="1"/>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t>Section 1: Multiple Choice Questions</w:t>
      </w: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Perception is best defined as:</w:t>
      </w:r>
      <w:r w:rsidRPr="00D2686C">
        <w:rPr>
          <w:rFonts w:ascii="Bahnschrift" w:eastAsia="Times New Roman" w:hAnsi="Bahnschrift" w:cs="Times New Roman"/>
          <w:sz w:val="24"/>
          <w:szCs w:val="24"/>
        </w:rPr>
        <w:br/>
        <w:t>a) The physical detection of stimuli by sensory organs</w:t>
      </w:r>
      <w:r w:rsidRPr="00D2686C">
        <w:rPr>
          <w:rFonts w:ascii="Bahnschrift" w:eastAsia="Times New Roman" w:hAnsi="Bahnschrift" w:cs="Times New Roman"/>
          <w:sz w:val="24"/>
          <w:szCs w:val="24"/>
        </w:rPr>
        <w:br/>
        <w:t>b) The process of interpreting and organizing sensory information</w:t>
      </w:r>
      <w:r w:rsidRPr="00D2686C">
        <w:rPr>
          <w:rFonts w:ascii="Bahnschrift" w:eastAsia="Times New Roman" w:hAnsi="Bahnschrift" w:cs="Times New Roman"/>
          <w:sz w:val="24"/>
          <w:szCs w:val="24"/>
        </w:rPr>
        <w:br/>
        <w:t>c) The automatic response to environmental stimuli</w:t>
      </w:r>
      <w:r w:rsidRPr="00D2686C">
        <w:rPr>
          <w:rFonts w:ascii="Bahnschrift" w:eastAsia="Times New Roman" w:hAnsi="Bahnschrift" w:cs="Times New Roman"/>
          <w:sz w:val="24"/>
          <w:szCs w:val="24"/>
        </w:rPr>
        <w:br/>
        <w:t>d) The storage of sensory information in memory</w:t>
      </w:r>
    </w:p>
    <w:p w:rsidR="00F72C30" w:rsidRDefault="00F72C30" w:rsidP="00F72C30">
      <w:pPr>
        <w:spacing w:after="0" w:line="240" w:lineRule="auto"/>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Gestalt Psychology emphasizes:</w:t>
      </w:r>
      <w:r w:rsidRPr="00D2686C">
        <w:rPr>
          <w:rFonts w:ascii="Bahnschrift" w:eastAsia="Times New Roman" w:hAnsi="Bahnschrift" w:cs="Times New Roman"/>
          <w:sz w:val="24"/>
          <w:szCs w:val="24"/>
        </w:rPr>
        <w:br/>
        <w:t>a) Breaking down perception into individual components</w:t>
      </w:r>
      <w:r w:rsidRPr="00D2686C">
        <w:rPr>
          <w:rFonts w:ascii="Bahnschrift" w:eastAsia="Times New Roman" w:hAnsi="Bahnschrift" w:cs="Times New Roman"/>
          <w:sz w:val="24"/>
          <w:szCs w:val="24"/>
        </w:rPr>
        <w:br/>
        <w:t>b) The idea that the whole is greater than the sum of its parts</w:t>
      </w:r>
      <w:r w:rsidRPr="00D2686C">
        <w:rPr>
          <w:rFonts w:ascii="Bahnschrift" w:eastAsia="Times New Roman" w:hAnsi="Bahnschrift" w:cs="Times New Roman"/>
          <w:sz w:val="24"/>
          <w:szCs w:val="24"/>
        </w:rPr>
        <w:br/>
        <w:t>c) The role of biological instincts in perception</w:t>
      </w:r>
      <w:r w:rsidRPr="00D2686C">
        <w:rPr>
          <w:rFonts w:ascii="Bahnschrift" w:eastAsia="Times New Roman" w:hAnsi="Bahnschrift" w:cs="Times New Roman"/>
          <w:sz w:val="24"/>
          <w:szCs w:val="24"/>
        </w:rPr>
        <w:br/>
        <w:t>d) The influence of rewards on sensory processing</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Depth perception primarily allows us to:</w:t>
      </w:r>
      <w:r w:rsidRPr="00D2686C">
        <w:rPr>
          <w:rFonts w:ascii="Bahnschrift" w:eastAsia="Times New Roman" w:hAnsi="Bahnschrift" w:cs="Times New Roman"/>
          <w:sz w:val="24"/>
          <w:szCs w:val="24"/>
        </w:rPr>
        <w:br/>
        <w:t>a) Judge the distance and position of objects in space</w:t>
      </w:r>
      <w:r w:rsidRPr="00D2686C">
        <w:rPr>
          <w:rFonts w:ascii="Bahnschrift" w:eastAsia="Times New Roman" w:hAnsi="Bahnschrift" w:cs="Times New Roman"/>
          <w:sz w:val="24"/>
          <w:szCs w:val="24"/>
        </w:rPr>
        <w:br/>
        <w:t>b) Distinguish colors in low-light conditions</w:t>
      </w:r>
      <w:r w:rsidRPr="00D2686C">
        <w:rPr>
          <w:rFonts w:ascii="Bahnschrift" w:eastAsia="Times New Roman" w:hAnsi="Bahnschrift" w:cs="Times New Roman"/>
          <w:sz w:val="24"/>
          <w:szCs w:val="24"/>
        </w:rPr>
        <w:br/>
        <w:t>c) Perceive objects as stable despite changes in sensory input</w:t>
      </w:r>
      <w:r w:rsidRPr="00D2686C">
        <w:rPr>
          <w:rFonts w:ascii="Bahnschrift" w:eastAsia="Times New Roman" w:hAnsi="Bahnschrift" w:cs="Times New Roman"/>
          <w:sz w:val="24"/>
          <w:szCs w:val="24"/>
        </w:rPr>
        <w:br/>
        <w:t>d) Recognize patterns in visual illusions</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Perceptual consistency refers to:</w:t>
      </w:r>
      <w:r w:rsidRPr="00D2686C">
        <w:rPr>
          <w:rFonts w:ascii="Bahnschrift" w:eastAsia="Times New Roman" w:hAnsi="Bahnschrift" w:cs="Times New Roman"/>
          <w:sz w:val="24"/>
          <w:szCs w:val="24"/>
        </w:rPr>
        <w:br/>
        <w:t>a) The ability to perceive objects as unchanging despite variations in sensory input</w:t>
      </w:r>
      <w:r w:rsidRPr="00D2686C">
        <w:rPr>
          <w:rFonts w:ascii="Bahnschrift" w:eastAsia="Times New Roman" w:hAnsi="Bahnschrift" w:cs="Times New Roman"/>
          <w:sz w:val="24"/>
          <w:szCs w:val="24"/>
        </w:rPr>
        <w:br/>
        <w:t>b) The consistent misinterpretation of visual stimuli</w:t>
      </w:r>
      <w:r w:rsidRPr="00D2686C">
        <w:rPr>
          <w:rFonts w:ascii="Bahnschrift" w:eastAsia="Times New Roman" w:hAnsi="Bahnschrift" w:cs="Times New Roman"/>
          <w:sz w:val="24"/>
          <w:szCs w:val="24"/>
        </w:rPr>
        <w:br/>
        <w:t>c) The process of detecting sensory stimuli</w:t>
      </w:r>
      <w:r w:rsidRPr="00D2686C">
        <w:rPr>
          <w:rFonts w:ascii="Bahnschrift" w:eastAsia="Times New Roman" w:hAnsi="Bahnschrift" w:cs="Times New Roman"/>
          <w:sz w:val="24"/>
          <w:szCs w:val="24"/>
        </w:rPr>
        <w:br/>
        <w:t>d) The reliance on monocular cues for perception</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An example of a visual illusion is:</w:t>
      </w:r>
      <w:r w:rsidRPr="00D2686C">
        <w:rPr>
          <w:rFonts w:ascii="Bahnschrift" w:eastAsia="Times New Roman" w:hAnsi="Bahnschrift" w:cs="Times New Roman"/>
          <w:sz w:val="24"/>
          <w:szCs w:val="24"/>
        </w:rPr>
        <w:br/>
        <w:t>a) The Müller-</w:t>
      </w:r>
      <w:proofErr w:type="spellStart"/>
      <w:r w:rsidRPr="00D2686C">
        <w:rPr>
          <w:rFonts w:ascii="Bahnschrift" w:eastAsia="Times New Roman" w:hAnsi="Bahnschrift" w:cs="Times New Roman"/>
          <w:sz w:val="24"/>
          <w:szCs w:val="24"/>
        </w:rPr>
        <w:t>Lyer</w:t>
      </w:r>
      <w:proofErr w:type="spellEnd"/>
      <w:r w:rsidRPr="00D2686C">
        <w:rPr>
          <w:rFonts w:ascii="Bahnschrift" w:eastAsia="Times New Roman" w:hAnsi="Bahnschrift" w:cs="Times New Roman"/>
          <w:sz w:val="24"/>
          <w:szCs w:val="24"/>
        </w:rPr>
        <w:t xml:space="preserve"> illusion, where line lengths appear distorted</w:t>
      </w:r>
      <w:r w:rsidRPr="00D2686C">
        <w:rPr>
          <w:rFonts w:ascii="Bahnschrift" w:eastAsia="Times New Roman" w:hAnsi="Bahnschrift" w:cs="Times New Roman"/>
          <w:sz w:val="24"/>
          <w:szCs w:val="24"/>
        </w:rPr>
        <w:br/>
        <w:t>b) The ability to see in three dimensions</w:t>
      </w:r>
      <w:r w:rsidRPr="00D2686C">
        <w:rPr>
          <w:rFonts w:ascii="Bahnschrift" w:eastAsia="Times New Roman" w:hAnsi="Bahnschrift" w:cs="Times New Roman"/>
          <w:sz w:val="24"/>
          <w:szCs w:val="24"/>
        </w:rPr>
        <w:br/>
        <w:t>c) The perception of color in bright light</w:t>
      </w:r>
      <w:r w:rsidRPr="00D2686C">
        <w:rPr>
          <w:rFonts w:ascii="Bahnschrift" w:eastAsia="Times New Roman" w:hAnsi="Bahnschrift" w:cs="Times New Roman"/>
          <w:sz w:val="24"/>
          <w:szCs w:val="24"/>
        </w:rPr>
        <w:br/>
        <w:t>d) The use of binocular cues for depth</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Constructivist Theory of visual perception suggests that:</w:t>
      </w:r>
      <w:r w:rsidRPr="00D2686C">
        <w:rPr>
          <w:rFonts w:ascii="Bahnschrift" w:eastAsia="Times New Roman" w:hAnsi="Bahnschrift" w:cs="Times New Roman"/>
          <w:sz w:val="24"/>
          <w:szCs w:val="24"/>
        </w:rPr>
        <w:br/>
        <w:t>a) Perception is a direct reflection of sensory input</w:t>
      </w:r>
      <w:r w:rsidRPr="00D2686C">
        <w:rPr>
          <w:rFonts w:ascii="Bahnschrift" w:eastAsia="Times New Roman" w:hAnsi="Bahnschrift" w:cs="Times New Roman"/>
          <w:sz w:val="24"/>
          <w:szCs w:val="24"/>
        </w:rPr>
        <w:br/>
        <w:t>b) The brain constructs perceptions based on experience and expectations</w:t>
      </w:r>
      <w:r w:rsidRPr="00D2686C">
        <w:rPr>
          <w:rFonts w:ascii="Bahnschrift" w:eastAsia="Times New Roman" w:hAnsi="Bahnschrift" w:cs="Times New Roman"/>
          <w:sz w:val="24"/>
          <w:szCs w:val="24"/>
        </w:rPr>
        <w:br/>
        <w:t>c) Perception relies solely on innate biological mechanisms</w:t>
      </w:r>
      <w:r w:rsidRPr="00D2686C">
        <w:rPr>
          <w:rFonts w:ascii="Bahnschrift" w:eastAsia="Times New Roman" w:hAnsi="Bahnschrift" w:cs="Times New Roman"/>
          <w:sz w:val="24"/>
          <w:szCs w:val="24"/>
        </w:rPr>
        <w:br/>
        <w:t>d) Depth cues are unnecessary for accurate perception</w:t>
      </w:r>
    </w:p>
    <w:p w:rsidR="00F72C30" w:rsidRDefault="00F72C30" w:rsidP="00F72C30">
      <w:pPr>
        <w:pStyle w:val="ListParagraph"/>
        <w:rPr>
          <w:rFonts w:ascii="Bahnschrift" w:eastAsia="Times New Roman" w:hAnsi="Bahnschrift" w:cs="Times New Roman"/>
          <w:sz w:val="24"/>
          <w:szCs w:val="24"/>
        </w:rPr>
      </w:pPr>
    </w:p>
    <w:p w:rsidR="00F72C30" w:rsidRDefault="00F72C30" w:rsidP="00F72C30">
      <w:pPr>
        <w:pStyle w:val="ListParagraph"/>
        <w:rPr>
          <w:rFonts w:ascii="Bahnschrift" w:eastAsia="Times New Roman" w:hAnsi="Bahnschrift" w:cs="Times New Roman"/>
          <w:sz w:val="24"/>
          <w:szCs w:val="24"/>
        </w:rPr>
      </w:pP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lastRenderedPageBreak/>
        <w:t>Which Gestalt principle explains why we group objects that are close together?</w:t>
      </w:r>
      <w:r w:rsidRPr="00D2686C">
        <w:rPr>
          <w:rFonts w:ascii="Bahnschrift" w:eastAsia="Times New Roman" w:hAnsi="Bahnschrift" w:cs="Times New Roman"/>
          <w:sz w:val="24"/>
          <w:szCs w:val="24"/>
        </w:rPr>
        <w:br/>
        <w:t>a) Similarity</w:t>
      </w:r>
      <w:r w:rsidRPr="00D2686C">
        <w:rPr>
          <w:rFonts w:ascii="Bahnschrift" w:eastAsia="Times New Roman" w:hAnsi="Bahnschrift" w:cs="Times New Roman"/>
          <w:sz w:val="24"/>
          <w:szCs w:val="24"/>
        </w:rPr>
        <w:br/>
        <w:t>b) Proximity</w:t>
      </w:r>
      <w:r w:rsidRPr="00D2686C">
        <w:rPr>
          <w:rFonts w:ascii="Bahnschrift" w:eastAsia="Times New Roman" w:hAnsi="Bahnschrift" w:cs="Times New Roman"/>
          <w:sz w:val="24"/>
          <w:szCs w:val="24"/>
        </w:rPr>
        <w:br/>
        <w:t>c) Closure</w:t>
      </w:r>
      <w:r w:rsidRPr="00D2686C">
        <w:rPr>
          <w:rFonts w:ascii="Bahnschrift" w:eastAsia="Times New Roman" w:hAnsi="Bahnschrift" w:cs="Times New Roman"/>
          <w:sz w:val="24"/>
          <w:szCs w:val="24"/>
        </w:rPr>
        <w:br/>
        <w:t>d) Continuity</w:t>
      </w:r>
    </w:p>
    <w:p w:rsidR="00F72C30" w:rsidRDefault="00F72C30" w:rsidP="00F72C30">
      <w:pPr>
        <w:spacing w:after="0" w:line="240" w:lineRule="auto"/>
        <w:ind w:left="720"/>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Binocular cues for depth perception include:</w:t>
      </w:r>
      <w:r w:rsidRPr="00D2686C">
        <w:rPr>
          <w:rFonts w:ascii="Bahnschrift" w:eastAsia="Times New Roman" w:hAnsi="Bahnschrift" w:cs="Times New Roman"/>
          <w:sz w:val="24"/>
          <w:szCs w:val="24"/>
        </w:rPr>
        <w:br/>
        <w:t>a) Linear perspective and texture gradient</w:t>
      </w:r>
      <w:r w:rsidRPr="00D2686C">
        <w:rPr>
          <w:rFonts w:ascii="Bahnschrift" w:eastAsia="Times New Roman" w:hAnsi="Bahnschrift" w:cs="Times New Roman"/>
          <w:sz w:val="24"/>
          <w:szCs w:val="24"/>
        </w:rPr>
        <w:br/>
        <w:t>b) Retinal disparity and convergence</w:t>
      </w:r>
      <w:r w:rsidRPr="00D2686C">
        <w:rPr>
          <w:rFonts w:ascii="Bahnschrift" w:eastAsia="Times New Roman" w:hAnsi="Bahnschrift" w:cs="Times New Roman"/>
          <w:sz w:val="24"/>
          <w:szCs w:val="24"/>
        </w:rPr>
        <w:br/>
        <w:t>c) Light and shadow patterns</w:t>
      </w:r>
      <w:r w:rsidRPr="00D2686C">
        <w:rPr>
          <w:rFonts w:ascii="Bahnschrift" w:eastAsia="Times New Roman" w:hAnsi="Bahnschrift" w:cs="Times New Roman"/>
          <w:sz w:val="24"/>
          <w:szCs w:val="24"/>
        </w:rPr>
        <w:br/>
        <w:t>d) Motion parallax and relative size</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Direct Theory of visual perception, proposed by J.J. Gibson, emphasizes:</w:t>
      </w:r>
      <w:r w:rsidRPr="00D2686C">
        <w:rPr>
          <w:rFonts w:ascii="Bahnschrift" w:eastAsia="Times New Roman" w:hAnsi="Bahnschrift" w:cs="Times New Roman"/>
          <w:sz w:val="24"/>
          <w:szCs w:val="24"/>
        </w:rPr>
        <w:br/>
        <w:t>a) The role of past experiences in shaping perception</w:t>
      </w:r>
      <w:r w:rsidRPr="00D2686C">
        <w:rPr>
          <w:rFonts w:ascii="Bahnschrift" w:eastAsia="Times New Roman" w:hAnsi="Bahnschrift" w:cs="Times New Roman"/>
          <w:sz w:val="24"/>
          <w:szCs w:val="24"/>
        </w:rPr>
        <w:br/>
        <w:t>b) The direct use of environmental information without inference</w:t>
      </w:r>
      <w:r w:rsidRPr="00D2686C">
        <w:rPr>
          <w:rFonts w:ascii="Bahnschrift" w:eastAsia="Times New Roman" w:hAnsi="Bahnschrift" w:cs="Times New Roman"/>
          <w:sz w:val="24"/>
          <w:szCs w:val="24"/>
        </w:rPr>
        <w:br/>
        <w:t>c) The breakdown of sensory input into basic elements</w:t>
      </w:r>
      <w:r w:rsidRPr="00D2686C">
        <w:rPr>
          <w:rFonts w:ascii="Bahnschrift" w:eastAsia="Times New Roman" w:hAnsi="Bahnschrift" w:cs="Times New Roman"/>
          <w:sz w:val="24"/>
          <w:szCs w:val="24"/>
        </w:rPr>
        <w:br/>
        <w:t>d) The influence of unconscious processes</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1"/>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Perceptual consistency includes which of the following types?</w:t>
      </w:r>
      <w:r w:rsidRPr="00D2686C">
        <w:rPr>
          <w:rFonts w:ascii="Bahnschrift" w:eastAsia="Times New Roman" w:hAnsi="Bahnschrift" w:cs="Times New Roman"/>
          <w:sz w:val="24"/>
          <w:szCs w:val="24"/>
        </w:rPr>
        <w:br/>
        <w:t>a) Size, shape, and color constancy</w:t>
      </w:r>
      <w:r w:rsidRPr="00D2686C">
        <w:rPr>
          <w:rFonts w:ascii="Bahnschrift" w:eastAsia="Times New Roman" w:hAnsi="Bahnschrift" w:cs="Times New Roman"/>
          <w:sz w:val="24"/>
          <w:szCs w:val="24"/>
        </w:rPr>
        <w:br/>
        <w:t>b) Proximity and similarity constancy</w:t>
      </w:r>
      <w:r w:rsidRPr="00D2686C">
        <w:rPr>
          <w:rFonts w:ascii="Bahnschrift" w:eastAsia="Times New Roman" w:hAnsi="Bahnschrift" w:cs="Times New Roman"/>
          <w:sz w:val="24"/>
          <w:szCs w:val="24"/>
        </w:rPr>
        <w:br/>
        <w:t>c) Binocular and monocular constancy</w:t>
      </w:r>
      <w:r w:rsidRPr="00D2686C">
        <w:rPr>
          <w:rFonts w:ascii="Bahnschrift" w:eastAsia="Times New Roman" w:hAnsi="Bahnschrift" w:cs="Times New Roman"/>
          <w:sz w:val="24"/>
          <w:szCs w:val="24"/>
        </w:rPr>
        <w:br/>
        <w:t>d) Illusion and closure constancy</w:t>
      </w:r>
    </w:p>
    <w:p w:rsidR="00F72C30" w:rsidRDefault="00F72C30" w:rsidP="00F72C30">
      <w:pPr>
        <w:pStyle w:val="ListParagraph"/>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Default="00F72C30" w:rsidP="00F72C30">
      <w:pPr>
        <w:spacing w:after="0" w:line="240" w:lineRule="auto"/>
        <w:ind w:left="720"/>
        <w:rPr>
          <w:rFonts w:ascii="Bahnschrift" w:eastAsia="Times New Roman" w:hAnsi="Bahnschrift" w:cs="Times New Roman"/>
          <w:sz w:val="24"/>
          <w:szCs w:val="24"/>
        </w:rPr>
      </w:pPr>
    </w:p>
    <w:p w:rsidR="00F72C30" w:rsidRPr="00D2686C" w:rsidRDefault="00F72C30" w:rsidP="00F72C30">
      <w:pPr>
        <w:spacing w:after="0" w:line="240" w:lineRule="auto"/>
        <w:ind w:left="720"/>
        <w:rPr>
          <w:rFonts w:ascii="Bahnschrift" w:eastAsia="Times New Roman" w:hAnsi="Bahnschrift" w:cs="Times New Roman"/>
          <w:sz w:val="24"/>
          <w:szCs w:val="24"/>
        </w:rPr>
      </w:pPr>
    </w:p>
    <w:p w:rsidR="00D2686C" w:rsidRPr="00D2686C" w:rsidRDefault="00D2686C" w:rsidP="00F72C30">
      <w:pPr>
        <w:spacing w:after="0" w:line="240" w:lineRule="auto"/>
        <w:outlineLvl w:val="1"/>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lastRenderedPageBreak/>
        <w:t>Section 2: Fill in the Blanks</w:t>
      </w: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Perception is the process of ________ and interpreting sensory information to understand the environment.</w:t>
      </w:r>
    </w:p>
    <w:p w:rsidR="00F72C30" w:rsidRPr="00D2686C" w:rsidRDefault="00F72C30" w:rsidP="00F72C30">
      <w:pPr>
        <w:spacing w:after="0" w:line="240" w:lineRule="auto"/>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Gestalt Psychology, developed by Max Wertheimer, focuses on how we perceive ________ patterns rather than isolated parts.</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________ perception allows us to judge how far objects are from us, using cues like retinal disparity.</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Perceptual ________ ensures that we see objects as stable in size, shape, or color despite changes in viewing conditions.</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Müller-</w:t>
      </w:r>
      <w:proofErr w:type="spellStart"/>
      <w:r w:rsidRPr="00D2686C">
        <w:rPr>
          <w:rFonts w:ascii="Bahnschrift" w:eastAsia="Times New Roman" w:hAnsi="Bahnschrift" w:cs="Times New Roman"/>
          <w:sz w:val="24"/>
          <w:szCs w:val="24"/>
        </w:rPr>
        <w:t>Lyer</w:t>
      </w:r>
      <w:proofErr w:type="spellEnd"/>
      <w:r w:rsidRPr="00D2686C">
        <w:rPr>
          <w:rFonts w:ascii="Bahnschrift" w:eastAsia="Times New Roman" w:hAnsi="Bahnschrift" w:cs="Times New Roman"/>
          <w:sz w:val="24"/>
          <w:szCs w:val="24"/>
        </w:rPr>
        <w:t xml:space="preserve"> illusion is an example of how our brain can ________ visual information.</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________ Theory of visual perception suggests that we actively construct perceptions based on sensory data and prior knowledge.</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Gestalt principle of ________ explains why we perceive incomplete shapes as whole objects.</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________ cues, like convergence, rely on the use of both eyes to perceive depth.</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J.J. Gibson’s ________ Theory argues that perception is based on direct information from the environment, not inferences.</w:t>
      </w:r>
    </w:p>
    <w:p w:rsidR="00F72C30" w:rsidRDefault="00F72C30" w:rsidP="00F72C30">
      <w:pPr>
        <w:pStyle w:val="ListParagraph"/>
        <w:rPr>
          <w:rFonts w:ascii="Bahnschrift" w:eastAsia="Times New Roman" w:hAnsi="Bahnschrift" w:cs="Times New Roman"/>
          <w:sz w:val="24"/>
          <w:szCs w:val="24"/>
        </w:rPr>
      </w:pPr>
    </w:p>
    <w:p w:rsidR="00D2686C" w:rsidRDefault="00D2686C" w:rsidP="00F72C30">
      <w:pPr>
        <w:numPr>
          <w:ilvl w:val="0"/>
          <w:numId w:val="2"/>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An example of a monocular depth cue is ________, where objects appear smaller as they get farther away.</w:t>
      </w:r>
    </w:p>
    <w:p w:rsidR="00F72C30" w:rsidRDefault="00F72C30" w:rsidP="00F72C30">
      <w:pPr>
        <w:pStyle w:val="ListParagraph"/>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F72C30" w:rsidRDefault="00F72C30" w:rsidP="00F72C30">
      <w:pPr>
        <w:spacing w:after="0" w:line="240" w:lineRule="auto"/>
        <w:rPr>
          <w:rFonts w:ascii="Bahnschrift" w:eastAsia="Times New Roman" w:hAnsi="Bahnschrift" w:cs="Times New Roman"/>
          <w:sz w:val="24"/>
          <w:szCs w:val="24"/>
        </w:rPr>
      </w:pPr>
    </w:p>
    <w:p w:rsidR="00D2686C" w:rsidRPr="00D2686C" w:rsidRDefault="00D2686C" w:rsidP="00F72C30">
      <w:pPr>
        <w:spacing w:after="0" w:line="240" w:lineRule="auto"/>
        <w:outlineLvl w:val="1"/>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lastRenderedPageBreak/>
        <w:t>Section 3: Short Answer Questions</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Define perception and explain how it differs from sensation.</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Describe one Gestalt principle and provide an example of how it influences perception.</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How do binocular cues contribute to depth perception? Provide an example.</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Explain the concept of perceptual consistency and give an example of size constancy.</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What causes visual illusions, and how does the Müller-</w:t>
      </w:r>
      <w:proofErr w:type="spellStart"/>
      <w:r w:rsidRPr="00D2686C">
        <w:rPr>
          <w:rFonts w:ascii="Bahnschrift" w:eastAsia="Times New Roman" w:hAnsi="Bahnschrift" w:cs="Times New Roman"/>
          <w:sz w:val="24"/>
          <w:szCs w:val="24"/>
        </w:rPr>
        <w:t>Lyer</w:t>
      </w:r>
      <w:proofErr w:type="spellEnd"/>
      <w:r w:rsidRPr="00D2686C">
        <w:rPr>
          <w:rFonts w:ascii="Bahnschrift" w:eastAsia="Times New Roman" w:hAnsi="Bahnschrift" w:cs="Times New Roman"/>
          <w:sz w:val="24"/>
          <w:szCs w:val="24"/>
        </w:rPr>
        <w:t xml:space="preserve"> illusion demonstrate this?</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Compare the Constructivist and Direct Theories of visual perception.</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How might depth perception be impaired in someone with vision in only one eye?</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Discuss the role of closure in Gestalt Psychology and provide a real-world example.</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How does the brain use monocular cues to perceive depth in a two-dimensional image?</w:t>
      </w:r>
    </w:p>
    <w:p w:rsidR="00D2686C" w:rsidRPr="00D2686C" w:rsidRDefault="00D2686C" w:rsidP="00F72C30">
      <w:pPr>
        <w:numPr>
          <w:ilvl w:val="0"/>
          <w:numId w:val="3"/>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Critique one limitation of the Direct Theory of visual perception proposed by J.J. Gibson.</w:t>
      </w: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F72C30" w:rsidRDefault="00F72C30" w:rsidP="00F72C30">
      <w:pPr>
        <w:spacing w:after="0" w:line="240" w:lineRule="auto"/>
        <w:outlineLvl w:val="1"/>
        <w:rPr>
          <w:rFonts w:ascii="Bahnschrift" w:eastAsia="Times New Roman" w:hAnsi="Bahnschrift" w:cs="Times New Roman"/>
          <w:b/>
          <w:bCs/>
          <w:sz w:val="24"/>
          <w:szCs w:val="24"/>
        </w:rPr>
      </w:pPr>
    </w:p>
    <w:p w:rsidR="00D2686C" w:rsidRPr="00D2686C" w:rsidRDefault="00D2686C" w:rsidP="00F72C30">
      <w:pPr>
        <w:spacing w:after="0" w:line="240" w:lineRule="auto"/>
        <w:outlineLvl w:val="1"/>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lastRenderedPageBreak/>
        <w:t xml:space="preserve">Answer Key </w:t>
      </w:r>
      <w:bookmarkStart w:id="0" w:name="_GoBack"/>
      <w:bookmarkEnd w:id="0"/>
    </w:p>
    <w:p w:rsidR="00D2686C" w:rsidRPr="00D2686C" w:rsidRDefault="00D2686C" w:rsidP="00F72C30">
      <w:pPr>
        <w:spacing w:after="0" w:line="240" w:lineRule="auto"/>
        <w:outlineLvl w:val="2"/>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t>Multiple Choice</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 The process of interpreting and organizing sensory information</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 The whole is greater than the sum of its parts</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a) Judge the distance and position of objects in space</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a) The ability to perceive objects as unchanging despite variations in sensory input</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a) The Müller-</w:t>
      </w:r>
      <w:proofErr w:type="spellStart"/>
      <w:r w:rsidRPr="00D2686C">
        <w:rPr>
          <w:rFonts w:ascii="Bahnschrift" w:eastAsia="Times New Roman" w:hAnsi="Bahnschrift" w:cs="Times New Roman"/>
          <w:sz w:val="24"/>
          <w:szCs w:val="24"/>
        </w:rPr>
        <w:t>Lyer</w:t>
      </w:r>
      <w:proofErr w:type="spellEnd"/>
      <w:r w:rsidRPr="00D2686C">
        <w:rPr>
          <w:rFonts w:ascii="Bahnschrift" w:eastAsia="Times New Roman" w:hAnsi="Bahnschrift" w:cs="Times New Roman"/>
          <w:sz w:val="24"/>
          <w:szCs w:val="24"/>
        </w:rPr>
        <w:t xml:space="preserve"> illusion, where line lengths appear distorted</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 The brain constructs perceptions based on experience and expectations</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 Proximity</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 Retinal disparity and convergence</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 The direct use of environmental information without inference</w:t>
      </w:r>
    </w:p>
    <w:p w:rsidR="00D2686C" w:rsidRPr="00D2686C" w:rsidRDefault="00D2686C" w:rsidP="00F72C30">
      <w:pPr>
        <w:numPr>
          <w:ilvl w:val="0"/>
          <w:numId w:val="4"/>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a) Size, shape, and color constancy</w:t>
      </w:r>
    </w:p>
    <w:p w:rsidR="00D2686C" w:rsidRPr="00D2686C" w:rsidRDefault="00D2686C" w:rsidP="00F72C30">
      <w:pPr>
        <w:spacing w:after="0" w:line="240" w:lineRule="auto"/>
        <w:outlineLvl w:val="2"/>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t>Fill in the Blanks</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organizing</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whole (or holistic)</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Depth</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consistency (or constancy)</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misinterpret</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Constructivist</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closure</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Binocular</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Direct</w:t>
      </w:r>
    </w:p>
    <w:p w:rsidR="00D2686C" w:rsidRPr="00D2686C" w:rsidRDefault="00D2686C" w:rsidP="00F72C30">
      <w:pPr>
        <w:numPr>
          <w:ilvl w:val="0"/>
          <w:numId w:val="5"/>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relative size (or linear perspective, texture gradient, etc.)</w:t>
      </w:r>
    </w:p>
    <w:p w:rsidR="00D2686C" w:rsidRPr="00D2686C" w:rsidRDefault="00D2686C" w:rsidP="00F72C30">
      <w:pPr>
        <w:spacing w:after="0" w:line="240" w:lineRule="auto"/>
        <w:outlineLvl w:val="2"/>
        <w:rPr>
          <w:rFonts w:ascii="Bahnschrift" w:eastAsia="Times New Roman" w:hAnsi="Bahnschrift" w:cs="Times New Roman"/>
          <w:b/>
          <w:bCs/>
          <w:sz w:val="24"/>
          <w:szCs w:val="24"/>
        </w:rPr>
      </w:pPr>
      <w:r w:rsidRPr="00D2686C">
        <w:rPr>
          <w:rFonts w:ascii="Bahnschrift" w:eastAsia="Times New Roman" w:hAnsi="Bahnschrift" w:cs="Times New Roman"/>
          <w:b/>
          <w:bCs/>
          <w:sz w:val="24"/>
          <w:szCs w:val="24"/>
        </w:rPr>
        <w:t>Short Answer (Sample Responses)</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Perception is the process of organizing and interpreting sensory information to understand the environment, while sensation is the initial detection of stimuli by sensory organs. For example, sensation detects light waves, but perception interprets them as a red apple.</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Gestalt principle of proximity suggests we group objects that are close together. For example, seeing dots arranged in rows makes us perceive them as organized lines rather than random dots.</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Binocular cues, like retinal disparity (differences in images between the two eyes), help judge depth. For example, when viewing a nearby object, the brain uses the slight difference in each eye’s image to estimate distance.</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Perceptual consistency allows objects to appear stable despite changes in sensory input. Size constancy means a car appears the same size whether it’s near or far, despite its retinal image shrinking with distance.</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Visual illusions occur when the brain misinterprets sensory information due to contextual cues. The Müller-</w:t>
      </w:r>
      <w:proofErr w:type="spellStart"/>
      <w:r w:rsidRPr="00D2686C">
        <w:rPr>
          <w:rFonts w:ascii="Bahnschrift" w:eastAsia="Times New Roman" w:hAnsi="Bahnschrift" w:cs="Times New Roman"/>
          <w:sz w:val="24"/>
          <w:szCs w:val="24"/>
        </w:rPr>
        <w:t>Lyer</w:t>
      </w:r>
      <w:proofErr w:type="spellEnd"/>
      <w:r w:rsidRPr="00D2686C">
        <w:rPr>
          <w:rFonts w:ascii="Bahnschrift" w:eastAsia="Times New Roman" w:hAnsi="Bahnschrift" w:cs="Times New Roman"/>
          <w:sz w:val="24"/>
          <w:szCs w:val="24"/>
        </w:rPr>
        <w:t xml:space="preserve"> illusion makes lines appear different lengths due to arrow-like endpoints, despite being equal.</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Constructivist Theory posits that perception is built from sensory data and past experiences, while Direct Theory (Gibson) argues perception uses environmental information directly without inference. For example, Constructivist sees a chair based on learned shapes, while Direct uses light patterns directly.</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lastRenderedPageBreak/>
        <w:t>With only one eye, binocular cues like retinal disparity and convergence are unavailable, impairing depth perception. The person would rely on monocular cues like relative size, which are less precise.</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Closure in Gestalt Psychology is perceiving incomplete shapes as whole. For example, seeing a broken circle as complete because the brain fills in the gaps.</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Monocular cues like linear perspective (converging lines in the distance) or texture gradient (denser textures farther away) help the brain interpret depth in a flat image, such as a painting of a road.</w:t>
      </w:r>
    </w:p>
    <w:p w:rsidR="00D2686C" w:rsidRPr="00D2686C" w:rsidRDefault="00D2686C" w:rsidP="00F72C30">
      <w:pPr>
        <w:numPr>
          <w:ilvl w:val="0"/>
          <w:numId w:val="6"/>
        </w:numPr>
        <w:spacing w:after="0" w:line="240" w:lineRule="auto"/>
        <w:rPr>
          <w:rFonts w:ascii="Bahnschrift" w:eastAsia="Times New Roman" w:hAnsi="Bahnschrift" w:cs="Times New Roman"/>
          <w:sz w:val="24"/>
          <w:szCs w:val="24"/>
        </w:rPr>
      </w:pPr>
      <w:r w:rsidRPr="00D2686C">
        <w:rPr>
          <w:rFonts w:ascii="Bahnschrift" w:eastAsia="Times New Roman" w:hAnsi="Bahnschrift" w:cs="Times New Roman"/>
          <w:sz w:val="24"/>
          <w:szCs w:val="24"/>
        </w:rPr>
        <w:t>The Direct Theory assumes perception is always accurate based on environmental cues, but it struggles to explain illusions or errors where expectations or context distort perception.</w:t>
      </w:r>
    </w:p>
    <w:p w:rsidR="00D0023D" w:rsidRPr="00D2686C" w:rsidRDefault="00D0023D" w:rsidP="00F72C30">
      <w:pPr>
        <w:spacing w:after="0"/>
        <w:rPr>
          <w:rFonts w:ascii="Bahnschrift" w:hAnsi="Bahnschrift"/>
          <w:sz w:val="24"/>
          <w:szCs w:val="24"/>
        </w:rPr>
      </w:pPr>
    </w:p>
    <w:sectPr w:rsidR="00D0023D" w:rsidRPr="00D2686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ahnschrift">
    <w:panose1 w:val="020B0502040204020203"/>
    <w:charset w:val="A2"/>
    <w:family w:val="swiss"/>
    <w:pitch w:val="variable"/>
    <w:sig w:usb0="A00002C7" w:usb1="00000002"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85866"/>
    <w:multiLevelType w:val="multilevel"/>
    <w:tmpl w:val="1338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2A42C3"/>
    <w:multiLevelType w:val="multilevel"/>
    <w:tmpl w:val="0CA8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E46878"/>
    <w:multiLevelType w:val="multilevel"/>
    <w:tmpl w:val="3972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5C06B3"/>
    <w:multiLevelType w:val="multilevel"/>
    <w:tmpl w:val="61CC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A41444"/>
    <w:multiLevelType w:val="multilevel"/>
    <w:tmpl w:val="39A2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F97ADC"/>
    <w:multiLevelType w:val="multilevel"/>
    <w:tmpl w:val="3BD6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86C"/>
    <w:rsid w:val="004D4F99"/>
    <w:rsid w:val="00D0023D"/>
    <w:rsid w:val="00D2686C"/>
    <w:rsid w:val="00F7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1B13"/>
  <w15:chartTrackingRefBased/>
  <w15:docId w15:val="{915AFEC0-0645-4C95-869B-FEFAC10E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68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68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68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686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268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2C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68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aslı</dc:creator>
  <cp:keywords/>
  <dc:description/>
  <cp:lastModifiedBy>aslı</cp:lastModifiedBy>
  <cp:revision>3</cp:revision>
  <dcterms:created xsi:type="dcterms:W3CDTF">2025-09-23T08:00:00Z</dcterms:created>
  <dcterms:modified xsi:type="dcterms:W3CDTF">2025-10-22T09:45:00Z</dcterms:modified>
</cp:coreProperties>
</file>