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7trl7jvsegq" w:id="0"/>
      <w:bookmarkEnd w:id="0"/>
      <w:r w:rsidDel="00000000" w:rsidR="00000000" w:rsidRPr="00000000">
        <w:rPr>
          <w:rtl w:val="0"/>
        </w:rPr>
        <w:t xml:space="preserve">Rapport de Séance de Travail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twxpfj0zzdp" w:id="1"/>
      <w:bookmarkEnd w:id="1"/>
      <w:r w:rsidDel="00000000" w:rsidR="00000000" w:rsidRPr="00000000">
        <w:rPr>
          <w:rtl w:val="0"/>
        </w:rPr>
        <w:t xml:space="preserve">Date: 15/12/2023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fvhr7u467pa" w:id="2"/>
      <w:bookmarkEnd w:id="2"/>
      <w:r w:rsidDel="00000000" w:rsidR="00000000" w:rsidRPr="00000000">
        <w:rPr>
          <w:rtl w:val="0"/>
        </w:rPr>
        <w:t xml:space="preserve">Participant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Alban Maveyraud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yk71bvec5q94" w:id="3"/>
      <w:bookmarkEnd w:id="3"/>
      <w:r w:rsidDel="00000000" w:rsidR="00000000" w:rsidRPr="00000000">
        <w:rPr>
          <w:rtl w:val="0"/>
        </w:rPr>
        <w:t xml:space="preserve">Objectifs de la Séance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Trouver le matériel nécessaire pour continuer notre projet.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Installer les composants disponibles.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Commencer la programmation de l’application pour le téléphone.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4vzjqh81hpm" w:id="4"/>
      <w:bookmarkEnd w:id="4"/>
      <w:r w:rsidDel="00000000" w:rsidR="00000000" w:rsidRPr="00000000">
        <w:rPr>
          <w:rtl w:val="0"/>
        </w:rPr>
        <w:t xml:space="preserve">Déroulement de la séance :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66phyiwht7lq" w:id="5"/>
      <w:bookmarkEnd w:id="5"/>
      <w:r w:rsidDel="00000000" w:rsidR="00000000" w:rsidRPr="00000000">
        <w:rPr>
          <w:rtl w:val="0"/>
        </w:rPr>
        <w:t xml:space="preserve">1. Avancement du Développement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Reçu le capteur cardiaque ainsi que les boutons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d’un processeur esp32 de taille adapté pour notre montre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Installation et code des boutons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Recherche sur le capteur cardiaque pour le faire fonctionner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j1o123dyemlg" w:id="6"/>
      <w:bookmarkEnd w:id="6"/>
      <w:r w:rsidDel="00000000" w:rsidR="00000000" w:rsidRPr="00000000">
        <w:rPr>
          <w:rtl w:val="0"/>
        </w:rPr>
        <w:t xml:space="preserve">2. Problèmes Rencontrés et Solutions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Aucun problème rencontré.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tycpus67qk8x" w:id="7"/>
      <w:bookmarkEnd w:id="7"/>
      <w:r w:rsidDel="00000000" w:rsidR="00000000" w:rsidRPr="00000000">
        <w:rPr>
          <w:rtl w:val="0"/>
        </w:rPr>
        <w:t xml:space="preserve">3. Planification des Tâches Futures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Commencer à apprendre comment coder une applications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Envoyer le matériel nécessaire pour notre montre.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