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Joaquín Cancino | Rodrigo Quezada | Soledad Faúndez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21.482.229-6 | 21.409.364-2 | 21.416.138-9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Diario y salud mental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de Software dedicado a la programación móvil, Gestión de proyectos basado en metodología SCRUM, Diseño y desarrollo de bases de datos.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Diseño y creación de una solución informática innovadora y de calidad para dispositivos móviles, siguiendo un ciclo de vida definido a través de metodologías ágiles, donde los integrantes buscan satisfacer la necesidad de usuarios al tomar como tema central una problemática recurrente a nivel país.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El proyecto APT “Diario y salud mental” consta de una aplicación móvil que busca acercar la salud mental a las personas a lo largo del país. Este enfoque nació a partir de la observación de los entornos sociales chilenos, ya sea en persona o en redes sociales, en los que se comprendió que las personas poseen una gran variedad de problemas relacionados a la salud mental y que tampoco tienen las herramientas para dar un paso inicial amigable o informado en base a sus necesidades. En conjunto, también se visualizó que los profesionales involucrados en el área de la salud mental no tienen entornos definidos para promocionar sus servicios, utilizando diferentes sitios con la esperanza de alcanzar un público objetivo.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La aplicación tiene como propósito brindar variadas herramientas en las que el usuario pueda encontrar un espacio seguro para desenvolverse, con un diario de experiencias, artículos de interés, búsqueda de profesionales del área, etc. deseamos crear un entorno que permita a los chilenos cuidar de su salud mental desde el primer momento y a partir de sus propios dispositivos móviles, otorgando accesibilidad y comodidad.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El aporte de esta aplicación en la población chilena se enfoca en el cuidado de la salud mental, con la creación de entornos seguros en los que el usuario encuentre aquello que necesita para dar el primer paso y mantener un seguimiento, además de proponer la creación de un espacio para la búsqueda de profesionales en el país permitiéndoles ofrecer sus servicios en una sola plataforma enfocada en sus profesiones.</w:t>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A partir de este proyecto APT buscamos implantar una cultura de cuidado mental en el país, ayudando a sus usuarios a dar el primer paso y mantener un seguimiento de este proceso con herramientas que permitan </w:t>
            </w:r>
            <w:r w:rsidDel="00000000" w:rsidR="00000000" w:rsidRPr="00000000">
              <w:rPr>
                <w:i w:val="1"/>
                <w:iCs w:val="1"/>
                <w:color w:val="548dd4"/>
                <w:sz w:val="20"/>
                <w:szCs w:val="20"/>
                <w:rtl w:val="0"/>
              </w:rPr>
              <w:t xml:space="preserve">documentarlo</w:t>
            </w:r>
            <w:r w:rsidDel="00000000" w:rsidR="00000000" w:rsidRPr="00000000">
              <w:rPr>
                <w:i w:val="1"/>
                <w:iCs w:val="1"/>
                <w:color w:val="548dd4"/>
                <w:sz w:val="20"/>
                <w:szCs w:val="20"/>
                <w:rtl w:val="0"/>
              </w:rPr>
              <w:t xml:space="preserve">, brindar información relevante sobre la salud mental y trabajar con profesionales del área. La problemática planteada con anterioridad será abordada con cuidado, respetando la privacidad de los usuarios a través de diferentes métodos de seguridad (códigos secretos, confirmaciones a través de correo, criterios establecidos para contraseñas,etc.), en conjunto con herramientas capaces de trabajar la salud mental de los usuarios al ofrecer métodos reconocidos en áreas como la psicología. Por otro lado, se buscará trabajar con personas especializadas para brindar información de confianza, trabajando además sus perfiles dentro de la aplicación en base a sus necesidades y las de los usuarios para una búsqueda óptima.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El proyecto en cuestión se relaciona con el perfíl de egreso de la carrera de Ingeniería en Informática en base a la búsqueda de una solución informática para un público específico que lo requiera, en el que se va a diseñar, documentar, desarrollar e implementar una aplicación móvil capaz de resolver un problema, más específicamente, la necesidad de la población chilena para acercarse a medios relacionados a la salud mental. Para ello, también se es necesario de las competencias de la carrera, las cuales nos formaron para ser capaces de comprender herramientas de trabajo, así como también desarrollar aplicaciones móviles a través de documentación y programación, en conjunto con la implementación de bases de datos y definición de arquitecturas en base a las necesidades que se buscan cumplir.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se relacionan a la búsqueda de conocimientos constantes en áreas de desarrollo de soluciones informáticas, en las que se trabajen entregables de calidad que cumplan con las normas de calidad establecidas en la industria, permitiendo a los integrantes adaptarse a las tecnologías más usadas en la actualidad y ampliar su portafolio. En conjunto, se busca demostrar la capacidad de los participantes para trabajar a partir de los conocimientos brindados a lo largo de la carrera de forma autónoma.</w:t>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Como equipo de trabajo consideramos que es factible el desarrollo de este proyecto basándonos en diferentes aspectos, tales como la metodología y los tiempos de desarrollo, en los que comprendemos que estos fueron planeados y elegidos debido al constante trabajo en cambios y mejoras del sistema, en un formato SCRUM para más agilidad a la hora de desarrollar entregables. Por otro lado, las herramientas necesarias son de acceso gratuito, en conjunto con el hardware mínimo el cual ya lo poseen los integrantes. Finalmente, también se consideran factores externos que pueden llegar a facilitar tareas como el apoyo de profesionales dedicados al área de la salud, que ayudan en la toma de requerimientos y en la implementación de herramientas dentro de la aplicación.</w:t>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y desarrollar una aplicación móvil y/o web orientada al journaling terapéutico, el registro personal y el autoconocimiento, que permita a los usuarios documentar, organizar y consultar experiencias, pensamientos, emociones y situaciones relevantes de su vida cotidiana, mediante un entorno privado y seguro. La solución incorporará herramientas de seguimiento emocional y visualización de información, incluyendo registros emocionales, calendario, historial y dashboards, con el propósito de facilitar la reflexión personal y la observación de la evolución de los propios registros a través del tiempo. Asimismo, se contempla como funcionalidad complementaria el acceso a información, búsqueda y contacto con profesionales del área de la salud mental, considerando mecanismos de verificación de sus credenciales. La aplicación se plantea como una herramienta de apoyo al bienestar y autoconocimiento, sin sustituir la evaluación, diagnóstico o tratamiento realizado por profesionales de la salud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una interfaz intuitiva que permita a los usuarios registrar y consultar información de manera sencilla.</w:t>
            </w:r>
          </w:p>
          <w:p w:rsidR="00000000" w:rsidDel="00000000" w:rsidP="00000000" w:rsidRDefault="00000000" w:rsidRPr="00000000" w14:paraId="00000039">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diario digital que permita registrar y almacenar experiencias, pensamientos, emociones e imágenes, según las preferencias del usuario.</w:t>
            </w:r>
          </w:p>
          <w:p w:rsidR="00000000" w:rsidDel="00000000" w:rsidP="00000000" w:rsidRDefault="00000000" w:rsidRPr="00000000" w14:paraId="0000003A">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herramientas de visualización, como calendarios y dashboards, que permitan consultar y analizar los registros realizados a lo largo del tiempo.</w:t>
            </w:r>
          </w:p>
          <w:p w:rsidR="00000000" w:rsidDel="00000000" w:rsidP="00000000" w:rsidRDefault="00000000" w:rsidRPr="00000000" w14:paraId="0000003B">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un sistema de registro y autenticación que permita diferenciar entre cuentas de usuario y cuentas profesionales.</w:t>
            </w:r>
          </w:p>
          <w:p w:rsidR="00000000" w:rsidDel="00000000" w:rsidP="00000000" w:rsidRDefault="00000000" w:rsidRPr="00000000" w14:paraId="0000003C">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apartado de búsqueda de profesionales relacionados con la salud mental, considerando especialidades, preferencias y otros criterios de búsqueda.</w:t>
            </w:r>
          </w:p>
          <w:p w:rsidR="00000000" w:rsidDel="00000000" w:rsidP="00000000" w:rsidRDefault="00000000" w:rsidRPr="00000000" w14:paraId="0000003D">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mecanismos de privacidad y seguridad que permitan al usuario administrar y proteger la información registrada.</w:t>
            </w:r>
          </w:p>
          <w:p w:rsidR="00000000" w:rsidDel="00000000" w:rsidP="00000000" w:rsidRDefault="00000000" w:rsidRPr="00000000" w14:paraId="0000003E">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Validar el funcionamiento de la aplicación mediante pruebas asociadas a los requerimientos definidos para el proyecto.</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Para el desarrollo del proyecto se propone utilizar un marco de trabajo ágil basado en Scrum, permitiendo que el desarrollo y la organización sea de manera incremental y pueda adaptarse a posibles modificaciones de los requerimientos durante el semestre, enfocándonos en el desarrollo de los entregables para priorizar avances a lo largo del proyecto.</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Inicialmente se realiza el levantamiento y análisis de los requerimientos funcionales y no funcionales, los cuales serán organizados y priorizados de acuerdo a su relevancia para la solución. Estos requerimientos permitirán definir las funcionalidades que serán desarrolladas durante cada etapa. Para apoyar la identificación de requerimientos, se utilizaran herramientas de prototipado y diseño, de esta forma se podrá tener una vista más amplia y clara de los requerimientos, además de un framework y base de datos definidas para el desarrollo.</w:t>
            </w:r>
          </w:p>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El equipo realizará reuniones periódicas de seguimiento para revisar las tareas realizadas, identificar dificultades y distribuir las actividades necesarias para implementar de forma continua los requerimientos definidos para el desarrollo correcto del proyecto.</w:t>
            </w:r>
          </w:p>
          <w:p w:rsidR="00000000" w:rsidDel="00000000" w:rsidP="00000000" w:rsidRDefault="00000000" w:rsidRPr="00000000" w14:paraId="0000004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5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Encuestas (profesionales y posibles usuarios)</w:t>
            </w:r>
          </w:p>
        </w:tc>
        <w:tc>
          <w:tcPr/>
          <w:p w:rsidR="00000000" w:rsidDel="00000000" w:rsidP="00000000" w:rsidRDefault="00000000" w:rsidRPr="00000000" w14:paraId="00000056">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Realización de encuestas dedicadas tanto a profesionales como a posibles usuarios. Basadas en la búsqueda de información sobre salud mental en el país, hábitos y necesidades.</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Su realización permite obtener información valiosa a partir de las necesidades de usuarios comunes y de profesionales, buscando comprender que elementos pueden implementarse o retirarse.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9">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Requerimientos</w:t>
            </w:r>
          </w:p>
        </w:tc>
        <w:tc>
          <w:tcPr/>
          <w:p w:rsidR="00000000" w:rsidDel="00000000" w:rsidP="00000000" w:rsidRDefault="00000000" w:rsidRPr="00000000" w14:paraId="0000005A">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Toma de requerimientos basados en las encuestas realizadas, buscando documentar elementos por implementar dentro del sistema, además de encargados y estados.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Permiten mantener documentadas las necesidades de los usuarios como de los elementos por implementar en el sistema por decisiones del equipo de desarrollo. Por otro lado, permite gestionar estados de implementación y los responsables de desarrollo de cada una.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5D">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Informe de definición de proyecto</w:t>
            </w:r>
          </w:p>
        </w:tc>
        <w:tc>
          <w:tcPr/>
          <w:p w:rsidR="00000000" w:rsidDel="00000000" w:rsidP="00000000" w:rsidRDefault="00000000" w:rsidRPr="00000000" w14:paraId="0000005E">
            <w:pPr>
              <w:jc w:val="both"/>
              <w:rPr>
                <w:i w:val="1"/>
                <w:iCs w:val="1"/>
                <w:color w:val="4472c4"/>
                <w:sz w:val="18"/>
                <w:szCs w:val="18"/>
              </w:rPr>
            </w:pPr>
            <w:r w:rsidDel="00000000" w:rsidR="00000000" w:rsidRPr="00000000">
              <w:rPr>
                <w:i w:val="1"/>
                <w:iCs w:val="1"/>
                <w:color w:val="4472c4"/>
                <w:sz w:val="18"/>
                <w:szCs w:val="18"/>
                <w:rtl w:val="0"/>
              </w:rPr>
              <w:t xml:space="preserve">Describe de forma breve y concisa el proyecto en cuestión, buscando hacer un resumen de la problemática y la solución por implementar, en conjunto con los objetivos, metodología, planificación, etc.</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Describe las bases del proyecto informático para poder llevarlo a cabo, describiendo elementos importantes para poder realizar un ciclo de vida completo desde el principio, planificando acorde a tiempos y entregables.</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Mockups</w:t>
            </w:r>
          </w:p>
        </w:tc>
        <w:tc>
          <w:tcPr/>
          <w:p w:rsidR="00000000" w:rsidDel="00000000" w:rsidP="00000000" w:rsidRDefault="00000000" w:rsidRPr="00000000" w14:paraId="00000062">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Visualización de pantallas de ejemplo basadas en requerimientos y atributos de calidad ISO.</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Permite comprender el orden e implementación de las necesidades dentro de cada una de las ventanas de ejemplo, diseñando según indicaciones y normas y modificar antes de realizar un desarrollo mucho más complejo.</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Competencias de documentación y comprensión de normas implementadas dentro de la industria.</w:t>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w:t>
            </w:r>
            <w:r w:rsidDel="00000000" w:rsidR="00000000" w:rsidRPr="00000000">
              <w:rPr>
                <w:rtl w:val="0"/>
              </w:rPr>
            </w:r>
          </w:p>
        </w:tc>
        <w:tc>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Identificación del problema, alcance y público objetivo.</w:t>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basada en actas de constitución de proyecto.</w:t>
            </w:r>
            <w:r w:rsidDel="00000000" w:rsidR="00000000" w:rsidRPr="00000000">
              <w:rPr>
                <w:rtl w:val="0"/>
              </w:rPr>
            </w:r>
          </w:p>
        </w:tc>
        <w:tc>
          <w:tcPr>
            <w:tcBorders>
              <w:right w:color="ffffff" w:space="0" w:sz="4" w:val="single"/>
            </w:tcBorders>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de desarrollo</w:t>
            </w:r>
            <w:r w:rsidDel="00000000" w:rsidR="00000000" w:rsidRPr="00000000">
              <w:rPr>
                <w:rtl w:val="0"/>
              </w:rPr>
            </w:r>
          </w:p>
        </w:tc>
        <w:tc>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Facilitadores: investigación previa sobre la temática y la posibilidad de trabajar sobre el área de la salud mental.</w:t>
            </w:r>
          </w:p>
        </w:tc>
      </w:tr>
      <w:tr>
        <w:trPr>
          <w:cantSplit w:val="0"/>
          <w:tblHeader w:val="0"/>
        </w:trPr>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toma de requerimientos y documentación.</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Requerimientos</w:t>
            </w:r>
            <w:r w:rsidDel="00000000" w:rsidR="00000000" w:rsidRPr="00000000">
              <w:rPr>
                <w:rtl w:val="0"/>
              </w:rPr>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Levantamiento, análisis y priorización de requerimientos</w:t>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de requerimientos y agregables a partir de levantamiento de información por medio de encuestas realizadas al público.</w:t>
            </w:r>
            <w:r w:rsidDel="00000000" w:rsidR="00000000" w:rsidRPr="00000000">
              <w:rPr>
                <w:rtl w:val="0"/>
              </w:rPr>
            </w:r>
          </w:p>
        </w:tc>
        <w:tc>
          <w:tcPr>
            <w:tcBorders>
              <w:right w:color="ffffff" w:space="0" w:sz="4" w:val="single"/>
            </w:tcBorders>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Facilitadores: capacidad de obtención relevante de información a partir de la realización de encuestas al público.</w:t>
            </w:r>
          </w:p>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Dificultades: poco conocimiento de los usuarios sobre funcionamiento o enfoque del proyecto a la hora de responder. Dificultad en el seguimiento de los requerimientos.</w:t>
            </w:r>
          </w:p>
        </w:tc>
      </w:tr>
      <w:tr>
        <w:trPr>
          <w:cantSplit w:val="0"/>
          <w:tblHeader w:val="0"/>
        </w:trPr>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diseño técnico, siguiendo normas e indicadores de calidad.</w:t>
            </w:r>
            <w:r w:rsidDel="00000000" w:rsidR="00000000" w:rsidRPr="00000000">
              <w:rPr>
                <w:rtl w:val="0"/>
              </w:rPr>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Diseño</w:t>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Diseño de navegación e interfaces a través de mockups.</w:t>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de creación y diseño de mockups para la visualización previa del sistema por desarrollar.</w:t>
            </w:r>
            <w:r w:rsidDel="00000000" w:rsidR="00000000" w:rsidRPr="00000000">
              <w:rPr>
                <w:rtl w:val="0"/>
              </w:rPr>
            </w:r>
          </w:p>
        </w:tc>
        <w:tc>
          <w:tcPr>
            <w:tcBorders>
              <w:right w:color="ffffff" w:space="0" w:sz="4" w:val="single"/>
            </w:tcBorders>
          </w:tcPr>
          <w:p w:rsidR="00000000" w:rsidDel="00000000" w:rsidP="00000000" w:rsidRDefault="00000000" w:rsidRPr="00000000" w14:paraId="0000008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Facilitadores: herramientas de acceso gratuito que permitan generar un diseño limpio en base a los requerimientos definidos.</w:t>
            </w:r>
          </w:p>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Dificultades: posibles limitaciones al ser de acceso gratuito, problemas al organizar la información a través de las vistas.</w:t>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diseño y comprensión de frameworks definidos de trabajo, en conjunto con competencias de diseño y desarrollo de bases de datos.</w:t>
            </w:r>
            <w:r w:rsidDel="00000000" w:rsidR="00000000" w:rsidRPr="00000000">
              <w:rPr>
                <w:rtl w:val="0"/>
              </w:rPr>
            </w:r>
          </w:p>
        </w:tc>
        <w:tc>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Framework y BD</w:t>
            </w:r>
          </w:p>
        </w:tc>
        <w:tc>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Selección de framework ideal, en conjunto con diseño de base de datos y de la configuración backend.</w:t>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Comprensión sobre arquitectura y herramientas por utilizar para el desarrollo de la solución, en conjunto con un diseño previo sobre el modelo de la base de datos a utilizar.</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94">
            <w:pPr>
              <w:jc w:val="both"/>
              <w:rPr>
                <w:i w:val="1"/>
                <w:iCs w:val="1"/>
                <w:color w:val="548dd4"/>
                <w:sz w:val="18"/>
                <w:szCs w:val="18"/>
              </w:rPr>
            </w:pPr>
            <w:r w:rsidDel="00000000" w:rsidR="00000000" w:rsidRPr="00000000">
              <w:rPr>
                <w:i w:val="1"/>
                <w:iCs w:val="1"/>
                <w:color w:val="548dd4"/>
                <w:sz w:val="18"/>
                <w:szCs w:val="18"/>
                <w:rtl w:val="0"/>
              </w:rPr>
              <w:t xml:space="preserve">Facilitadores: Comprensión sobre el funcionamiento de las herramientas a seleccionar, en conjunto con sitios de acceso gratuito para el diseño de ambos elementos.</w:t>
            </w:r>
          </w:p>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Dificultades: Limitaciones de las herramientas en base a grados de almacenamiento o diseño.</w:t>
            </w:r>
          </w:p>
        </w:tc>
      </w:tr>
      <w:tr>
        <w:trPr>
          <w:cantSplit w:val="0"/>
          <w:tblHeader w:val="0"/>
        </w:trPr>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programación y desarrollo según las exigencias de la industria, siguiendo normas e indicadores de calidad.</w:t>
            </w:r>
            <w:r w:rsidDel="00000000" w:rsidR="00000000" w:rsidRPr="00000000">
              <w:rPr>
                <w:rtl w:val="0"/>
              </w:rPr>
            </w:r>
          </w:p>
        </w:tc>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Desarrollo inicial</w:t>
            </w:r>
          </w:p>
        </w:tc>
        <w:tc>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Implementación de gestión de usuarios y navegación.</w:t>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programación, siguiendo indicadores de calidad y exigencias de la industria. </w:t>
            </w:r>
            <w:r w:rsidDel="00000000" w:rsidR="00000000" w:rsidRPr="00000000">
              <w:rPr>
                <w:rtl w:val="0"/>
              </w:rPr>
            </w:r>
          </w:p>
        </w:tc>
        <w:tc>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Diario o Journaling</w:t>
            </w:r>
          </w:p>
        </w:tc>
        <w:tc>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Desarrollo de diario o journaling, en conjunto con herramientas adicionales del diario y calendario.</w:t>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programación y seguimiento de normas e indicadores de calidad, según exigencias de la industria.</w:t>
            </w:r>
            <w:r w:rsidDel="00000000" w:rsidR="00000000" w:rsidRPr="00000000">
              <w:rPr>
                <w:rtl w:val="0"/>
              </w:rPr>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Dashboard</w:t>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Visualización de métricas en base a los registros.</w:t>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programación y seguimiento de normas e indicadores de calidad, según exigencias de la industria.</w:t>
            </w:r>
            <w:r w:rsidDel="00000000" w:rsidR="00000000" w:rsidRPr="00000000">
              <w:rPr>
                <w:rtl w:val="0"/>
              </w:rPr>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Profesionales</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Implementación de apartado dedicado a profesionales, su búsqueda y contratación de sus servicios.</w:t>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Repositorio web para la realización de trabajo en conjunto organizado por normas de documentación y almacenamiento. Además del hardware necesario para llevar a cabo la programación de la solución informática.</w:t>
            </w: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el lenguaje a utilizar para el desarrollo.</w:t>
            </w:r>
          </w:p>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Dificultades: problemas de calidad enfocados en un entregable en desarrollo que puede presentar errores.</w:t>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programación y seguimiento de normas e indicadores de calidad, según exigencias de la industria. Competencias de integración de plataformas y API.</w:t>
            </w:r>
            <w:r w:rsidDel="00000000" w:rsidR="00000000" w:rsidRPr="00000000">
              <w:rPr>
                <w:rtl w:val="0"/>
              </w:rPr>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Integración</w:t>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Integración de módulos y funcionalidades desarrolladas.</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previo de las actividades definidas con anterioridad.</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Facilitadores: conocimientos previos sobre la integración de elementos al sistema, herramientas simples de integración.</w:t>
            </w:r>
          </w:p>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Dificultades: Posibles problemas de conexión entre módulos.</w:t>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documentación y registro con el propósito de mantener la información sobre las pruebas de calidad realizadas sobre el sistema.</w:t>
            </w:r>
            <w:r w:rsidDel="00000000" w:rsidR="00000000" w:rsidRPr="00000000">
              <w:rPr>
                <w:rtl w:val="0"/>
              </w:rPr>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Pruebas</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Realización y documentación de pruebas para la corrección de errores.</w:t>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para la simplificación de pruebas sobre el sistema de la solución para la generación de informes técnicos. Gestión de problemáticas presentadas en el sistema para una correcta documentación del desarrollo.</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Facilitadores: herramientas para la realización de pruebas de forma automátizada capaces de generar informes técnicos.</w:t>
            </w:r>
          </w:p>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Dificultades: dificultades al solucionar problemáticas encontradas en el sistema.</w:t>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documentación basados en normas y exigencias de calidad definidas por la industria.</w:t>
            </w:r>
            <w:r w:rsidDel="00000000" w:rsidR="00000000" w:rsidRPr="00000000">
              <w:rPr>
                <w:rtl w:val="0"/>
              </w:rPr>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Documentación</w:t>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Documentación final con propósito técnico y guía.</w:t>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Entregable finalizado con los entregables definidos con anterioridad ya implementados, comprendiendo que al ser un proyecto trabajado a través de metodologías ágiles puede requerir de mejoras constantes para mejorar la experiencia de usuario.</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Facilitadores: comprensión completa sobre el desarrollo del entregable final.</w:t>
            </w:r>
          </w:p>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Dificultades: posibles errores imprevistos de implementación.</w:t>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Competencias de desarrollo de una solución informática innovadora y de calidad.</w:t>
            </w:r>
            <w:r w:rsidDel="00000000" w:rsidR="00000000" w:rsidRPr="00000000">
              <w:rPr>
                <w:rtl w:val="0"/>
              </w:rPr>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Presentación</w:t>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Presentación final de la solución implementada.</w:t>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Solución final desarrollada, en conjunto con la documentación sobre funcionalidades y el plan de trabajo llevado a cabo.</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Equipo de desarrollo</w:t>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Facilitadores: elementos visuales llamativos relacionados a la temática. Comprensión de información simple y justificada a través de fuentes confiables.</w:t>
            </w:r>
          </w:p>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Dificultades: dificultades para presentar relacionadas a nervios o a recursos no disponibles en el momento.</w:t>
            </w:r>
          </w:p>
        </w:tc>
      </w:tr>
    </w:tbl>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83.85579427083326" w:hRule="atLeast"/>
          <w:tblHeader w:val="0"/>
        </w:trPr>
        <w:tc>
          <w:tcPr>
            <w:vAlign w:val="center"/>
          </w:tcPr>
          <w:p w:rsidR="00000000" w:rsidDel="00000000" w:rsidP="00000000" w:rsidRDefault="00000000" w:rsidRPr="00000000" w14:paraId="000000D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tbl>
      <w:tblPr>
        <w:tblStyle w:val="Table16"/>
        <w:tblW w:w="11445.0" w:type="dxa"/>
        <w:jc w:val="left"/>
        <w:tblInd w:w="-14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615"/>
        <w:gridCol w:w="510"/>
        <w:gridCol w:w="525"/>
        <w:gridCol w:w="525"/>
        <w:gridCol w:w="525"/>
        <w:gridCol w:w="525"/>
        <w:gridCol w:w="525"/>
        <w:gridCol w:w="525"/>
        <w:gridCol w:w="525"/>
        <w:gridCol w:w="525"/>
        <w:gridCol w:w="525"/>
        <w:gridCol w:w="525"/>
        <w:gridCol w:w="525"/>
        <w:gridCol w:w="525"/>
        <w:gridCol w:w="525"/>
        <w:gridCol w:w="255"/>
        <w:gridCol w:w="255"/>
        <w:gridCol w:w="645"/>
        <w:gridCol w:w="675"/>
        <w:gridCol w:w="105"/>
        <w:tblGridChange w:id="0">
          <w:tblGrid>
            <w:gridCol w:w="1560"/>
            <w:gridCol w:w="615"/>
            <w:gridCol w:w="510"/>
            <w:gridCol w:w="525"/>
            <w:gridCol w:w="525"/>
            <w:gridCol w:w="525"/>
            <w:gridCol w:w="525"/>
            <w:gridCol w:w="525"/>
            <w:gridCol w:w="525"/>
            <w:gridCol w:w="525"/>
            <w:gridCol w:w="525"/>
            <w:gridCol w:w="525"/>
            <w:gridCol w:w="525"/>
            <w:gridCol w:w="525"/>
            <w:gridCol w:w="525"/>
            <w:gridCol w:w="525"/>
            <w:gridCol w:w="255"/>
            <w:gridCol w:w="255"/>
            <w:gridCol w:w="645"/>
            <w:gridCol w:w="675"/>
            <w:gridCol w:w="105"/>
          </w:tblGrid>
        </w:tblGridChange>
      </w:tblGrid>
      <w:tr>
        <w:trPr>
          <w:cantSplit w:val="0"/>
          <w:trHeight w:val="294" w:hRule="atLeast"/>
          <w:tblHeader w:val="0"/>
        </w:trPr>
        <w:tc>
          <w:tcPr>
            <w:vMerge w:val="restart"/>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4">
            <w:pPr>
              <w:jc w:val="both"/>
              <w:rPr>
                <w:b w:val="1"/>
                <w:bCs w:val="1"/>
                <w:sz w:val="16"/>
                <w:szCs w:val="16"/>
              </w:rPr>
            </w:pPr>
            <w:r w:rsidDel="00000000" w:rsidR="00000000" w:rsidRPr="00000000">
              <w:rPr>
                <w:i w:val="1"/>
                <w:iCs w:val="1"/>
                <w:color w:val="548dd4"/>
                <w:sz w:val="18"/>
                <w:szCs w:val="18"/>
                <w:rtl w:val="0"/>
              </w:rPr>
              <w:t xml:space="preserve">Definición y Requerimientos</w:t>
            </w: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8">
            <w:pPr>
              <w:jc w:val="both"/>
              <w:rPr>
                <w:b w:val="1"/>
                <w:bCs w:val="1"/>
                <w:sz w:val="16"/>
                <w:szCs w:val="16"/>
              </w:rPr>
            </w:pPr>
            <w:r w:rsidDel="00000000" w:rsidR="00000000" w:rsidRPr="00000000">
              <w:rPr>
                <w:i w:val="1"/>
                <w:iCs w:val="1"/>
                <w:color w:val="548dd4"/>
                <w:sz w:val="18"/>
                <w:szCs w:val="18"/>
                <w:rtl w:val="0"/>
              </w:rPr>
              <w:t xml:space="preserve">Diseño y mockups</w:t>
            </w: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C">
            <w:pPr>
              <w:jc w:val="both"/>
              <w:rPr>
                <w:b w:val="1"/>
                <w:bCs w:val="1"/>
                <w:sz w:val="16"/>
                <w:szCs w:val="16"/>
              </w:rPr>
            </w:pPr>
            <w:r w:rsidDel="00000000" w:rsidR="00000000" w:rsidRPr="00000000">
              <w:rPr>
                <w:i w:val="1"/>
                <w:iCs w:val="1"/>
                <w:color w:val="548dd4"/>
                <w:sz w:val="18"/>
                <w:szCs w:val="18"/>
                <w:rtl w:val="0"/>
              </w:rPr>
              <w:t xml:space="preserve">Framework/BD y prototipo inicial</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40">
            <w:pPr>
              <w:jc w:val="both"/>
              <w:rPr>
                <w:i w:val="1"/>
                <w:iCs w:val="1"/>
                <w:color w:val="548dd4"/>
                <w:sz w:val="18"/>
                <w:szCs w:val="18"/>
              </w:rPr>
            </w:pPr>
            <w:r w:rsidDel="00000000" w:rsidR="00000000" w:rsidRPr="00000000">
              <w:rPr>
                <w:i w:val="1"/>
                <w:iCs w:val="1"/>
                <w:color w:val="548dd4"/>
                <w:sz w:val="18"/>
                <w:szCs w:val="18"/>
                <w:rtl w:val="0"/>
              </w:rPr>
              <w:t xml:space="preserve">Prototipo inicial (login y navegación)</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jc w:val="both"/>
              <w:rPr>
                <w:i w:val="1"/>
                <w:iCs w:val="1"/>
                <w:color w:val="548dd4"/>
                <w:sz w:val="18"/>
                <w:szCs w:val="18"/>
              </w:rPr>
            </w:pPr>
            <w:r w:rsidDel="00000000" w:rsidR="00000000" w:rsidRPr="00000000">
              <w:rPr>
                <w:i w:val="1"/>
                <w:iCs w:val="1"/>
                <w:color w:val="548dd4"/>
                <w:sz w:val="18"/>
                <w:szCs w:val="18"/>
                <w:rtl w:val="0"/>
              </w:rPr>
              <w:t xml:space="preserve">Conexión de base de datos y validaciones</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589.2431640625" w:hRule="atLeast"/>
          <w:tblHeader w:val="0"/>
        </w:trPr>
        <w:tc>
          <w:tcPr/>
          <w:p w:rsidR="00000000" w:rsidDel="00000000" w:rsidP="00000000" w:rsidRDefault="00000000" w:rsidRPr="00000000" w14:paraId="00000168">
            <w:pPr>
              <w:jc w:val="both"/>
              <w:rPr>
                <w:i w:val="1"/>
                <w:iCs w:val="1"/>
                <w:color w:val="548dd4"/>
                <w:sz w:val="18"/>
                <w:szCs w:val="18"/>
              </w:rPr>
            </w:pPr>
            <w:r w:rsidDel="00000000" w:rsidR="00000000" w:rsidRPr="00000000">
              <w:rPr>
                <w:i w:val="1"/>
                <w:iCs w:val="1"/>
                <w:color w:val="548dd4"/>
                <w:sz w:val="18"/>
                <w:szCs w:val="18"/>
                <w:rtl w:val="0"/>
              </w:rPr>
              <w:t xml:space="preserve">Diario y dashboard</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jc w:val="both"/>
              <w:rPr>
                <w:i w:val="1"/>
                <w:iCs w:val="1"/>
                <w:color w:val="548dd4"/>
                <w:sz w:val="18"/>
                <w:szCs w:val="18"/>
              </w:rPr>
            </w:pPr>
            <w:r w:rsidDel="00000000" w:rsidR="00000000" w:rsidRPr="00000000">
              <w:rPr>
                <w:i w:val="1"/>
                <w:iCs w:val="1"/>
                <w:color w:val="548dd4"/>
                <w:sz w:val="18"/>
                <w:szCs w:val="18"/>
                <w:rtl w:val="0"/>
              </w:rPr>
              <w:t xml:space="preserve">Profesionales</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jc w:val="both"/>
              <w:rPr>
                <w:i w:val="1"/>
                <w:iCs w:val="1"/>
                <w:color w:val="548dd4"/>
                <w:sz w:val="18"/>
                <w:szCs w:val="18"/>
              </w:rPr>
            </w:pPr>
            <w:r w:rsidDel="00000000" w:rsidR="00000000" w:rsidRPr="00000000">
              <w:rPr>
                <w:i w:val="1"/>
                <w:iCs w:val="1"/>
                <w:color w:val="548dd4"/>
                <w:sz w:val="18"/>
                <w:szCs w:val="18"/>
                <w:rtl w:val="0"/>
              </w:rPr>
              <w:t xml:space="preserve">Integración y pruebas</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w:t>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jc w:val="both"/>
              <w:rPr>
                <w:i w:val="1"/>
                <w:iCs w:val="1"/>
                <w:color w:val="548dd4"/>
                <w:sz w:val="18"/>
                <w:szCs w:val="18"/>
              </w:rPr>
            </w:pPr>
            <w:r w:rsidDel="00000000" w:rsidR="00000000" w:rsidRPr="00000000">
              <w:rPr>
                <w:i w:val="1"/>
                <w:iCs w:val="1"/>
                <w:color w:val="548dd4"/>
                <w:sz w:val="18"/>
                <w:szCs w:val="18"/>
                <w:rtl w:val="0"/>
              </w:rPr>
              <w:t xml:space="preserve">Documentos y presentación</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5wyduVi1BBOT5M1kn8GT8V8iQ==">CgMxLjA4AHIhMTJJemdVblBSRTNhYkxuME9YS0dwdm5SSHNSTzZ4RGNn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