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p>
    <w:p>
      <w:pPr>
        <w:keepNext/>
      </w:pPr>
    </w:p>
    <w:p>
      <w:pPr>
        <w:keepNext/>
      </w:pPr>
    </w:p>
    <w:p>
      <w:pPr>
        <w:keepNext/>
      </w:pPr>
    </w:p>
    <w:p/>
    <w:p>
      <w:pPr>
        <w:pStyle w:val="Title"/>
        <w:jc w:val="center"/>
      </w:pPr>
      <w:r>
        <w:t>CommuniCare Website Modernization Project Plan</w:t>
      </w:r>
    </w:p>
    <w:p>
      <w:pPr>
        <w:pStyle w:val="ProjectSubtitle"/>
        <w:jc w:val="center"/>
      </w:pPr>
      <w:r>
        <w:t>Static, Accessible Website Hosted on GitHub Pages</w:t>
      </w:r>
    </w:p>
    <w:p>
      <w:pPr>
        <w:jc w:val="center"/>
      </w:pPr>
      <w:r>
        <w:rPr>
          <w:b/>
          <w:color w:val="17365D"/>
          <w:sz w:val="24"/>
        </w:rPr>
        <w:t>Prepared for Cumberland County Innovation &amp; Technology Services and CommuniCare</w:t>
      </w:r>
    </w:p>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024"/>
            <w:shd w:fill="17365D"/>
            <w:tcMar>
              <w:top w:w="80" w:type="dxa"/>
              <w:start w:w="100" w:type="dxa"/>
              <w:bottom w:w="80" w:type="dxa"/>
              <w:end w:w="100" w:type="dxa"/>
            </w:tcMar>
          </w:tcPr>
          <w:p>
            <w:r>
              <w:rPr>
                <w:b/>
                <w:color w:val="FFFFFF"/>
                <w:sz w:val="18"/>
              </w:rPr>
              <w:t>Item</w:t>
            </w:r>
          </w:p>
        </w:tc>
        <w:tc>
          <w:tcPr>
            <w:tcW w:type="dxa" w:w="7056"/>
            <w:shd w:fill="17365D"/>
            <w:tcMar>
              <w:top w:w="80" w:type="dxa"/>
              <w:start w:w="100" w:type="dxa"/>
              <w:bottom w:w="80" w:type="dxa"/>
              <w:end w:w="100" w:type="dxa"/>
            </w:tcMar>
          </w:tcPr>
          <w:p>
            <w:r>
              <w:rPr>
                <w:b/>
                <w:color w:val="FFFFFF"/>
                <w:sz w:val="18"/>
              </w:rPr>
              <w:t>Project Baseline</w:t>
            </w:r>
          </w:p>
        </w:tc>
      </w:tr>
      <w:tr>
        <w:tc>
          <w:tcPr>
            <w:tcW w:type="dxa" w:w="3024"/>
            <w:tcMar>
              <w:top w:w="80" w:type="dxa"/>
              <w:start w:w="100" w:type="dxa"/>
              <w:bottom w:w="80" w:type="dxa"/>
              <w:end w:w="100" w:type="dxa"/>
            </w:tcMar>
          </w:tcPr>
          <w:p>
            <w:pPr>
              <w:spacing w:after="20"/>
            </w:pPr>
            <w:r>
              <w:rPr>
                <w:sz w:val="18"/>
              </w:rPr>
              <w:t>Hosting</w:t>
            </w:r>
          </w:p>
        </w:tc>
        <w:tc>
          <w:tcPr>
            <w:tcW w:type="dxa" w:w="7056"/>
            <w:tcMar>
              <w:top w:w="80" w:type="dxa"/>
              <w:start w:w="100" w:type="dxa"/>
              <w:bottom w:w="80" w:type="dxa"/>
              <w:end w:w="100" w:type="dxa"/>
            </w:tcMar>
          </w:tcPr>
          <w:p>
            <w:pPr>
              <w:spacing w:after="20"/>
            </w:pPr>
            <w:r>
              <w:rPr>
                <w:sz w:val="18"/>
              </w:rPr>
              <w:t>GitHub Pages</w:t>
            </w:r>
          </w:p>
        </w:tc>
      </w:tr>
      <w:tr>
        <w:tc>
          <w:tcPr>
            <w:tcW w:type="dxa" w:w="3024"/>
            <w:tcMar>
              <w:top w:w="80" w:type="dxa"/>
              <w:start w:w="100" w:type="dxa"/>
              <w:bottom w:w="80" w:type="dxa"/>
              <w:end w:w="100" w:type="dxa"/>
            </w:tcMar>
          </w:tcPr>
          <w:p>
            <w:pPr>
              <w:spacing w:after="20"/>
            </w:pPr>
            <w:r>
              <w:rPr>
                <w:sz w:val="18"/>
              </w:rPr>
              <w:t>Source Control</w:t>
            </w:r>
          </w:p>
        </w:tc>
        <w:tc>
          <w:tcPr>
            <w:tcW w:type="dxa" w:w="7056"/>
            <w:tcMar>
              <w:top w:w="80" w:type="dxa"/>
              <w:start w:w="100" w:type="dxa"/>
              <w:bottom w:w="80" w:type="dxa"/>
              <w:end w:w="100" w:type="dxa"/>
            </w:tcMar>
          </w:tcPr>
          <w:p>
            <w:pPr>
              <w:spacing w:after="20"/>
            </w:pPr>
            <w:r>
              <w:rPr>
                <w:sz w:val="18"/>
              </w:rPr>
              <w:t>GitHub repository</w:t>
            </w:r>
          </w:p>
        </w:tc>
      </w:tr>
      <w:tr>
        <w:tc>
          <w:tcPr>
            <w:tcW w:type="dxa" w:w="3024"/>
            <w:tcMar>
              <w:top w:w="80" w:type="dxa"/>
              <w:start w:w="100" w:type="dxa"/>
              <w:bottom w:w="80" w:type="dxa"/>
              <w:end w:w="100" w:type="dxa"/>
            </w:tcMar>
          </w:tcPr>
          <w:p>
            <w:pPr>
              <w:spacing w:after="20"/>
            </w:pPr>
            <w:r>
              <w:rPr>
                <w:sz w:val="18"/>
              </w:rPr>
              <w:t>Site Type</w:t>
            </w:r>
          </w:p>
        </w:tc>
        <w:tc>
          <w:tcPr>
            <w:tcW w:type="dxa" w:w="7056"/>
            <w:tcMar>
              <w:top w:w="80" w:type="dxa"/>
              <w:start w:w="100" w:type="dxa"/>
              <w:bottom w:w="80" w:type="dxa"/>
              <w:end w:w="100" w:type="dxa"/>
            </w:tcMar>
          </w:tcPr>
          <w:p>
            <w:pPr>
              <w:spacing w:after="20"/>
            </w:pPr>
            <w:r>
              <w:rPr>
                <w:sz w:val="18"/>
              </w:rPr>
              <w:t>Static HTML output with CSS, JavaScript, images, and public documents</w:t>
            </w:r>
          </w:p>
        </w:tc>
      </w:tr>
      <w:tr>
        <w:tc>
          <w:tcPr>
            <w:tcW w:type="dxa" w:w="3024"/>
            <w:tcMar>
              <w:top w:w="80" w:type="dxa"/>
              <w:start w:w="100" w:type="dxa"/>
              <w:bottom w:w="80" w:type="dxa"/>
              <w:end w:w="100" w:type="dxa"/>
            </w:tcMar>
          </w:tcPr>
          <w:p>
            <w:pPr>
              <w:spacing w:after="20"/>
            </w:pPr>
            <w:r>
              <w:rPr>
                <w:sz w:val="18"/>
              </w:rPr>
              <w:t>Accessibility Target</w:t>
            </w:r>
          </w:p>
        </w:tc>
        <w:tc>
          <w:tcPr>
            <w:tcW w:type="dxa" w:w="7056"/>
            <w:tcMar>
              <w:top w:w="80" w:type="dxa"/>
              <w:start w:w="100" w:type="dxa"/>
              <w:bottom w:w="80" w:type="dxa"/>
              <w:end w:w="100" w:type="dxa"/>
            </w:tcMar>
          </w:tcPr>
          <w:p>
            <w:pPr>
              <w:spacing w:after="20"/>
            </w:pPr>
            <w:r>
              <w:rPr>
                <w:sz w:val="18"/>
              </w:rPr>
              <w:t>WCAG 2.2 Level AA</w:t>
            </w:r>
          </w:p>
        </w:tc>
      </w:tr>
      <w:tr>
        <w:tc>
          <w:tcPr>
            <w:tcW w:type="dxa" w:w="3024"/>
            <w:tcMar>
              <w:top w:w="80" w:type="dxa"/>
              <w:start w:w="100" w:type="dxa"/>
              <w:bottom w:w="80" w:type="dxa"/>
              <w:end w:w="100" w:type="dxa"/>
            </w:tcMar>
          </w:tcPr>
          <w:p>
            <w:pPr>
              <w:spacing w:after="20"/>
            </w:pPr>
            <w:r>
              <w:rPr>
                <w:sz w:val="18"/>
              </w:rPr>
              <w:t>Custom Domain</w:t>
            </w:r>
          </w:p>
        </w:tc>
        <w:tc>
          <w:tcPr>
            <w:tcW w:type="dxa" w:w="7056"/>
            <w:tcMar>
              <w:top w:w="80" w:type="dxa"/>
              <w:start w:w="100" w:type="dxa"/>
              <w:bottom w:w="80" w:type="dxa"/>
              <w:end w:w="100" w:type="dxa"/>
            </w:tcMar>
          </w:tcPr>
          <w:p>
            <w:pPr>
              <w:spacing w:after="20"/>
            </w:pPr>
            <w:r>
              <w:rPr>
                <w:sz w:val="18"/>
              </w:rPr>
              <w:t>cccommunicare.org and/or www.cccommunicare.org, subject to final DNS decision</w:t>
            </w:r>
          </w:p>
        </w:tc>
      </w:tr>
      <w:tr>
        <w:tc>
          <w:tcPr>
            <w:tcW w:type="dxa" w:w="3024"/>
            <w:tcMar>
              <w:top w:w="80" w:type="dxa"/>
              <w:start w:w="100" w:type="dxa"/>
              <w:bottom w:w="80" w:type="dxa"/>
              <w:end w:w="100" w:type="dxa"/>
            </w:tcMar>
          </w:tcPr>
          <w:p>
            <w:pPr>
              <w:spacing w:after="20"/>
            </w:pPr>
            <w:r>
              <w:rPr>
                <w:sz w:val="18"/>
              </w:rPr>
              <w:t>Content Classification</w:t>
            </w:r>
          </w:p>
        </w:tc>
        <w:tc>
          <w:tcPr>
            <w:tcW w:type="dxa" w:w="7056"/>
            <w:tcMar>
              <w:top w:w="80" w:type="dxa"/>
              <w:start w:w="100" w:type="dxa"/>
              <w:bottom w:w="80" w:type="dxa"/>
              <w:end w:w="100" w:type="dxa"/>
            </w:tcMar>
          </w:tcPr>
          <w:p>
            <w:pPr>
              <w:spacing w:after="20"/>
            </w:pPr>
            <w:r>
              <w:rPr>
                <w:sz w:val="18"/>
              </w:rPr>
              <w:t>Public website content only</w:t>
            </w:r>
          </w:p>
        </w:tc>
      </w:tr>
      <w:tr>
        <w:tc>
          <w:tcPr>
            <w:tcW w:type="dxa" w:w="3024"/>
            <w:tcMar>
              <w:top w:w="80" w:type="dxa"/>
              <w:start w:w="100" w:type="dxa"/>
              <w:bottom w:w="80" w:type="dxa"/>
              <w:end w:w="100" w:type="dxa"/>
            </w:tcMar>
          </w:tcPr>
          <w:p>
            <w:pPr>
              <w:spacing w:after="20"/>
            </w:pPr>
            <w:r>
              <w:rPr>
                <w:sz w:val="18"/>
              </w:rPr>
              <w:t>Backend</w:t>
            </w:r>
          </w:p>
        </w:tc>
        <w:tc>
          <w:tcPr>
            <w:tcW w:type="dxa" w:w="7056"/>
            <w:tcMar>
              <w:top w:w="80" w:type="dxa"/>
              <w:start w:w="100" w:type="dxa"/>
              <w:bottom w:w="80" w:type="dxa"/>
              <w:end w:w="100" w:type="dxa"/>
            </w:tcMar>
          </w:tcPr>
          <w:p>
            <w:pPr>
              <w:spacing w:after="20"/>
            </w:pPr>
            <w:r>
              <w:rPr>
                <w:sz w:val="18"/>
              </w:rPr>
              <w:t>None in the base project</w:t>
            </w:r>
          </w:p>
        </w:tc>
      </w:tr>
      <w:tr>
        <w:tc>
          <w:tcPr>
            <w:tcW w:type="dxa" w:w="3024"/>
            <w:tcMar>
              <w:top w:w="80" w:type="dxa"/>
              <w:start w:w="100" w:type="dxa"/>
              <w:bottom w:w="80" w:type="dxa"/>
              <w:end w:w="100" w:type="dxa"/>
            </w:tcMar>
          </w:tcPr>
          <w:p>
            <w:pPr>
              <w:spacing w:after="20"/>
            </w:pPr>
            <w:r>
              <w:rPr>
                <w:sz w:val="18"/>
              </w:rPr>
              <w:t>Database</w:t>
            </w:r>
          </w:p>
        </w:tc>
        <w:tc>
          <w:tcPr>
            <w:tcW w:type="dxa" w:w="7056"/>
            <w:tcMar>
              <w:top w:w="80" w:type="dxa"/>
              <w:start w:w="100" w:type="dxa"/>
              <w:bottom w:w="80" w:type="dxa"/>
              <w:end w:w="100" w:type="dxa"/>
            </w:tcMar>
          </w:tcPr>
          <w:p>
            <w:pPr>
              <w:spacing w:after="20"/>
            </w:pPr>
            <w:r>
              <w:rPr>
                <w:sz w:val="18"/>
              </w:rPr>
              <w:t>None in the base project</w:t>
            </w:r>
          </w:p>
        </w:tc>
      </w:tr>
      <w:tr>
        <w:tc>
          <w:tcPr>
            <w:tcW w:type="dxa" w:w="3024"/>
            <w:tcMar>
              <w:top w:w="80" w:type="dxa"/>
              <w:start w:w="100" w:type="dxa"/>
              <w:bottom w:w="80" w:type="dxa"/>
              <w:end w:w="100" w:type="dxa"/>
            </w:tcMar>
          </w:tcPr>
          <w:p>
            <w:pPr>
              <w:spacing w:after="20"/>
            </w:pPr>
            <w:r>
              <w:rPr>
                <w:sz w:val="18"/>
              </w:rPr>
              <w:t>Sensitive Data Collection</w:t>
            </w:r>
          </w:p>
        </w:tc>
        <w:tc>
          <w:tcPr>
            <w:tcW w:type="dxa" w:w="7056"/>
            <w:tcMar>
              <w:top w:w="80" w:type="dxa"/>
              <w:start w:w="100" w:type="dxa"/>
              <w:bottom w:w="80" w:type="dxa"/>
              <w:end w:w="100" w:type="dxa"/>
            </w:tcMar>
          </w:tcPr>
          <w:p>
            <w:pPr>
              <w:spacing w:after="20"/>
            </w:pPr>
            <w:r>
              <w:rPr>
                <w:sz w:val="18"/>
              </w:rPr>
              <w:t>Not permitted in the static site</w:t>
            </w:r>
          </w:p>
        </w:tc>
      </w:tr>
      <w:tr>
        <w:tc>
          <w:tcPr>
            <w:tcW w:type="dxa" w:w="3024"/>
            <w:tcMar>
              <w:top w:w="80" w:type="dxa"/>
              <w:start w:w="100" w:type="dxa"/>
              <w:bottom w:w="80" w:type="dxa"/>
              <w:end w:w="100" w:type="dxa"/>
            </w:tcMar>
          </w:tcPr>
          <w:p>
            <w:pPr>
              <w:spacing w:after="20"/>
            </w:pPr>
            <w:r>
              <w:rPr>
                <w:sz w:val="18"/>
              </w:rPr>
              <w:t>Project Schedule</w:t>
            </w:r>
          </w:p>
        </w:tc>
        <w:tc>
          <w:tcPr>
            <w:tcW w:type="dxa" w:w="7056"/>
            <w:tcMar>
              <w:top w:w="80" w:type="dxa"/>
              <w:start w:w="100" w:type="dxa"/>
              <w:bottom w:w="80" w:type="dxa"/>
              <w:end w:w="100" w:type="dxa"/>
            </w:tcMar>
          </w:tcPr>
          <w:p>
            <w:pPr>
              <w:spacing w:after="20"/>
            </w:pPr>
            <w:r>
              <w:rPr>
                <w:sz w:val="18"/>
              </w:rPr>
              <w:t>TBD after scope and content approval</w:t>
            </w:r>
          </w:p>
        </w:tc>
      </w:tr>
    </w:tbl>
    <w:p>
      <w:pPr>
        <w:spacing w:after="40"/>
      </w:pPr>
    </w:p>
    <w:p/>
    <w:tbl>
      <w:tblPr>
        <w:tblStyle w:val="TableGrid"/>
        <w:tblW w:type="auto" w:w="0"/>
        <w:jc w:val="center"/>
        <w:tblLook w:firstColumn="1" w:firstRow="1" w:lastColumn="0" w:lastRow="0" w:noHBand="0" w:noVBand="1" w:val="04A0"/>
      </w:tblPr>
      <w:tblGrid>
        <w:gridCol w:w="10080"/>
      </w:tblGrid>
      <w:tr>
        <w:tc>
          <w:tcPr>
            <w:tcW w:type="dxa" w:w="10080"/>
            <w:shd w:fill="FFF2CC"/>
            <w:tcMar>
              <w:top w:w="110" w:type="dxa"/>
              <w:start w:w="140" w:type="dxa"/>
              <w:bottom w:w="110" w:type="dxa"/>
              <w:end w:w="140" w:type="dxa"/>
            </w:tcMar>
          </w:tcPr>
          <w:p>
            <w:r>
              <w:rPr>
                <w:b/>
              </w:rPr>
              <w:t xml:space="preserve">Important scope decision: </w:t>
            </w:r>
            <w:r>
              <w:t>This plan replaces the earlier server-hosted .NET design with a static GitHub Pages architecture. IIS, a DMZ web server, .NET runtime hosting, Entity Framework, and SQL Server are not required for the base website. If CommuniCare later requires secure referrals, authentication, databases, protected uploads, or other server-side processing, those functions must be designed as a separate application or approved external service.</w:t>
            </w:r>
          </w:p>
        </w:tc>
      </w:tr>
    </w:tbl>
    <w:p>
      <w:pPr>
        <w:spacing w:after="40"/>
      </w:pPr>
    </w:p>
    <w:p>
      <w:pPr>
        <w:pStyle w:val="Heading1"/>
        <w:pageBreakBefore/>
        <w:keepNext/>
      </w:pPr>
      <w:r>
        <w:t>1. Document Control</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168"/>
            <w:shd w:fill="17365D"/>
            <w:tcMar>
              <w:top w:w="80" w:type="dxa"/>
              <w:start w:w="100" w:type="dxa"/>
              <w:bottom w:w="80" w:type="dxa"/>
              <w:end w:w="100" w:type="dxa"/>
            </w:tcMar>
          </w:tcPr>
          <w:p>
            <w:r>
              <w:rPr>
                <w:b/>
                <w:color w:val="FFFFFF"/>
                <w:sz w:val="16"/>
              </w:rPr>
              <w:t>Field</w:t>
            </w:r>
          </w:p>
        </w:tc>
        <w:tc>
          <w:tcPr>
            <w:tcW w:type="dxa" w:w="6912"/>
            <w:shd w:fill="17365D"/>
            <w:tcMar>
              <w:top w:w="80" w:type="dxa"/>
              <w:start w:w="100" w:type="dxa"/>
              <w:bottom w:w="80" w:type="dxa"/>
              <w:end w:w="100" w:type="dxa"/>
            </w:tcMar>
          </w:tcPr>
          <w:p>
            <w:r>
              <w:rPr>
                <w:b/>
                <w:color w:val="FFFFFF"/>
                <w:sz w:val="16"/>
              </w:rPr>
              <w:t>Value</w:t>
            </w:r>
          </w:p>
        </w:tc>
      </w:tr>
      <w:tr>
        <w:tc>
          <w:tcPr>
            <w:tcW w:type="dxa" w:w="3168"/>
            <w:tcMar>
              <w:top w:w="80" w:type="dxa"/>
              <w:start w:w="100" w:type="dxa"/>
              <w:bottom w:w="80" w:type="dxa"/>
              <w:end w:w="100" w:type="dxa"/>
            </w:tcMar>
          </w:tcPr>
          <w:p>
            <w:pPr>
              <w:spacing w:after="20"/>
            </w:pPr>
            <w:r>
              <w:rPr>
                <w:sz w:val="16"/>
              </w:rPr>
              <w:t>Document</w:t>
            </w:r>
          </w:p>
        </w:tc>
        <w:tc>
          <w:tcPr>
            <w:tcW w:type="dxa" w:w="6912"/>
            <w:tcMar>
              <w:top w:w="80" w:type="dxa"/>
              <w:start w:w="100" w:type="dxa"/>
              <w:bottom w:w="80" w:type="dxa"/>
              <w:end w:w="100" w:type="dxa"/>
            </w:tcMar>
          </w:tcPr>
          <w:p>
            <w:pPr>
              <w:spacing w:after="20"/>
            </w:pPr>
            <w:r>
              <w:rPr>
                <w:sz w:val="16"/>
              </w:rPr>
              <w:t>CommuniCare Website Modernization Project Plan</w:t>
            </w:r>
          </w:p>
        </w:tc>
      </w:tr>
      <w:tr>
        <w:tc>
          <w:tcPr>
            <w:tcW w:type="dxa" w:w="3168"/>
            <w:tcMar>
              <w:top w:w="80" w:type="dxa"/>
              <w:start w:w="100" w:type="dxa"/>
              <w:bottom w:w="80" w:type="dxa"/>
              <w:end w:w="100" w:type="dxa"/>
            </w:tcMar>
          </w:tcPr>
          <w:p>
            <w:pPr>
              <w:spacing w:after="20"/>
            </w:pPr>
            <w:r>
              <w:rPr>
                <w:sz w:val="16"/>
              </w:rPr>
              <w:t>Version</w:t>
            </w:r>
          </w:p>
        </w:tc>
        <w:tc>
          <w:tcPr>
            <w:tcW w:type="dxa" w:w="6912"/>
            <w:tcMar>
              <w:top w:w="80" w:type="dxa"/>
              <w:start w:w="100" w:type="dxa"/>
              <w:bottom w:w="80" w:type="dxa"/>
              <w:end w:w="100" w:type="dxa"/>
            </w:tcMar>
          </w:tcPr>
          <w:p>
            <w:pPr>
              <w:spacing w:after="20"/>
            </w:pPr>
            <w:r>
              <w:rPr>
                <w:sz w:val="16"/>
              </w:rPr>
              <w:t>1.0</w:t>
            </w:r>
          </w:p>
        </w:tc>
      </w:tr>
      <w:tr>
        <w:tc>
          <w:tcPr>
            <w:tcW w:type="dxa" w:w="3168"/>
            <w:tcMar>
              <w:top w:w="80" w:type="dxa"/>
              <w:start w:w="100" w:type="dxa"/>
              <w:bottom w:w="80" w:type="dxa"/>
              <w:end w:w="100" w:type="dxa"/>
            </w:tcMar>
          </w:tcPr>
          <w:p>
            <w:pPr>
              <w:spacing w:after="20"/>
            </w:pPr>
            <w:r>
              <w:rPr>
                <w:sz w:val="16"/>
              </w:rPr>
              <w:t>Architecture</w:t>
            </w:r>
          </w:p>
        </w:tc>
        <w:tc>
          <w:tcPr>
            <w:tcW w:type="dxa" w:w="6912"/>
            <w:tcMar>
              <w:top w:w="80" w:type="dxa"/>
              <w:start w:w="100" w:type="dxa"/>
              <w:bottom w:w="80" w:type="dxa"/>
              <w:end w:w="100" w:type="dxa"/>
            </w:tcMar>
          </w:tcPr>
          <w:p>
            <w:pPr>
              <w:spacing w:after="20"/>
            </w:pPr>
            <w:r>
              <w:rPr>
                <w:sz w:val="16"/>
              </w:rPr>
              <w:t>Static website published through GitHub Pages</w:t>
            </w:r>
          </w:p>
        </w:tc>
      </w:tr>
      <w:tr>
        <w:tc>
          <w:tcPr>
            <w:tcW w:type="dxa" w:w="3168"/>
            <w:tcMar>
              <w:top w:w="80" w:type="dxa"/>
              <w:start w:w="100" w:type="dxa"/>
              <w:bottom w:w="80" w:type="dxa"/>
              <w:end w:w="100" w:type="dxa"/>
            </w:tcMar>
          </w:tcPr>
          <w:p>
            <w:pPr>
              <w:spacing w:after="20"/>
            </w:pPr>
            <w:r>
              <w:rPr>
                <w:sz w:val="16"/>
              </w:rPr>
              <w:t>Prepared by</w:t>
            </w:r>
          </w:p>
        </w:tc>
        <w:tc>
          <w:tcPr>
            <w:tcW w:type="dxa" w:w="6912"/>
            <w:tcMar>
              <w:top w:w="80" w:type="dxa"/>
              <w:start w:w="100" w:type="dxa"/>
              <w:bottom w:w="80" w:type="dxa"/>
              <w:end w:w="100" w:type="dxa"/>
            </w:tcMar>
          </w:tcPr>
          <w:p>
            <w:pPr>
              <w:spacing w:after="20"/>
            </w:pPr>
            <w:r>
              <w:rPr>
                <w:sz w:val="16"/>
              </w:rPr>
              <w:t>Cumberland County ITS</w:t>
            </w:r>
          </w:p>
        </w:tc>
      </w:tr>
      <w:tr>
        <w:tc>
          <w:tcPr>
            <w:tcW w:type="dxa" w:w="3168"/>
            <w:tcMar>
              <w:top w:w="80" w:type="dxa"/>
              <w:start w:w="100" w:type="dxa"/>
              <w:bottom w:w="80" w:type="dxa"/>
              <w:end w:w="100" w:type="dxa"/>
            </w:tcMar>
          </w:tcPr>
          <w:p>
            <w:pPr>
              <w:spacing w:after="20"/>
            </w:pPr>
            <w:r>
              <w:rPr>
                <w:sz w:val="16"/>
              </w:rPr>
              <w:t>Client</w:t>
            </w:r>
          </w:p>
        </w:tc>
        <w:tc>
          <w:tcPr>
            <w:tcW w:type="dxa" w:w="6912"/>
            <w:tcMar>
              <w:top w:w="80" w:type="dxa"/>
              <w:start w:w="100" w:type="dxa"/>
              <w:bottom w:w="80" w:type="dxa"/>
              <w:end w:w="100" w:type="dxa"/>
            </w:tcMar>
          </w:tcPr>
          <w:p>
            <w:pPr>
              <w:spacing w:after="20"/>
            </w:pPr>
            <w:r>
              <w:rPr>
                <w:sz w:val="16"/>
              </w:rPr>
              <w:t>CommuniCare</w:t>
            </w:r>
          </w:p>
        </w:tc>
      </w:tr>
      <w:tr>
        <w:tc>
          <w:tcPr>
            <w:tcW w:type="dxa" w:w="3168"/>
            <w:tcMar>
              <w:top w:w="80" w:type="dxa"/>
              <w:start w:w="100" w:type="dxa"/>
              <w:bottom w:w="80" w:type="dxa"/>
              <w:end w:w="100" w:type="dxa"/>
            </w:tcMar>
          </w:tcPr>
          <w:p>
            <w:pPr>
              <w:spacing w:after="20"/>
            </w:pPr>
            <w:r>
              <w:rPr>
                <w:sz w:val="16"/>
              </w:rPr>
              <w:t>Status</w:t>
            </w:r>
          </w:p>
        </w:tc>
        <w:tc>
          <w:tcPr>
            <w:tcW w:type="dxa" w:w="6912"/>
            <w:tcMar>
              <w:top w:w="80" w:type="dxa"/>
              <w:start w:w="100" w:type="dxa"/>
              <w:bottom w:w="80" w:type="dxa"/>
              <w:end w:w="100" w:type="dxa"/>
            </w:tcMar>
          </w:tcPr>
          <w:p>
            <w:pPr>
              <w:spacing w:after="20"/>
            </w:pPr>
            <w:r>
              <w:rPr>
                <w:sz w:val="16"/>
              </w:rPr>
              <w:t>Planning baseline</w:t>
            </w:r>
          </w:p>
        </w:tc>
      </w:tr>
      <w:tr>
        <w:tc>
          <w:tcPr>
            <w:tcW w:type="dxa" w:w="3168"/>
            <w:tcMar>
              <w:top w:w="80" w:type="dxa"/>
              <w:start w:w="100" w:type="dxa"/>
              <w:bottom w:w="80" w:type="dxa"/>
              <w:end w:w="100" w:type="dxa"/>
            </w:tcMar>
          </w:tcPr>
          <w:p>
            <w:pPr>
              <w:spacing w:after="20"/>
            </w:pPr>
            <w:r>
              <w:rPr>
                <w:sz w:val="16"/>
              </w:rPr>
              <w:t>Dates</w:t>
            </w:r>
          </w:p>
        </w:tc>
        <w:tc>
          <w:tcPr>
            <w:tcW w:type="dxa" w:w="6912"/>
            <w:tcMar>
              <w:top w:w="80" w:type="dxa"/>
              <w:start w:w="100" w:type="dxa"/>
              <w:bottom w:w="80" w:type="dxa"/>
              <w:end w:w="100" w:type="dxa"/>
            </w:tcMar>
          </w:tcPr>
          <w:p>
            <w:pPr>
              <w:spacing w:after="20"/>
            </w:pPr>
            <w:r>
              <w:rPr>
                <w:sz w:val="16"/>
              </w:rPr>
              <w:t>TBD</w:t>
            </w:r>
          </w:p>
        </w:tc>
      </w:tr>
      <w:tr>
        <w:tc>
          <w:tcPr>
            <w:tcW w:type="dxa" w:w="3168"/>
            <w:tcMar>
              <w:top w:w="80" w:type="dxa"/>
              <w:start w:w="100" w:type="dxa"/>
              <w:bottom w:w="80" w:type="dxa"/>
              <w:end w:w="100" w:type="dxa"/>
            </w:tcMar>
          </w:tcPr>
          <w:p>
            <w:pPr>
              <w:spacing w:after="20"/>
            </w:pPr>
            <w:r>
              <w:rPr>
                <w:sz w:val="16"/>
              </w:rPr>
              <w:t>Project manager</w:t>
            </w:r>
          </w:p>
        </w:tc>
        <w:tc>
          <w:tcPr>
            <w:tcW w:type="dxa" w:w="6912"/>
            <w:tcMar>
              <w:top w:w="80" w:type="dxa"/>
              <w:start w:w="100" w:type="dxa"/>
              <w:bottom w:w="80" w:type="dxa"/>
              <w:end w:w="100" w:type="dxa"/>
            </w:tcMar>
          </w:tcPr>
          <w:p>
            <w:pPr>
              <w:spacing w:after="20"/>
            </w:pPr>
            <w:r>
              <w:rPr>
                <w:sz w:val="16"/>
              </w:rPr>
              <w:t>TBD</w:t>
            </w:r>
          </w:p>
        </w:tc>
      </w:tr>
      <w:tr>
        <w:tc>
          <w:tcPr>
            <w:tcW w:type="dxa" w:w="3168"/>
            <w:tcMar>
              <w:top w:w="80" w:type="dxa"/>
              <w:start w:w="100" w:type="dxa"/>
              <w:bottom w:w="80" w:type="dxa"/>
              <w:end w:w="100" w:type="dxa"/>
            </w:tcMar>
          </w:tcPr>
          <w:p>
            <w:pPr>
              <w:spacing w:after="20"/>
            </w:pPr>
            <w:r>
              <w:rPr>
                <w:sz w:val="16"/>
              </w:rPr>
              <w:t>Technical lead</w:t>
            </w:r>
          </w:p>
        </w:tc>
        <w:tc>
          <w:tcPr>
            <w:tcW w:type="dxa" w:w="6912"/>
            <w:tcMar>
              <w:top w:w="80" w:type="dxa"/>
              <w:start w:w="100" w:type="dxa"/>
              <w:bottom w:w="80" w:type="dxa"/>
              <w:end w:w="100" w:type="dxa"/>
            </w:tcMar>
          </w:tcPr>
          <w:p>
            <w:pPr>
              <w:spacing w:after="20"/>
            </w:pPr>
            <w:r>
              <w:rPr>
                <w:sz w:val="16"/>
              </w:rPr>
              <w:t>TBD</w:t>
            </w:r>
          </w:p>
        </w:tc>
      </w:tr>
      <w:tr>
        <w:tc>
          <w:tcPr>
            <w:tcW w:type="dxa" w:w="3168"/>
            <w:tcMar>
              <w:top w:w="80" w:type="dxa"/>
              <w:start w:w="100" w:type="dxa"/>
              <w:bottom w:w="80" w:type="dxa"/>
              <w:end w:w="100" w:type="dxa"/>
            </w:tcMar>
          </w:tcPr>
          <w:p>
            <w:pPr>
              <w:spacing w:after="20"/>
            </w:pPr>
            <w:r>
              <w:rPr>
                <w:sz w:val="16"/>
              </w:rPr>
              <w:t>CommuniCare content owner</w:t>
            </w:r>
          </w:p>
        </w:tc>
        <w:tc>
          <w:tcPr>
            <w:tcW w:type="dxa" w:w="6912"/>
            <w:tcMar>
              <w:top w:w="80" w:type="dxa"/>
              <w:start w:w="100" w:type="dxa"/>
              <w:bottom w:w="80" w:type="dxa"/>
              <w:end w:w="100" w:type="dxa"/>
            </w:tcMar>
          </w:tcPr>
          <w:p>
            <w:pPr>
              <w:spacing w:after="20"/>
            </w:pPr>
            <w:r>
              <w:rPr>
                <w:sz w:val="16"/>
              </w:rPr>
              <w:t>TBD</w:t>
            </w:r>
          </w:p>
        </w:tc>
      </w:tr>
      <w:tr>
        <w:tc>
          <w:tcPr>
            <w:tcW w:type="dxa" w:w="3168"/>
            <w:tcMar>
              <w:top w:w="80" w:type="dxa"/>
              <w:start w:w="100" w:type="dxa"/>
              <w:bottom w:w="80" w:type="dxa"/>
              <w:end w:w="100" w:type="dxa"/>
            </w:tcMar>
          </w:tcPr>
          <w:p>
            <w:pPr>
              <w:spacing w:after="20"/>
            </w:pPr>
            <w:r>
              <w:rPr>
                <w:sz w:val="16"/>
              </w:rPr>
              <w:t>Security / accessibility reviewers</w:t>
            </w:r>
          </w:p>
        </w:tc>
        <w:tc>
          <w:tcPr>
            <w:tcW w:type="dxa" w:w="6912"/>
            <w:tcMar>
              <w:top w:w="80" w:type="dxa"/>
              <w:start w:w="100" w:type="dxa"/>
              <w:bottom w:w="80" w:type="dxa"/>
              <w:end w:w="100" w:type="dxa"/>
            </w:tcMar>
          </w:tcPr>
          <w:p>
            <w:pPr>
              <w:spacing w:after="20"/>
            </w:pPr>
            <w:r>
              <w:rPr>
                <w:sz w:val="16"/>
              </w:rPr>
              <w:t>TBD</w:t>
            </w:r>
          </w:p>
        </w:tc>
      </w:tr>
    </w:tbl>
    <w:p>
      <w:pPr>
        <w:spacing w:after="40"/>
      </w:pPr>
    </w:p>
    <w:p>
      <w:pPr>
        <w:pStyle w:val="Heading2"/>
        <w:keepNext/>
      </w:pPr>
      <w:r>
        <w:t>1.1 Change Control</w:t>
      </w:r>
    </w:p>
    <w:p>
      <w:r>
        <w:t>Any change that introduces server-side processing, a database, protected information, authentication, online payments, referral intake, file uploads containing non-public information, or a third-party form processor must be treated as a scope and architecture change. The change must be reviewed before implementation.</w:t>
      </w:r>
    </w:p>
    <w:p>
      <w:pPr>
        <w:pStyle w:val="Heading1"/>
        <w:keepNext/>
      </w:pPr>
      <w:r>
        <w:t>2. Executive Summary</w:t>
      </w:r>
    </w:p>
    <w:p>
      <w:r>
        <w:t>The existing CommuniCare repository contains a legacy ASP.NET Web Forms site, but the publicly used pages are predominantly static content: text, navigation, images, public documents, contact information, and links. The modernization therefore does not require a server-side application unless new requirements introduce dynamic or sensitive workflows.</w:t>
      </w:r>
    </w:p>
    <w:p>
      <w:r>
        <w:t>The recommended approach is to rebuild the public website as a standards-based static site, store the source in GitHub, publish it with GitHub Pages, and map the existing CommuniCare domain to the published site. GitHub Actions will build and deploy the site. The site will be designed to meet WCAG 2.2 Level AA accessibility requirements and will include automated and manual accessibility testing before production release.</w:t>
      </w:r>
    </w:p>
    <w:p>
      <w:r>
        <w:t>This approach reduces infrastructure and maintenance requirements while preserving professional development practices such as source control, pull requests, code review, automated testing, deployment history, rollback, and change tracking.</w:t>
      </w:r>
    </w:p>
    <w:p>
      <w:pPr>
        <w:pStyle w:val="Heading2"/>
        <w:keepNext/>
      </w:pPr>
      <w:r>
        <w:t>2.1 Business Outcomes</w:t>
      </w:r>
    </w:p>
    <w:p>
      <w:pPr>
        <w:pStyle w:val="ListBullet"/>
        <w:spacing w:after="30"/>
      </w:pPr>
      <w:r>
        <w:t>Replace the legacy fixed-width website with a modern responsive design.</w:t>
      </w:r>
    </w:p>
    <w:p>
      <w:pPr>
        <w:pStyle w:val="ListBullet"/>
        <w:spacing w:after="30"/>
      </w:pPr>
      <w:r>
        <w:t>Provide a mobile-first and accessible experience for the public.</w:t>
      </w:r>
    </w:p>
    <w:p>
      <w:pPr>
        <w:pStyle w:val="ListBullet"/>
        <w:spacing w:after="30"/>
      </w:pPr>
      <w:r>
        <w:t>Retain and improve all approved public information from the current site.</w:t>
      </w:r>
    </w:p>
    <w:p>
      <w:pPr>
        <w:pStyle w:val="ListBullet"/>
        <w:spacing w:after="30"/>
      </w:pPr>
      <w:r>
        <w:t>Make content and navigation easier to maintain.</w:t>
      </w:r>
    </w:p>
    <w:p>
      <w:pPr>
        <w:pStyle w:val="ListBullet"/>
        <w:spacing w:after="30"/>
      </w:pPr>
      <w:r>
        <w:t>Eliminate unnecessary IIS, .NET, database, and DMZ hosting dependencies for the public site.</w:t>
      </w:r>
    </w:p>
    <w:p>
      <w:pPr>
        <w:pStyle w:val="ListBullet"/>
        <w:spacing w:after="30"/>
      </w:pPr>
      <w:r>
        <w:t>Use GitHub as the source of truth for code, content, deployment, and change history.</w:t>
      </w:r>
    </w:p>
    <w:p>
      <w:pPr>
        <w:pStyle w:val="ListBullet"/>
        <w:spacing w:after="30"/>
      </w:pPr>
      <w:r>
        <w:t>Use GitHub Pages for low-cost static hosting.</w:t>
      </w:r>
    </w:p>
    <w:p>
      <w:pPr>
        <w:pStyle w:val="ListBullet"/>
        <w:spacing w:after="30"/>
      </w:pPr>
      <w:r>
        <w:t>Establish a controlled process that Cumberland County ITS can support under the CommuniCare SLA.</w:t>
      </w:r>
    </w:p>
    <w:p>
      <w:pPr>
        <w:pStyle w:val="ListBullet"/>
        <w:spacing w:after="30"/>
      </w:pPr>
      <w:r>
        <w:t>Keep the architecture ready for a future separate application if CommuniCare later needs secure transactions or workflows.</w:t>
      </w:r>
    </w:p>
    <w:p>
      <w:pPr>
        <w:pStyle w:val="Heading2"/>
        <w:keepNext/>
      </w:pPr>
      <w:r>
        <w:t>2.2 Recommended Technical Baseline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17365D"/>
            <w:tcMar>
              <w:top w:w="80" w:type="dxa"/>
              <w:start w:w="100" w:type="dxa"/>
              <w:bottom w:w="80" w:type="dxa"/>
              <w:end w:w="100" w:type="dxa"/>
            </w:tcMar>
          </w:tcPr>
          <w:p>
            <w:r>
              <w:rPr>
                <w:b/>
                <w:color w:val="FFFFFF"/>
                <w:sz w:val="16"/>
              </w:rPr>
              <w:t>Area</w:t>
            </w:r>
          </w:p>
        </w:tc>
        <w:tc>
          <w:tcPr>
            <w:tcW w:type="dxa" w:w="7200"/>
            <w:shd w:fill="17365D"/>
            <w:tcMar>
              <w:top w:w="80" w:type="dxa"/>
              <w:start w:w="100" w:type="dxa"/>
              <w:bottom w:w="80" w:type="dxa"/>
              <w:end w:w="100" w:type="dxa"/>
            </w:tcMar>
          </w:tcPr>
          <w:p>
            <w:r>
              <w:rPr>
                <w:b/>
                <w:color w:val="FFFFFF"/>
                <w:sz w:val="16"/>
              </w:rPr>
              <w:t>Recommended Baseline</w:t>
            </w:r>
          </w:p>
        </w:tc>
      </w:tr>
      <w:tr>
        <w:tc>
          <w:tcPr>
            <w:tcW w:type="dxa" w:w="2880"/>
            <w:tcMar>
              <w:top w:w="80" w:type="dxa"/>
              <w:start w:w="100" w:type="dxa"/>
              <w:bottom w:w="80" w:type="dxa"/>
              <w:end w:w="100" w:type="dxa"/>
            </w:tcMar>
          </w:tcPr>
          <w:p>
            <w:pPr>
              <w:spacing w:after="20"/>
            </w:pPr>
            <w:r>
              <w:rPr>
                <w:sz w:val="16"/>
              </w:rPr>
              <w:t>Output</w:t>
            </w:r>
          </w:p>
        </w:tc>
        <w:tc>
          <w:tcPr>
            <w:tcW w:type="dxa" w:w="7200"/>
            <w:tcMar>
              <w:top w:w="80" w:type="dxa"/>
              <w:start w:w="100" w:type="dxa"/>
              <w:bottom w:w="80" w:type="dxa"/>
              <w:end w:w="100" w:type="dxa"/>
            </w:tcMar>
          </w:tcPr>
          <w:p>
            <w:pPr>
              <w:spacing w:after="20"/>
            </w:pPr>
            <w:r>
              <w:rPr>
                <w:sz w:val="16"/>
              </w:rPr>
              <w:t>Static HTML5, CSS, JavaScript, images, fonts, and public documents</w:t>
            </w:r>
          </w:p>
        </w:tc>
      </w:tr>
      <w:tr>
        <w:tc>
          <w:tcPr>
            <w:tcW w:type="dxa" w:w="2880"/>
            <w:tcMar>
              <w:top w:w="80" w:type="dxa"/>
              <w:start w:w="100" w:type="dxa"/>
              <w:bottom w:w="80" w:type="dxa"/>
              <w:end w:w="100" w:type="dxa"/>
            </w:tcMar>
          </w:tcPr>
          <w:p>
            <w:pPr>
              <w:spacing w:after="20"/>
            </w:pPr>
            <w:r>
              <w:rPr>
                <w:sz w:val="16"/>
              </w:rPr>
              <w:t>Build approach</w:t>
            </w:r>
          </w:p>
        </w:tc>
        <w:tc>
          <w:tcPr>
            <w:tcW w:type="dxa" w:w="7200"/>
            <w:tcMar>
              <w:top w:w="80" w:type="dxa"/>
              <w:start w:w="100" w:type="dxa"/>
              <w:bottom w:w="80" w:type="dxa"/>
              <w:end w:w="100" w:type="dxa"/>
            </w:tcMar>
          </w:tcPr>
          <w:p>
            <w:pPr>
              <w:spacing w:after="20"/>
            </w:pPr>
            <w:r>
              <w:rPr>
                <w:sz w:val="16"/>
              </w:rPr>
              <w:t>Static site generator or component-based static build. Preferred option: Astro static output, subject to approval.</w:t>
            </w:r>
          </w:p>
        </w:tc>
      </w:tr>
      <w:tr>
        <w:tc>
          <w:tcPr>
            <w:tcW w:type="dxa" w:w="2880"/>
            <w:tcMar>
              <w:top w:w="80" w:type="dxa"/>
              <w:start w:w="100" w:type="dxa"/>
              <w:bottom w:w="80" w:type="dxa"/>
              <w:end w:w="100" w:type="dxa"/>
            </w:tcMar>
          </w:tcPr>
          <w:p>
            <w:pPr>
              <w:spacing w:after="20"/>
            </w:pPr>
            <w:r>
              <w:rPr>
                <w:sz w:val="16"/>
              </w:rPr>
              <w:t>Repository</w:t>
            </w:r>
          </w:p>
        </w:tc>
        <w:tc>
          <w:tcPr>
            <w:tcW w:type="dxa" w:w="7200"/>
            <w:tcMar>
              <w:top w:w="80" w:type="dxa"/>
              <w:start w:w="100" w:type="dxa"/>
              <w:bottom w:w="80" w:type="dxa"/>
              <w:end w:w="100" w:type="dxa"/>
            </w:tcMar>
          </w:tcPr>
          <w:p>
            <w:pPr>
              <w:spacing w:after="20"/>
            </w:pPr>
            <w:r>
              <w:rPr>
                <w:sz w:val="16"/>
              </w:rPr>
              <w:t>New modernization repository recommended. Legacy repository remains reference/archive.</w:t>
            </w:r>
          </w:p>
        </w:tc>
      </w:tr>
      <w:tr>
        <w:tc>
          <w:tcPr>
            <w:tcW w:type="dxa" w:w="2880"/>
            <w:tcMar>
              <w:top w:w="80" w:type="dxa"/>
              <w:start w:w="100" w:type="dxa"/>
              <w:bottom w:w="80" w:type="dxa"/>
              <w:end w:w="100" w:type="dxa"/>
            </w:tcMar>
          </w:tcPr>
          <w:p>
            <w:pPr>
              <w:spacing w:after="20"/>
            </w:pPr>
            <w:r>
              <w:rPr>
                <w:sz w:val="16"/>
              </w:rPr>
              <w:t>Hosting</w:t>
            </w:r>
          </w:p>
        </w:tc>
        <w:tc>
          <w:tcPr>
            <w:tcW w:type="dxa" w:w="7200"/>
            <w:tcMar>
              <w:top w:w="80" w:type="dxa"/>
              <w:start w:w="100" w:type="dxa"/>
              <w:bottom w:w="80" w:type="dxa"/>
              <w:end w:w="100" w:type="dxa"/>
            </w:tcMar>
          </w:tcPr>
          <w:p>
            <w:pPr>
              <w:spacing w:after="20"/>
            </w:pPr>
            <w:r>
              <w:rPr>
                <w:sz w:val="16"/>
              </w:rPr>
              <w:t>GitHub Pages</w:t>
            </w:r>
          </w:p>
        </w:tc>
      </w:tr>
      <w:tr>
        <w:tc>
          <w:tcPr>
            <w:tcW w:type="dxa" w:w="2880"/>
            <w:tcMar>
              <w:top w:w="80" w:type="dxa"/>
              <w:start w:w="100" w:type="dxa"/>
              <w:bottom w:w="80" w:type="dxa"/>
              <w:end w:w="100" w:type="dxa"/>
            </w:tcMar>
          </w:tcPr>
          <w:p>
            <w:pPr>
              <w:spacing w:after="20"/>
            </w:pPr>
            <w:r>
              <w:rPr>
                <w:sz w:val="16"/>
              </w:rPr>
              <w:t>Deployment</w:t>
            </w:r>
          </w:p>
        </w:tc>
        <w:tc>
          <w:tcPr>
            <w:tcW w:type="dxa" w:w="7200"/>
            <w:tcMar>
              <w:top w:w="80" w:type="dxa"/>
              <w:start w:w="100" w:type="dxa"/>
              <w:bottom w:w="80" w:type="dxa"/>
              <w:end w:w="100" w:type="dxa"/>
            </w:tcMar>
          </w:tcPr>
          <w:p>
            <w:pPr>
              <w:spacing w:after="20"/>
            </w:pPr>
            <w:r>
              <w:rPr>
                <w:sz w:val="16"/>
              </w:rPr>
              <w:t>GitHub Actions Pages workflow</w:t>
            </w:r>
          </w:p>
        </w:tc>
      </w:tr>
      <w:tr>
        <w:tc>
          <w:tcPr>
            <w:tcW w:type="dxa" w:w="2880"/>
            <w:tcMar>
              <w:top w:w="80" w:type="dxa"/>
              <w:start w:w="100" w:type="dxa"/>
              <w:bottom w:w="80" w:type="dxa"/>
              <w:end w:w="100" w:type="dxa"/>
            </w:tcMar>
          </w:tcPr>
          <w:p>
            <w:pPr>
              <w:spacing w:after="20"/>
            </w:pPr>
            <w:r>
              <w:rPr>
                <w:sz w:val="16"/>
              </w:rPr>
              <w:t>Domain</w:t>
            </w:r>
          </w:p>
        </w:tc>
        <w:tc>
          <w:tcPr>
            <w:tcW w:type="dxa" w:w="7200"/>
            <w:tcMar>
              <w:top w:w="80" w:type="dxa"/>
              <w:start w:w="100" w:type="dxa"/>
              <w:bottom w:w="80" w:type="dxa"/>
              <w:end w:w="100" w:type="dxa"/>
            </w:tcMar>
          </w:tcPr>
          <w:p>
            <w:pPr>
              <w:spacing w:after="20"/>
            </w:pPr>
            <w:r>
              <w:rPr>
                <w:sz w:val="16"/>
              </w:rPr>
              <w:t>Existing CommuniCare custom domain</w:t>
            </w:r>
          </w:p>
        </w:tc>
      </w:tr>
      <w:tr>
        <w:tc>
          <w:tcPr>
            <w:tcW w:type="dxa" w:w="2880"/>
            <w:tcMar>
              <w:top w:w="80" w:type="dxa"/>
              <w:start w:w="100" w:type="dxa"/>
              <w:bottom w:w="80" w:type="dxa"/>
              <w:end w:w="100" w:type="dxa"/>
            </w:tcMar>
          </w:tcPr>
          <w:p>
            <w:pPr>
              <w:spacing w:after="20"/>
            </w:pPr>
            <w:r>
              <w:rPr>
                <w:sz w:val="16"/>
              </w:rPr>
              <w:t>HTTPS</w:t>
            </w:r>
          </w:p>
        </w:tc>
        <w:tc>
          <w:tcPr>
            <w:tcW w:type="dxa" w:w="7200"/>
            <w:tcMar>
              <w:top w:w="80" w:type="dxa"/>
              <w:start w:w="100" w:type="dxa"/>
              <w:bottom w:w="80" w:type="dxa"/>
              <w:end w:w="100" w:type="dxa"/>
            </w:tcMar>
          </w:tcPr>
          <w:p>
            <w:pPr>
              <w:spacing w:after="20"/>
            </w:pPr>
            <w:r>
              <w:rPr>
                <w:sz w:val="16"/>
              </w:rPr>
              <w:t>GitHub Pages HTTPS enforcement</w:t>
            </w:r>
          </w:p>
        </w:tc>
      </w:tr>
      <w:tr>
        <w:tc>
          <w:tcPr>
            <w:tcW w:type="dxa" w:w="2880"/>
            <w:tcMar>
              <w:top w:w="80" w:type="dxa"/>
              <w:start w:w="100" w:type="dxa"/>
              <w:bottom w:w="80" w:type="dxa"/>
              <w:end w:w="100" w:type="dxa"/>
            </w:tcMar>
          </w:tcPr>
          <w:p>
            <w:pPr>
              <w:spacing w:after="20"/>
            </w:pPr>
            <w:r>
              <w:rPr>
                <w:sz w:val="16"/>
              </w:rPr>
              <w:t>Accessibility</w:t>
            </w:r>
          </w:p>
        </w:tc>
        <w:tc>
          <w:tcPr>
            <w:tcW w:type="dxa" w:w="7200"/>
            <w:tcMar>
              <w:top w:w="80" w:type="dxa"/>
              <w:start w:w="100" w:type="dxa"/>
              <w:bottom w:w="80" w:type="dxa"/>
              <w:end w:w="100" w:type="dxa"/>
            </w:tcMar>
          </w:tcPr>
          <w:p>
            <w:pPr>
              <w:spacing w:after="20"/>
            </w:pPr>
            <w:r>
              <w:rPr>
                <w:sz w:val="16"/>
              </w:rPr>
              <w:t>WCAG 2.2 Level AA target</w:t>
            </w:r>
          </w:p>
        </w:tc>
      </w:tr>
      <w:tr>
        <w:tc>
          <w:tcPr>
            <w:tcW w:type="dxa" w:w="2880"/>
            <w:tcMar>
              <w:top w:w="80" w:type="dxa"/>
              <w:start w:w="100" w:type="dxa"/>
              <w:bottom w:w="80" w:type="dxa"/>
              <w:end w:w="100" w:type="dxa"/>
            </w:tcMar>
          </w:tcPr>
          <w:p>
            <w:pPr>
              <w:spacing w:after="20"/>
            </w:pPr>
            <w:r>
              <w:rPr>
                <w:sz w:val="16"/>
              </w:rPr>
              <w:t>Performance</w:t>
            </w:r>
          </w:p>
        </w:tc>
        <w:tc>
          <w:tcPr>
            <w:tcW w:type="dxa" w:w="7200"/>
            <w:tcMar>
              <w:top w:w="80" w:type="dxa"/>
              <w:start w:w="100" w:type="dxa"/>
              <w:bottom w:w="80" w:type="dxa"/>
              <w:end w:w="100" w:type="dxa"/>
            </w:tcMar>
          </w:tcPr>
          <w:p>
            <w:pPr>
              <w:spacing w:after="20"/>
            </w:pPr>
            <w:r>
              <w:rPr>
                <w:sz w:val="16"/>
              </w:rPr>
              <w:t>Core Web Vitals and Lighthouse validation</w:t>
            </w:r>
          </w:p>
        </w:tc>
      </w:tr>
      <w:tr>
        <w:tc>
          <w:tcPr>
            <w:tcW w:type="dxa" w:w="2880"/>
            <w:tcMar>
              <w:top w:w="80" w:type="dxa"/>
              <w:start w:w="100" w:type="dxa"/>
              <w:bottom w:w="80" w:type="dxa"/>
              <w:end w:w="100" w:type="dxa"/>
            </w:tcMar>
          </w:tcPr>
          <w:p>
            <w:pPr>
              <w:spacing w:after="20"/>
            </w:pPr>
            <w:r>
              <w:rPr>
                <w:sz w:val="16"/>
              </w:rPr>
              <w:t>SEO</w:t>
            </w:r>
          </w:p>
        </w:tc>
        <w:tc>
          <w:tcPr>
            <w:tcW w:type="dxa" w:w="7200"/>
            <w:tcMar>
              <w:top w:w="80" w:type="dxa"/>
              <w:start w:w="100" w:type="dxa"/>
              <w:bottom w:w="80" w:type="dxa"/>
              <w:end w:w="100" w:type="dxa"/>
            </w:tcMar>
          </w:tcPr>
          <w:p>
            <w:pPr>
              <w:spacing w:after="20"/>
            </w:pPr>
            <w:r>
              <w:rPr>
                <w:sz w:val="16"/>
              </w:rPr>
              <w:t>Semantic HTML, metadata, sitemap.xml, robots.txt, canonical URLs</w:t>
            </w:r>
          </w:p>
        </w:tc>
      </w:tr>
      <w:tr>
        <w:tc>
          <w:tcPr>
            <w:tcW w:type="dxa" w:w="2880"/>
            <w:tcMar>
              <w:top w:w="80" w:type="dxa"/>
              <w:start w:w="100" w:type="dxa"/>
              <w:bottom w:w="80" w:type="dxa"/>
              <w:end w:w="100" w:type="dxa"/>
            </w:tcMar>
          </w:tcPr>
          <w:p>
            <w:pPr>
              <w:spacing w:after="20"/>
            </w:pPr>
            <w:r>
              <w:rPr>
                <w:sz w:val="16"/>
              </w:rPr>
              <w:t>Analytics</w:t>
            </w:r>
          </w:p>
        </w:tc>
        <w:tc>
          <w:tcPr>
            <w:tcW w:type="dxa" w:w="7200"/>
            <w:tcMar>
              <w:top w:w="80" w:type="dxa"/>
              <w:start w:w="100" w:type="dxa"/>
              <w:bottom w:w="80" w:type="dxa"/>
              <w:end w:w="100" w:type="dxa"/>
            </w:tcMar>
          </w:tcPr>
          <w:p>
            <w:pPr>
              <w:spacing w:after="20"/>
            </w:pPr>
            <w:r>
              <w:rPr>
                <w:sz w:val="16"/>
              </w:rPr>
              <w:t>TBD. Use only an approved analytics solution.</w:t>
            </w:r>
          </w:p>
        </w:tc>
      </w:tr>
      <w:tr>
        <w:tc>
          <w:tcPr>
            <w:tcW w:type="dxa" w:w="2880"/>
            <w:tcMar>
              <w:top w:w="80" w:type="dxa"/>
              <w:start w:w="100" w:type="dxa"/>
              <w:bottom w:w="80" w:type="dxa"/>
              <w:end w:w="100" w:type="dxa"/>
            </w:tcMar>
          </w:tcPr>
          <w:p>
            <w:pPr>
              <w:spacing w:after="20"/>
            </w:pPr>
            <w:r>
              <w:rPr>
                <w:sz w:val="16"/>
              </w:rPr>
              <w:t>Forms</w:t>
            </w:r>
          </w:p>
        </w:tc>
        <w:tc>
          <w:tcPr>
            <w:tcW w:type="dxa" w:w="7200"/>
            <w:tcMar>
              <w:top w:w="80" w:type="dxa"/>
              <w:start w:w="100" w:type="dxa"/>
              <w:bottom w:w="80" w:type="dxa"/>
              <w:end w:w="100" w:type="dxa"/>
            </w:tcMar>
          </w:tcPr>
          <w:p>
            <w:pPr>
              <w:spacing w:after="20"/>
            </w:pPr>
            <w:r>
              <w:rPr>
                <w:sz w:val="16"/>
              </w:rPr>
              <w:t>No sensitive or server-processed forms in base scope</w:t>
            </w:r>
          </w:p>
        </w:tc>
      </w:tr>
    </w:tbl>
    <w:p>
      <w:pPr>
        <w:spacing w:after="40"/>
      </w:pPr>
    </w:p>
    <w:p>
      <w:pPr>
        <w:pStyle w:val="Heading1"/>
        <w:keepNext/>
      </w:pPr>
      <w:r>
        <w:t>3. Scope</w:t>
      </w:r>
    </w:p>
    <w:p>
      <w:pPr>
        <w:pStyle w:val="Heading2"/>
        <w:keepNext/>
      </w:pPr>
      <w:r>
        <w:t>3.1 In Scope</w:t>
      </w:r>
    </w:p>
    <w:p>
      <w:pPr>
        <w:pStyle w:val="ListBullet"/>
        <w:spacing w:after="30"/>
      </w:pPr>
      <w:r>
        <w:t>Discovery and inventory of the current GitHub repository and currently published website.</w:t>
      </w:r>
    </w:p>
    <w:p>
      <w:pPr>
        <w:pStyle w:val="ListBullet"/>
        <w:spacing w:after="30"/>
      </w:pPr>
      <w:r>
        <w:t>Content review with CommuniCare to determine what is current, obsolete, duplicated, or missing.</w:t>
      </w:r>
    </w:p>
    <w:p>
      <w:pPr>
        <w:pStyle w:val="ListBullet"/>
        <w:spacing w:after="30"/>
      </w:pPr>
      <w:r>
        <w:t>Information architecture and navigation redesign.</w:t>
      </w:r>
    </w:p>
    <w:p>
      <w:pPr>
        <w:pStyle w:val="ListBullet"/>
        <w:spacing w:after="30"/>
      </w:pPr>
      <w:r>
        <w:t>Responsive visual redesign.</w:t>
      </w:r>
    </w:p>
    <w:p>
      <w:pPr>
        <w:pStyle w:val="ListBullet"/>
        <w:spacing w:after="30"/>
      </w:pPr>
      <w:r>
        <w:t>Accessible reusable page templates and components.</w:t>
      </w:r>
    </w:p>
    <w:p>
      <w:pPr>
        <w:pStyle w:val="ListBullet"/>
        <w:spacing w:after="30"/>
      </w:pPr>
      <w:r>
        <w:t>Migration of approved public text, links, images, and public documents.</w:t>
      </w:r>
    </w:p>
    <w:p>
      <w:pPr>
        <w:pStyle w:val="ListBullet"/>
        <w:spacing w:after="30"/>
      </w:pPr>
      <w:r>
        <w:t>Home, About, Programs/Services, Resources, Board/Leadership, Contact, HIPAA/Privacy information, Terms, and other approved informational pages.</w:t>
      </w:r>
    </w:p>
    <w:p>
      <w:pPr>
        <w:pStyle w:val="ListBullet"/>
        <w:spacing w:after="30"/>
      </w:pPr>
      <w:r>
        <w:t>Accessible document links and document inventory.</w:t>
      </w:r>
    </w:p>
    <w:p>
      <w:pPr>
        <w:pStyle w:val="ListBullet"/>
        <w:spacing w:after="30"/>
      </w:pPr>
      <w:r>
        <w:t>Search or filtering implemented client-side only if needed and appropriate.</w:t>
      </w:r>
    </w:p>
    <w:p>
      <w:pPr>
        <w:pStyle w:val="ListBullet"/>
        <w:spacing w:after="30"/>
      </w:pPr>
      <w:r>
        <w:t>Custom domain configuration for GitHub Pages.</w:t>
      </w:r>
    </w:p>
    <w:p>
      <w:pPr>
        <w:pStyle w:val="ListBullet"/>
        <w:spacing w:after="30"/>
      </w:pPr>
      <w:r>
        <w:t>HTTPS enforcement.</w:t>
      </w:r>
    </w:p>
    <w:p>
      <w:pPr>
        <w:pStyle w:val="ListBullet"/>
        <w:spacing w:after="30"/>
      </w:pPr>
      <w:r>
        <w:t>GitHub Actions build and deployment workflow.</w:t>
      </w:r>
    </w:p>
    <w:p>
      <w:pPr>
        <w:pStyle w:val="ListBullet"/>
        <w:spacing w:after="30"/>
      </w:pPr>
      <w:r>
        <w:t>Automated HTML, link, accessibility, and quality checks where practical.</w:t>
      </w:r>
    </w:p>
    <w:p>
      <w:pPr>
        <w:pStyle w:val="ListBullet"/>
        <w:spacing w:after="30"/>
      </w:pPr>
      <w:r>
        <w:t>Manual accessibility review.</w:t>
      </w:r>
    </w:p>
    <w:p>
      <w:pPr>
        <w:pStyle w:val="ListBullet"/>
        <w:spacing w:after="30"/>
      </w:pPr>
      <w:r>
        <w:t>User acceptance testing.</w:t>
      </w:r>
    </w:p>
    <w:p>
      <w:pPr>
        <w:pStyle w:val="ListBullet"/>
        <w:spacing w:after="30"/>
      </w:pPr>
      <w:r>
        <w:t>Production cutover and rollback plan.</w:t>
      </w:r>
    </w:p>
    <w:p>
      <w:pPr>
        <w:pStyle w:val="ListBullet"/>
        <w:spacing w:after="30"/>
      </w:pPr>
      <w:r>
        <w:t>Operations documentation and SLA support procedures.</w:t>
      </w:r>
    </w:p>
    <w:p>
      <w:pPr>
        <w:pStyle w:val="Heading2"/>
        <w:keepNext/>
      </w:pPr>
      <w:r>
        <w:t>3.2 Out of Scope Unless Formally Added</w:t>
      </w:r>
    </w:p>
    <w:p>
      <w:pPr>
        <w:pStyle w:val="ListBullet"/>
        <w:spacing w:after="30"/>
      </w:pPr>
      <w:r>
        <w:t>SQL Server or any other database.</w:t>
      </w:r>
    </w:p>
    <w:p>
      <w:pPr>
        <w:pStyle w:val="ListBullet"/>
        <w:spacing w:after="30"/>
      </w:pPr>
      <w:r>
        <w:t>IIS or County DMZ website hosting.</w:t>
      </w:r>
    </w:p>
    <w:p>
      <w:pPr>
        <w:pStyle w:val="ListBullet"/>
        <w:spacing w:after="30"/>
      </w:pPr>
      <w:r>
        <w:t>.NET 10, Blazor, Entity Framework, or Telerik UI for the base static site.</w:t>
      </w:r>
    </w:p>
    <w:p>
      <w:pPr>
        <w:pStyle w:val="ListBullet"/>
        <w:spacing w:after="30"/>
      </w:pPr>
      <w:r>
        <w:t>Authentication or client/staff portals.</w:t>
      </w:r>
    </w:p>
    <w:p>
      <w:pPr>
        <w:pStyle w:val="ListBullet"/>
        <w:spacing w:after="30"/>
      </w:pPr>
      <w:r>
        <w:t>Secure referral intake.</w:t>
      </w:r>
    </w:p>
    <w:p>
      <w:pPr>
        <w:pStyle w:val="ListBullet"/>
        <w:spacing w:after="30"/>
      </w:pPr>
      <w:r>
        <w:t>Collection or storage of PHI, PII, juvenile case data, court data, or other non-public information.</w:t>
      </w:r>
    </w:p>
    <w:p>
      <w:pPr>
        <w:pStyle w:val="ListBullet"/>
        <w:spacing w:after="30"/>
      </w:pPr>
      <w:r>
        <w:t>Server-side email processing.</w:t>
      </w:r>
    </w:p>
    <w:p>
      <w:pPr>
        <w:pStyle w:val="ListBullet"/>
        <w:spacing w:after="30"/>
      </w:pPr>
      <w:r>
        <w:t>Online payments.</w:t>
      </w:r>
    </w:p>
    <w:p>
      <w:pPr>
        <w:pStyle w:val="ListBullet"/>
        <w:spacing w:after="30"/>
      </w:pPr>
      <w:r>
        <w:t>Protected file uploads.</w:t>
      </w:r>
    </w:p>
    <w:p>
      <w:pPr>
        <w:pStyle w:val="ListBullet"/>
        <w:spacing w:after="30"/>
      </w:pPr>
      <w:r>
        <w:t>Case management or workflow processing.</w:t>
      </w:r>
    </w:p>
    <w:p>
      <w:pPr>
        <w:pStyle w:val="ListBullet"/>
        <w:spacing w:after="30"/>
      </w:pPr>
      <w:r>
        <w:t>Any integration requiring secrets to execute in the browser.</w:t>
      </w:r>
    </w:p>
    <w:tbl>
      <w:tblPr>
        <w:tblStyle w:val="TableGrid"/>
        <w:tblW w:type="auto" w:w="0"/>
        <w:jc w:val="center"/>
        <w:tblLook w:firstColumn="1" w:firstRow="1" w:lastColumn="0" w:lastRow="0" w:noHBand="0" w:noVBand="1" w:val="04A0"/>
      </w:tblPr>
      <w:tblGrid>
        <w:gridCol w:w="10080"/>
      </w:tblGrid>
      <w:tr>
        <w:tc>
          <w:tcPr>
            <w:tcW w:type="dxa" w:w="10080"/>
            <w:shd w:fill="D9EAF7"/>
            <w:tcMar>
              <w:top w:w="110" w:type="dxa"/>
              <w:start w:w="140" w:type="dxa"/>
              <w:bottom w:w="110" w:type="dxa"/>
              <w:end w:w="140" w:type="dxa"/>
            </w:tcMar>
          </w:tcPr>
          <w:p>
            <w:r>
              <w:rPr>
                <w:b/>
              </w:rPr>
              <w:t xml:space="preserve">Static-site boundary: </w:t>
            </w:r>
            <w:r>
              <w:t>A static website can contain public content, links, embedded maps, accessible media, and client-side interaction. It cannot safely hold secrets or directly perform trusted server-side transactions. If a feature requires a secret, a trusted identity, or protected data storage, it belongs outside GitHub Pages.</w:t>
            </w:r>
          </w:p>
        </w:tc>
      </w:tr>
    </w:tbl>
    <w:p>
      <w:pPr>
        <w:spacing w:after="40"/>
      </w:pPr>
    </w:p>
    <w:p>
      <w:pPr>
        <w:pStyle w:val="Heading1"/>
        <w:keepNext/>
      </w:pPr>
      <w:r>
        <w:t>4. Assumptions, Constraints, and Open Decisions</w:t>
      </w:r>
    </w:p>
    <w:p>
      <w:pPr>
        <w:pStyle w:val="Heading2"/>
        <w:keepNext/>
      </w:pPr>
      <w:r>
        <w:t>4.1 Confirmed Baseline</w:t>
      </w:r>
    </w:p>
    <w:p>
      <w:pPr>
        <w:pStyle w:val="ListBullet"/>
        <w:spacing w:after="30"/>
      </w:pPr>
      <w:r>
        <w:t>CommuniCare is a nonprofit organization supported by Cumberland County under an SLA.</w:t>
      </w:r>
    </w:p>
    <w:p>
      <w:pPr>
        <w:pStyle w:val="ListBullet"/>
        <w:spacing w:after="30"/>
      </w:pPr>
      <w:r>
        <w:t>The website content is intended to be public.</w:t>
      </w:r>
    </w:p>
    <w:p>
      <w:pPr>
        <w:pStyle w:val="ListBullet"/>
        <w:spacing w:after="30"/>
      </w:pPr>
      <w:r>
        <w:t>The current repository is available in GitHub.</w:t>
      </w:r>
    </w:p>
    <w:p>
      <w:pPr>
        <w:pStyle w:val="ListBullet"/>
        <w:spacing w:after="30"/>
      </w:pPr>
      <w:r>
        <w:t>The new site may be hosted through GitHub Pages.</w:t>
      </w:r>
    </w:p>
    <w:p>
      <w:pPr>
        <w:pStyle w:val="ListBullet"/>
        <w:spacing w:after="30"/>
      </w:pPr>
      <w:r>
        <w:t>The website must be designed for accessibility.</w:t>
      </w:r>
    </w:p>
    <w:p>
      <w:pPr>
        <w:pStyle w:val="ListBullet"/>
        <w:spacing w:after="30"/>
      </w:pPr>
      <w:r>
        <w:t>The existing public domain is expected to continue to be used.</w:t>
      </w:r>
    </w:p>
    <w:p>
      <w:pPr>
        <w:pStyle w:val="Heading2"/>
        <w:keepNext/>
      </w:pPr>
      <w:r>
        <w:t>4.2 Decisions That Must Be Confirmed</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792"/>
            <w:shd w:fill="17365D"/>
            <w:tcMar>
              <w:top w:w="80" w:type="dxa"/>
              <w:start w:w="100" w:type="dxa"/>
              <w:bottom w:w="80" w:type="dxa"/>
              <w:end w:w="100" w:type="dxa"/>
            </w:tcMar>
          </w:tcPr>
          <w:p>
            <w:r>
              <w:rPr>
                <w:b/>
                <w:color w:val="FFFFFF"/>
                <w:sz w:val="15"/>
              </w:rPr>
              <w:t>ID</w:t>
            </w:r>
          </w:p>
        </w:tc>
        <w:tc>
          <w:tcPr>
            <w:tcW w:type="dxa" w:w="2232"/>
            <w:shd w:fill="17365D"/>
            <w:tcMar>
              <w:top w:w="80" w:type="dxa"/>
              <w:start w:w="100" w:type="dxa"/>
              <w:bottom w:w="80" w:type="dxa"/>
              <w:end w:w="100" w:type="dxa"/>
            </w:tcMar>
          </w:tcPr>
          <w:p>
            <w:r>
              <w:rPr>
                <w:b/>
                <w:color w:val="FFFFFF"/>
                <w:sz w:val="15"/>
              </w:rPr>
              <w:t>Decision</w:t>
            </w:r>
          </w:p>
        </w:tc>
        <w:tc>
          <w:tcPr>
            <w:tcW w:type="dxa" w:w="5040"/>
            <w:shd w:fill="17365D"/>
            <w:tcMar>
              <w:top w:w="80" w:type="dxa"/>
              <w:start w:w="100" w:type="dxa"/>
              <w:bottom w:w="80" w:type="dxa"/>
              <w:end w:w="100" w:type="dxa"/>
            </w:tcMar>
          </w:tcPr>
          <w:p>
            <w:r>
              <w:rPr>
                <w:b/>
                <w:color w:val="FFFFFF"/>
                <w:sz w:val="15"/>
              </w:rPr>
              <w:t>Options / Notes</w:t>
            </w:r>
          </w:p>
        </w:tc>
        <w:tc>
          <w:tcPr>
            <w:tcW w:type="dxa" w:w="1440"/>
            <w:shd w:fill="17365D"/>
            <w:tcMar>
              <w:top w:w="80" w:type="dxa"/>
              <w:start w:w="100" w:type="dxa"/>
              <w:bottom w:w="80" w:type="dxa"/>
              <w:end w:w="100" w:type="dxa"/>
            </w:tcMar>
          </w:tcPr>
          <w:p>
            <w:r>
              <w:rPr>
                <w:b/>
                <w:color w:val="FFFFFF"/>
                <w:sz w:val="15"/>
              </w:rPr>
              <w:t>Decision Owner</w:t>
            </w:r>
          </w:p>
        </w:tc>
        <w:tc>
          <w:tcPr>
            <w:tcW w:type="dxa" w:w="1008"/>
            <w:shd w:fill="17365D"/>
            <w:tcMar>
              <w:top w:w="80" w:type="dxa"/>
              <w:start w:w="100" w:type="dxa"/>
              <w:bottom w:w="80" w:type="dxa"/>
              <w:end w:w="100" w:type="dxa"/>
            </w:tcMar>
          </w:tcPr>
          <w:p>
            <w:r>
              <w:rPr>
                <w:b/>
                <w:color w:val="FFFFFF"/>
                <w:sz w:val="15"/>
              </w:rPr>
              <w:t>Status</w:t>
            </w:r>
          </w:p>
        </w:tc>
      </w:tr>
      <w:tr>
        <w:tc>
          <w:tcPr>
            <w:tcW w:type="dxa" w:w="792"/>
            <w:tcMar>
              <w:top w:w="80" w:type="dxa"/>
              <w:start w:w="100" w:type="dxa"/>
              <w:bottom w:w="80" w:type="dxa"/>
              <w:end w:w="100" w:type="dxa"/>
            </w:tcMar>
          </w:tcPr>
          <w:p>
            <w:pPr>
              <w:spacing w:after="20"/>
            </w:pPr>
            <w:r>
              <w:rPr>
                <w:sz w:val="15"/>
              </w:rPr>
              <w:t>D-01</w:t>
            </w:r>
          </w:p>
        </w:tc>
        <w:tc>
          <w:tcPr>
            <w:tcW w:type="dxa" w:w="2232"/>
            <w:tcMar>
              <w:top w:w="80" w:type="dxa"/>
              <w:start w:w="100" w:type="dxa"/>
              <w:bottom w:w="80" w:type="dxa"/>
              <w:end w:w="100" w:type="dxa"/>
            </w:tcMar>
          </w:tcPr>
          <w:p>
            <w:pPr>
              <w:spacing w:after="20"/>
            </w:pPr>
            <w:r>
              <w:rPr>
                <w:sz w:val="15"/>
              </w:rPr>
              <w:t>New repository or reuse current repository</w:t>
            </w:r>
          </w:p>
        </w:tc>
        <w:tc>
          <w:tcPr>
            <w:tcW w:type="dxa" w:w="5040"/>
            <w:tcMar>
              <w:top w:w="80" w:type="dxa"/>
              <w:start w:w="100" w:type="dxa"/>
              <w:bottom w:w="80" w:type="dxa"/>
              <w:end w:w="100" w:type="dxa"/>
            </w:tcMar>
          </w:tcPr>
          <w:p>
            <w:pPr>
              <w:spacing w:after="20"/>
            </w:pPr>
            <w:r>
              <w:rPr>
                <w:sz w:val="15"/>
              </w:rPr>
              <w:t>Recommended: new repository for the modern site; retain legacy repo as archive/reference.</w:t>
            </w:r>
          </w:p>
        </w:tc>
        <w:tc>
          <w:tcPr>
            <w:tcW w:type="dxa" w:w="1440"/>
            <w:tcMar>
              <w:top w:w="80" w:type="dxa"/>
              <w:start w:w="100" w:type="dxa"/>
              <w:bottom w:w="80" w:type="dxa"/>
              <w:end w:w="100" w:type="dxa"/>
            </w:tcMar>
          </w:tcPr>
          <w:p>
            <w:pPr>
              <w:spacing w:after="20"/>
            </w:pPr>
            <w:r>
              <w:rPr>
                <w:sz w:val="15"/>
              </w:rPr>
              <w:t>TBD</w:t>
            </w:r>
          </w:p>
        </w:tc>
        <w:tc>
          <w:tcPr>
            <w:tcW w:type="dxa" w:w="1008"/>
            <w:tcMar>
              <w:top w:w="80" w:type="dxa"/>
              <w:start w:w="100" w:type="dxa"/>
              <w:bottom w:w="80" w:type="dxa"/>
              <w:end w:w="100" w:type="dxa"/>
            </w:tcMar>
          </w:tcPr>
          <w:p>
            <w:pPr>
              <w:spacing w:after="20"/>
            </w:pPr>
            <w:r>
              <w:rPr>
                <w:sz w:val="15"/>
              </w:rPr>
              <w:t>Open</w:t>
            </w:r>
          </w:p>
        </w:tc>
      </w:tr>
      <w:tr>
        <w:tc>
          <w:tcPr>
            <w:tcW w:type="dxa" w:w="792"/>
            <w:tcMar>
              <w:top w:w="80" w:type="dxa"/>
              <w:start w:w="100" w:type="dxa"/>
              <w:bottom w:w="80" w:type="dxa"/>
              <w:end w:w="100" w:type="dxa"/>
            </w:tcMar>
          </w:tcPr>
          <w:p>
            <w:pPr>
              <w:spacing w:after="20"/>
            </w:pPr>
            <w:r>
              <w:rPr>
                <w:sz w:val="15"/>
              </w:rPr>
              <w:t>D-02</w:t>
            </w:r>
          </w:p>
        </w:tc>
        <w:tc>
          <w:tcPr>
            <w:tcW w:type="dxa" w:w="2232"/>
            <w:tcMar>
              <w:top w:w="80" w:type="dxa"/>
              <w:start w:w="100" w:type="dxa"/>
              <w:bottom w:w="80" w:type="dxa"/>
              <w:end w:w="100" w:type="dxa"/>
            </w:tcMar>
          </w:tcPr>
          <w:p>
            <w:pPr>
              <w:spacing w:after="20"/>
            </w:pPr>
            <w:r>
              <w:rPr>
                <w:sz w:val="15"/>
              </w:rPr>
              <w:t>Repository visibility</w:t>
            </w:r>
          </w:p>
        </w:tc>
        <w:tc>
          <w:tcPr>
            <w:tcW w:type="dxa" w:w="5040"/>
            <w:tcMar>
              <w:top w:w="80" w:type="dxa"/>
              <w:start w:w="100" w:type="dxa"/>
              <w:bottom w:w="80" w:type="dxa"/>
              <w:end w:w="100" w:type="dxa"/>
            </w:tcMar>
          </w:tcPr>
          <w:p>
            <w:pPr>
              <w:spacing w:after="20"/>
            </w:pPr>
            <w:r>
              <w:rPr>
                <w:sz w:val="15"/>
              </w:rPr>
              <w:t>Public repository permits GitHub Pages on GitHub Free. Private Pages requires an eligible paid plan.</w:t>
            </w:r>
          </w:p>
        </w:tc>
        <w:tc>
          <w:tcPr>
            <w:tcW w:type="dxa" w:w="1440"/>
            <w:tcMar>
              <w:top w:w="80" w:type="dxa"/>
              <w:start w:w="100" w:type="dxa"/>
              <w:bottom w:w="80" w:type="dxa"/>
              <w:end w:w="100" w:type="dxa"/>
            </w:tcMar>
          </w:tcPr>
          <w:p>
            <w:pPr>
              <w:spacing w:after="20"/>
            </w:pPr>
            <w:r>
              <w:rPr>
                <w:sz w:val="15"/>
              </w:rPr>
              <w:t>TBD</w:t>
            </w:r>
          </w:p>
        </w:tc>
        <w:tc>
          <w:tcPr>
            <w:tcW w:type="dxa" w:w="1008"/>
            <w:tcMar>
              <w:top w:w="80" w:type="dxa"/>
              <w:start w:w="100" w:type="dxa"/>
              <w:bottom w:w="80" w:type="dxa"/>
              <w:end w:w="100" w:type="dxa"/>
            </w:tcMar>
          </w:tcPr>
          <w:p>
            <w:pPr>
              <w:spacing w:after="20"/>
            </w:pPr>
            <w:r>
              <w:rPr>
                <w:sz w:val="15"/>
              </w:rPr>
              <w:t>Open</w:t>
            </w:r>
          </w:p>
        </w:tc>
      </w:tr>
      <w:tr>
        <w:tc>
          <w:tcPr>
            <w:tcW w:type="dxa" w:w="792"/>
            <w:tcMar>
              <w:top w:w="80" w:type="dxa"/>
              <w:start w:w="100" w:type="dxa"/>
              <w:bottom w:w="80" w:type="dxa"/>
              <w:end w:w="100" w:type="dxa"/>
            </w:tcMar>
          </w:tcPr>
          <w:p>
            <w:pPr>
              <w:spacing w:after="20"/>
            </w:pPr>
            <w:r>
              <w:rPr>
                <w:sz w:val="15"/>
              </w:rPr>
              <w:t>D-03</w:t>
            </w:r>
          </w:p>
        </w:tc>
        <w:tc>
          <w:tcPr>
            <w:tcW w:type="dxa" w:w="2232"/>
            <w:tcMar>
              <w:top w:w="80" w:type="dxa"/>
              <w:start w:w="100" w:type="dxa"/>
              <w:bottom w:w="80" w:type="dxa"/>
              <w:end w:w="100" w:type="dxa"/>
            </w:tcMar>
          </w:tcPr>
          <w:p>
            <w:pPr>
              <w:spacing w:after="20"/>
            </w:pPr>
            <w:r>
              <w:rPr>
                <w:sz w:val="15"/>
              </w:rPr>
              <w:t>Static build technology</w:t>
            </w:r>
          </w:p>
        </w:tc>
        <w:tc>
          <w:tcPr>
            <w:tcW w:type="dxa" w:w="5040"/>
            <w:tcMar>
              <w:top w:w="80" w:type="dxa"/>
              <w:start w:w="100" w:type="dxa"/>
              <w:bottom w:w="80" w:type="dxa"/>
              <w:end w:w="100" w:type="dxa"/>
            </w:tcMar>
          </w:tcPr>
          <w:p>
            <w:pPr>
              <w:spacing w:after="20"/>
            </w:pPr>
            <w:r>
              <w:rPr>
                <w:sz w:val="15"/>
              </w:rPr>
              <w:t>Preferred: Astro static output. Alternatives: plain HTML/CSS/JS, Jekyll, Eleventy, Hugo.</w:t>
            </w:r>
          </w:p>
        </w:tc>
        <w:tc>
          <w:tcPr>
            <w:tcW w:type="dxa" w:w="1440"/>
            <w:tcMar>
              <w:top w:w="80" w:type="dxa"/>
              <w:start w:w="100" w:type="dxa"/>
              <w:bottom w:w="80" w:type="dxa"/>
              <w:end w:w="100" w:type="dxa"/>
            </w:tcMar>
          </w:tcPr>
          <w:p>
            <w:pPr>
              <w:spacing w:after="20"/>
            </w:pPr>
            <w:r>
              <w:rPr>
                <w:sz w:val="15"/>
              </w:rPr>
              <w:t>TBD</w:t>
            </w:r>
          </w:p>
        </w:tc>
        <w:tc>
          <w:tcPr>
            <w:tcW w:type="dxa" w:w="1008"/>
            <w:tcMar>
              <w:top w:w="80" w:type="dxa"/>
              <w:start w:w="100" w:type="dxa"/>
              <w:bottom w:w="80" w:type="dxa"/>
              <w:end w:w="100" w:type="dxa"/>
            </w:tcMar>
          </w:tcPr>
          <w:p>
            <w:pPr>
              <w:spacing w:after="20"/>
            </w:pPr>
            <w:r>
              <w:rPr>
                <w:sz w:val="15"/>
              </w:rPr>
              <w:t>Open</w:t>
            </w:r>
          </w:p>
        </w:tc>
      </w:tr>
      <w:tr>
        <w:tc>
          <w:tcPr>
            <w:tcW w:type="dxa" w:w="792"/>
            <w:tcMar>
              <w:top w:w="80" w:type="dxa"/>
              <w:start w:w="100" w:type="dxa"/>
              <w:bottom w:w="80" w:type="dxa"/>
              <w:end w:w="100" w:type="dxa"/>
            </w:tcMar>
          </w:tcPr>
          <w:p>
            <w:pPr>
              <w:spacing w:after="20"/>
            </w:pPr>
            <w:r>
              <w:rPr>
                <w:sz w:val="15"/>
              </w:rPr>
              <w:t>D-04</w:t>
            </w:r>
          </w:p>
        </w:tc>
        <w:tc>
          <w:tcPr>
            <w:tcW w:type="dxa" w:w="2232"/>
            <w:tcMar>
              <w:top w:w="80" w:type="dxa"/>
              <w:start w:w="100" w:type="dxa"/>
              <w:bottom w:w="80" w:type="dxa"/>
              <w:end w:w="100" w:type="dxa"/>
            </w:tcMar>
          </w:tcPr>
          <w:p>
            <w:pPr>
              <w:spacing w:after="20"/>
            </w:pPr>
            <w:r>
              <w:rPr>
                <w:sz w:val="15"/>
              </w:rPr>
              <w:t>Primary hostname</w:t>
            </w:r>
          </w:p>
        </w:tc>
        <w:tc>
          <w:tcPr>
            <w:tcW w:type="dxa" w:w="5040"/>
            <w:tcMar>
              <w:top w:w="80" w:type="dxa"/>
              <w:start w:w="100" w:type="dxa"/>
              <w:bottom w:w="80" w:type="dxa"/>
              <w:end w:w="100" w:type="dxa"/>
            </w:tcMar>
          </w:tcPr>
          <w:p>
            <w:pPr>
              <w:spacing w:after="20"/>
            </w:pPr>
            <w:r>
              <w:rPr>
                <w:sz w:val="15"/>
              </w:rPr>
              <w:t>cccommunicare.org, www.cccommunicare.org, or one redirecting to the other.</w:t>
            </w:r>
          </w:p>
        </w:tc>
        <w:tc>
          <w:tcPr>
            <w:tcW w:type="dxa" w:w="1440"/>
            <w:tcMar>
              <w:top w:w="80" w:type="dxa"/>
              <w:start w:w="100" w:type="dxa"/>
              <w:bottom w:w="80" w:type="dxa"/>
              <w:end w:w="100" w:type="dxa"/>
            </w:tcMar>
          </w:tcPr>
          <w:p>
            <w:pPr>
              <w:spacing w:after="20"/>
            </w:pPr>
            <w:r>
              <w:rPr>
                <w:sz w:val="15"/>
              </w:rPr>
              <w:t>TBD</w:t>
            </w:r>
          </w:p>
        </w:tc>
        <w:tc>
          <w:tcPr>
            <w:tcW w:type="dxa" w:w="1008"/>
            <w:tcMar>
              <w:top w:w="80" w:type="dxa"/>
              <w:start w:w="100" w:type="dxa"/>
              <w:bottom w:w="80" w:type="dxa"/>
              <w:end w:w="100" w:type="dxa"/>
            </w:tcMar>
          </w:tcPr>
          <w:p>
            <w:pPr>
              <w:spacing w:after="20"/>
            </w:pPr>
            <w:r>
              <w:rPr>
                <w:sz w:val="15"/>
              </w:rPr>
              <w:t>Open</w:t>
            </w:r>
          </w:p>
        </w:tc>
      </w:tr>
      <w:tr>
        <w:tc>
          <w:tcPr>
            <w:tcW w:type="dxa" w:w="792"/>
            <w:tcMar>
              <w:top w:w="80" w:type="dxa"/>
              <w:start w:w="100" w:type="dxa"/>
              <w:bottom w:w="80" w:type="dxa"/>
              <w:end w:w="100" w:type="dxa"/>
            </w:tcMar>
          </w:tcPr>
          <w:p>
            <w:pPr>
              <w:spacing w:after="20"/>
            </w:pPr>
            <w:r>
              <w:rPr>
                <w:sz w:val="15"/>
              </w:rPr>
              <w:t>D-05</w:t>
            </w:r>
          </w:p>
        </w:tc>
        <w:tc>
          <w:tcPr>
            <w:tcW w:type="dxa" w:w="2232"/>
            <w:tcMar>
              <w:top w:w="80" w:type="dxa"/>
              <w:start w:w="100" w:type="dxa"/>
              <w:bottom w:w="80" w:type="dxa"/>
              <w:end w:w="100" w:type="dxa"/>
            </w:tcMar>
          </w:tcPr>
          <w:p>
            <w:pPr>
              <w:spacing w:after="20"/>
            </w:pPr>
            <w:r>
              <w:rPr>
                <w:sz w:val="15"/>
              </w:rPr>
              <w:t>Analytics</w:t>
            </w:r>
          </w:p>
        </w:tc>
        <w:tc>
          <w:tcPr>
            <w:tcW w:type="dxa" w:w="5040"/>
            <w:tcMar>
              <w:top w:w="80" w:type="dxa"/>
              <w:start w:w="100" w:type="dxa"/>
              <w:bottom w:w="80" w:type="dxa"/>
              <w:end w:w="100" w:type="dxa"/>
            </w:tcMar>
          </w:tcPr>
          <w:p>
            <w:pPr>
              <w:spacing w:after="20"/>
            </w:pPr>
            <w:r>
              <w:rPr>
                <w:sz w:val="15"/>
              </w:rPr>
              <w:t>None or approved analytics platform.</w:t>
            </w:r>
          </w:p>
        </w:tc>
        <w:tc>
          <w:tcPr>
            <w:tcW w:type="dxa" w:w="1440"/>
            <w:tcMar>
              <w:top w:w="80" w:type="dxa"/>
              <w:start w:w="100" w:type="dxa"/>
              <w:bottom w:w="80" w:type="dxa"/>
              <w:end w:w="100" w:type="dxa"/>
            </w:tcMar>
          </w:tcPr>
          <w:p>
            <w:pPr>
              <w:spacing w:after="20"/>
            </w:pPr>
            <w:r>
              <w:rPr>
                <w:sz w:val="15"/>
              </w:rPr>
              <w:t>TBD</w:t>
            </w:r>
          </w:p>
        </w:tc>
        <w:tc>
          <w:tcPr>
            <w:tcW w:type="dxa" w:w="1008"/>
            <w:tcMar>
              <w:top w:w="80" w:type="dxa"/>
              <w:start w:w="100" w:type="dxa"/>
              <w:bottom w:w="80" w:type="dxa"/>
              <w:end w:w="100" w:type="dxa"/>
            </w:tcMar>
          </w:tcPr>
          <w:p>
            <w:pPr>
              <w:spacing w:after="20"/>
            </w:pPr>
            <w:r>
              <w:rPr>
                <w:sz w:val="15"/>
              </w:rPr>
              <w:t>Open</w:t>
            </w:r>
          </w:p>
        </w:tc>
      </w:tr>
      <w:tr>
        <w:tc>
          <w:tcPr>
            <w:tcW w:type="dxa" w:w="792"/>
            <w:tcMar>
              <w:top w:w="80" w:type="dxa"/>
              <w:start w:w="100" w:type="dxa"/>
              <w:bottom w:w="80" w:type="dxa"/>
              <w:end w:w="100" w:type="dxa"/>
            </w:tcMar>
          </w:tcPr>
          <w:p>
            <w:pPr>
              <w:spacing w:after="20"/>
            </w:pPr>
            <w:r>
              <w:rPr>
                <w:sz w:val="15"/>
              </w:rPr>
              <w:t>D-06</w:t>
            </w:r>
          </w:p>
        </w:tc>
        <w:tc>
          <w:tcPr>
            <w:tcW w:type="dxa" w:w="2232"/>
            <w:tcMar>
              <w:top w:w="80" w:type="dxa"/>
              <w:start w:w="100" w:type="dxa"/>
              <w:bottom w:w="80" w:type="dxa"/>
              <w:end w:w="100" w:type="dxa"/>
            </w:tcMar>
          </w:tcPr>
          <w:p>
            <w:pPr>
              <w:spacing w:after="20"/>
            </w:pPr>
            <w:r>
              <w:rPr>
                <w:sz w:val="15"/>
              </w:rPr>
              <w:t>Public contact method</w:t>
            </w:r>
          </w:p>
        </w:tc>
        <w:tc>
          <w:tcPr>
            <w:tcW w:type="dxa" w:w="5040"/>
            <w:tcMar>
              <w:top w:w="80" w:type="dxa"/>
              <w:start w:w="100" w:type="dxa"/>
              <w:bottom w:w="80" w:type="dxa"/>
              <w:end w:w="100" w:type="dxa"/>
            </w:tcMar>
          </w:tcPr>
          <w:p>
            <w:pPr>
              <w:spacing w:after="20"/>
            </w:pPr>
            <w:r>
              <w:rPr>
                <w:sz w:val="15"/>
              </w:rPr>
              <w:t>Phone/email only, mailto link, or approved third-party contact form.</w:t>
            </w:r>
          </w:p>
        </w:tc>
        <w:tc>
          <w:tcPr>
            <w:tcW w:type="dxa" w:w="1440"/>
            <w:tcMar>
              <w:top w:w="80" w:type="dxa"/>
              <w:start w:w="100" w:type="dxa"/>
              <w:bottom w:w="80" w:type="dxa"/>
              <w:end w:w="100" w:type="dxa"/>
            </w:tcMar>
          </w:tcPr>
          <w:p>
            <w:pPr>
              <w:spacing w:after="20"/>
            </w:pPr>
            <w:r>
              <w:rPr>
                <w:sz w:val="15"/>
              </w:rPr>
              <w:t>TBD</w:t>
            </w:r>
          </w:p>
        </w:tc>
        <w:tc>
          <w:tcPr>
            <w:tcW w:type="dxa" w:w="1008"/>
            <w:tcMar>
              <w:top w:w="80" w:type="dxa"/>
              <w:start w:w="100" w:type="dxa"/>
              <w:bottom w:w="80" w:type="dxa"/>
              <w:end w:w="100" w:type="dxa"/>
            </w:tcMar>
          </w:tcPr>
          <w:p>
            <w:pPr>
              <w:spacing w:after="20"/>
            </w:pPr>
            <w:r>
              <w:rPr>
                <w:sz w:val="15"/>
              </w:rPr>
              <w:t>Open</w:t>
            </w:r>
          </w:p>
        </w:tc>
      </w:tr>
      <w:tr>
        <w:tc>
          <w:tcPr>
            <w:tcW w:type="dxa" w:w="792"/>
            <w:tcMar>
              <w:top w:w="80" w:type="dxa"/>
              <w:start w:w="100" w:type="dxa"/>
              <w:bottom w:w="80" w:type="dxa"/>
              <w:end w:w="100" w:type="dxa"/>
            </w:tcMar>
          </w:tcPr>
          <w:p>
            <w:pPr>
              <w:spacing w:after="20"/>
            </w:pPr>
            <w:r>
              <w:rPr>
                <w:sz w:val="15"/>
              </w:rPr>
              <w:t>D-07</w:t>
            </w:r>
          </w:p>
        </w:tc>
        <w:tc>
          <w:tcPr>
            <w:tcW w:type="dxa" w:w="2232"/>
            <w:tcMar>
              <w:top w:w="80" w:type="dxa"/>
              <w:start w:w="100" w:type="dxa"/>
              <w:bottom w:w="80" w:type="dxa"/>
              <w:end w:w="100" w:type="dxa"/>
            </w:tcMar>
          </w:tcPr>
          <w:p>
            <w:pPr>
              <w:spacing w:after="20"/>
            </w:pPr>
            <w:r>
              <w:rPr>
                <w:sz w:val="15"/>
              </w:rPr>
              <w:t>Content owners</w:t>
            </w:r>
          </w:p>
        </w:tc>
        <w:tc>
          <w:tcPr>
            <w:tcW w:type="dxa" w:w="5040"/>
            <w:tcMar>
              <w:top w:w="80" w:type="dxa"/>
              <w:start w:w="100" w:type="dxa"/>
              <w:bottom w:w="80" w:type="dxa"/>
              <w:end w:w="100" w:type="dxa"/>
            </w:tcMar>
          </w:tcPr>
          <w:p>
            <w:pPr>
              <w:spacing w:after="20"/>
            </w:pPr>
            <w:r>
              <w:rPr>
                <w:sz w:val="15"/>
              </w:rPr>
              <w:t>CommuniCare must identify who approves program, contact, legal, and document content.</w:t>
            </w:r>
          </w:p>
        </w:tc>
        <w:tc>
          <w:tcPr>
            <w:tcW w:type="dxa" w:w="1440"/>
            <w:tcMar>
              <w:top w:w="80" w:type="dxa"/>
              <w:start w:w="100" w:type="dxa"/>
              <w:bottom w:w="80" w:type="dxa"/>
              <w:end w:w="100" w:type="dxa"/>
            </w:tcMar>
          </w:tcPr>
          <w:p>
            <w:pPr>
              <w:spacing w:after="20"/>
            </w:pPr>
            <w:r>
              <w:rPr>
                <w:sz w:val="15"/>
              </w:rPr>
              <w:t>TBD</w:t>
            </w:r>
          </w:p>
        </w:tc>
        <w:tc>
          <w:tcPr>
            <w:tcW w:type="dxa" w:w="1008"/>
            <w:tcMar>
              <w:top w:w="80" w:type="dxa"/>
              <w:start w:w="100" w:type="dxa"/>
              <w:bottom w:w="80" w:type="dxa"/>
              <w:end w:w="100" w:type="dxa"/>
            </w:tcMar>
          </w:tcPr>
          <w:p>
            <w:pPr>
              <w:spacing w:after="20"/>
            </w:pPr>
            <w:r>
              <w:rPr>
                <w:sz w:val="15"/>
              </w:rPr>
              <w:t>Open</w:t>
            </w:r>
          </w:p>
        </w:tc>
      </w:tr>
      <w:tr>
        <w:tc>
          <w:tcPr>
            <w:tcW w:type="dxa" w:w="792"/>
            <w:tcMar>
              <w:top w:w="80" w:type="dxa"/>
              <w:start w:w="100" w:type="dxa"/>
              <w:bottom w:w="80" w:type="dxa"/>
              <w:end w:w="100" w:type="dxa"/>
            </w:tcMar>
          </w:tcPr>
          <w:p>
            <w:pPr>
              <w:spacing w:after="20"/>
            </w:pPr>
            <w:r>
              <w:rPr>
                <w:sz w:val="15"/>
              </w:rPr>
              <w:t>D-08</w:t>
            </w:r>
          </w:p>
        </w:tc>
        <w:tc>
          <w:tcPr>
            <w:tcW w:type="dxa" w:w="2232"/>
            <w:tcMar>
              <w:top w:w="80" w:type="dxa"/>
              <w:start w:w="100" w:type="dxa"/>
              <w:bottom w:w="80" w:type="dxa"/>
              <w:end w:w="100" w:type="dxa"/>
            </w:tcMar>
          </w:tcPr>
          <w:p>
            <w:pPr>
              <w:spacing w:after="20"/>
            </w:pPr>
            <w:r>
              <w:rPr>
                <w:sz w:val="15"/>
              </w:rPr>
              <w:t>Accessibility acceptance authority</w:t>
            </w:r>
          </w:p>
        </w:tc>
        <w:tc>
          <w:tcPr>
            <w:tcW w:type="dxa" w:w="5040"/>
            <w:tcMar>
              <w:top w:w="80" w:type="dxa"/>
              <w:start w:w="100" w:type="dxa"/>
              <w:bottom w:w="80" w:type="dxa"/>
              <w:end w:w="100" w:type="dxa"/>
            </w:tcMar>
          </w:tcPr>
          <w:p>
            <w:pPr>
              <w:spacing w:after="20"/>
            </w:pPr>
            <w:r>
              <w:rPr>
                <w:sz w:val="15"/>
              </w:rPr>
              <w:t>Identify reviewer and final acceptance process.</w:t>
            </w:r>
          </w:p>
        </w:tc>
        <w:tc>
          <w:tcPr>
            <w:tcW w:type="dxa" w:w="1440"/>
            <w:tcMar>
              <w:top w:w="80" w:type="dxa"/>
              <w:start w:w="100" w:type="dxa"/>
              <w:bottom w:w="80" w:type="dxa"/>
              <w:end w:w="100" w:type="dxa"/>
            </w:tcMar>
          </w:tcPr>
          <w:p>
            <w:pPr>
              <w:spacing w:after="20"/>
            </w:pPr>
            <w:r>
              <w:rPr>
                <w:sz w:val="15"/>
              </w:rPr>
              <w:t>TBD</w:t>
            </w:r>
          </w:p>
        </w:tc>
        <w:tc>
          <w:tcPr>
            <w:tcW w:type="dxa" w:w="1008"/>
            <w:tcMar>
              <w:top w:w="80" w:type="dxa"/>
              <w:start w:w="100" w:type="dxa"/>
              <w:bottom w:w="80" w:type="dxa"/>
              <w:end w:w="100" w:type="dxa"/>
            </w:tcMar>
          </w:tcPr>
          <w:p>
            <w:pPr>
              <w:spacing w:after="20"/>
            </w:pPr>
            <w:r>
              <w:rPr>
                <w:sz w:val="15"/>
              </w:rPr>
              <w:t>Open</w:t>
            </w:r>
          </w:p>
        </w:tc>
      </w:tr>
      <w:tr>
        <w:tc>
          <w:tcPr>
            <w:tcW w:type="dxa" w:w="792"/>
            <w:tcMar>
              <w:top w:w="80" w:type="dxa"/>
              <w:start w:w="100" w:type="dxa"/>
              <w:bottom w:w="80" w:type="dxa"/>
              <w:end w:w="100" w:type="dxa"/>
            </w:tcMar>
          </w:tcPr>
          <w:p>
            <w:pPr>
              <w:spacing w:after="20"/>
            </w:pPr>
            <w:r>
              <w:rPr>
                <w:sz w:val="15"/>
              </w:rPr>
              <w:t>D-09</w:t>
            </w:r>
          </w:p>
        </w:tc>
        <w:tc>
          <w:tcPr>
            <w:tcW w:type="dxa" w:w="2232"/>
            <w:tcMar>
              <w:top w:w="80" w:type="dxa"/>
              <w:start w:w="100" w:type="dxa"/>
              <w:bottom w:w="80" w:type="dxa"/>
              <w:end w:w="100" w:type="dxa"/>
            </w:tcMar>
          </w:tcPr>
          <w:p>
            <w:pPr>
              <w:spacing w:after="20"/>
            </w:pPr>
            <w:r>
              <w:rPr>
                <w:sz w:val="15"/>
              </w:rPr>
              <w:t>Publishing approval</w:t>
            </w:r>
          </w:p>
        </w:tc>
        <w:tc>
          <w:tcPr>
            <w:tcW w:type="dxa" w:w="5040"/>
            <w:tcMar>
              <w:top w:w="80" w:type="dxa"/>
              <w:start w:w="100" w:type="dxa"/>
              <w:bottom w:w="80" w:type="dxa"/>
              <w:end w:w="100" w:type="dxa"/>
            </w:tcMar>
          </w:tcPr>
          <w:p>
            <w:pPr>
              <w:spacing w:after="20"/>
            </w:pPr>
            <w:r>
              <w:rPr>
                <w:sz w:val="15"/>
              </w:rPr>
              <w:t>Define who can merge and who can approve production deployment.</w:t>
            </w:r>
          </w:p>
        </w:tc>
        <w:tc>
          <w:tcPr>
            <w:tcW w:type="dxa" w:w="1440"/>
            <w:tcMar>
              <w:top w:w="80" w:type="dxa"/>
              <w:start w:w="100" w:type="dxa"/>
              <w:bottom w:w="80" w:type="dxa"/>
              <w:end w:w="100" w:type="dxa"/>
            </w:tcMar>
          </w:tcPr>
          <w:p>
            <w:pPr>
              <w:spacing w:after="20"/>
            </w:pPr>
            <w:r>
              <w:rPr>
                <w:sz w:val="15"/>
              </w:rPr>
              <w:t>TBD</w:t>
            </w:r>
          </w:p>
        </w:tc>
        <w:tc>
          <w:tcPr>
            <w:tcW w:type="dxa" w:w="1008"/>
            <w:tcMar>
              <w:top w:w="80" w:type="dxa"/>
              <w:start w:w="100" w:type="dxa"/>
              <w:bottom w:w="80" w:type="dxa"/>
              <w:end w:w="100" w:type="dxa"/>
            </w:tcMar>
          </w:tcPr>
          <w:p>
            <w:pPr>
              <w:spacing w:after="20"/>
            </w:pPr>
            <w:r>
              <w:rPr>
                <w:sz w:val="15"/>
              </w:rPr>
              <w:t>Open</w:t>
            </w:r>
          </w:p>
        </w:tc>
      </w:tr>
    </w:tbl>
    <w:p>
      <w:pPr>
        <w:spacing w:after="40"/>
      </w:pPr>
    </w:p>
    <w:p>
      <w:pPr>
        <w:pStyle w:val="Heading1"/>
        <w:keepNext/>
      </w:pPr>
      <w:r>
        <w:t>5. Target Architecture</w:t>
      </w:r>
    </w:p>
    <w:p>
      <w:r>
        <w:t>The base architecture contains no application server and no database. The browser downloads prebuilt files from GitHub Pages. Content changes are committed to GitHub, validated through pull requests and automated checks, then deployed through GitHub Actions.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7365D"/>
            <w:tcMar>
              <w:top w:w="80" w:type="dxa"/>
              <w:start w:w="100" w:type="dxa"/>
              <w:bottom w:w="80" w:type="dxa"/>
              <w:end w:w="100" w:type="dxa"/>
            </w:tcMar>
          </w:tcPr>
          <w:p>
            <w:r>
              <w:rPr>
                <w:b/>
                <w:color w:val="FFFFFF"/>
                <w:sz w:val="16"/>
              </w:rPr>
              <w:t>Layer</w:t>
            </w:r>
          </w:p>
        </w:tc>
        <w:tc>
          <w:tcPr>
            <w:tcW w:type="dxa" w:w="3024"/>
            <w:shd w:fill="17365D"/>
            <w:tcMar>
              <w:top w:w="80" w:type="dxa"/>
              <w:start w:w="100" w:type="dxa"/>
              <w:bottom w:w="80" w:type="dxa"/>
              <w:end w:w="100" w:type="dxa"/>
            </w:tcMar>
          </w:tcPr>
          <w:p>
            <w:r>
              <w:rPr>
                <w:b/>
                <w:color w:val="FFFFFF"/>
                <w:sz w:val="16"/>
              </w:rPr>
              <w:t>Component</w:t>
            </w:r>
          </w:p>
        </w:tc>
        <w:tc>
          <w:tcPr>
            <w:tcW w:type="dxa" w:w="5616"/>
            <w:shd w:fill="17365D"/>
            <w:tcMar>
              <w:top w:w="80" w:type="dxa"/>
              <w:start w:w="100" w:type="dxa"/>
              <w:bottom w:w="80" w:type="dxa"/>
              <w:end w:w="100" w:type="dxa"/>
            </w:tcMar>
          </w:tcPr>
          <w:p>
            <w:r>
              <w:rPr>
                <w:b/>
                <w:color w:val="FFFFFF"/>
                <w:sz w:val="16"/>
              </w:rPr>
              <w:t>Responsibility</w:t>
            </w:r>
          </w:p>
        </w:tc>
      </w:tr>
      <w:tr>
        <w:tc>
          <w:tcPr>
            <w:tcW w:type="dxa" w:w="1440"/>
            <w:tcMar>
              <w:top w:w="80" w:type="dxa"/>
              <w:start w:w="100" w:type="dxa"/>
              <w:bottom w:w="80" w:type="dxa"/>
              <w:end w:w="100" w:type="dxa"/>
            </w:tcMar>
          </w:tcPr>
          <w:p>
            <w:pPr>
              <w:spacing w:after="20"/>
            </w:pPr>
            <w:r>
              <w:rPr>
                <w:sz w:val="16"/>
              </w:rPr>
              <w:t>Authoring</w:t>
            </w:r>
          </w:p>
        </w:tc>
        <w:tc>
          <w:tcPr>
            <w:tcW w:type="dxa" w:w="3024"/>
            <w:tcMar>
              <w:top w:w="80" w:type="dxa"/>
              <w:start w:w="100" w:type="dxa"/>
              <w:bottom w:w="80" w:type="dxa"/>
              <w:end w:w="100" w:type="dxa"/>
            </w:tcMar>
          </w:tcPr>
          <w:p>
            <w:pPr>
              <w:spacing w:after="20"/>
            </w:pPr>
            <w:r>
              <w:rPr>
                <w:sz w:val="16"/>
              </w:rPr>
              <w:t>Local workstation + Codex + Git</w:t>
            </w:r>
          </w:p>
        </w:tc>
        <w:tc>
          <w:tcPr>
            <w:tcW w:type="dxa" w:w="5616"/>
            <w:tcMar>
              <w:top w:w="80" w:type="dxa"/>
              <w:start w:w="100" w:type="dxa"/>
              <w:bottom w:w="80" w:type="dxa"/>
              <w:end w:w="100" w:type="dxa"/>
            </w:tcMar>
          </w:tcPr>
          <w:p>
            <w:pPr>
              <w:spacing w:after="20"/>
            </w:pPr>
            <w:r>
              <w:rPr>
                <w:sz w:val="16"/>
              </w:rPr>
              <w:t>Create and review site code and content.</w:t>
            </w:r>
          </w:p>
        </w:tc>
      </w:tr>
      <w:tr>
        <w:tc>
          <w:tcPr>
            <w:tcW w:type="dxa" w:w="1440"/>
            <w:tcMar>
              <w:top w:w="80" w:type="dxa"/>
              <w:start w:w="100" w:type="dxa"/>
              <w:bottom w:w="80" w:type="dxa"/>
              <w:end w:w="100" w:type="dxa"/>
            </w:tcMar>
          </w:tcPr>
          <w:p>
            <w:pPr>
              <w:spacing w:after="20"/>
            </w:pPr>
            <w:r>
              <w:rPr>
                <w:sz w:val="16"/>
              </w:rPr>
              <w:t>Source Control</w:t>
            </w:r>
          </w:p>
        </w:tc>
        <w:tc>
          <w:tcPr>
            <w:tcW w:type="dxa" w:w="3024"/>
            <w:tcMar>
              <w:top w:w="80" w:type="dxa"/>
              <w:start w:w="100" w:type="dxa"/>
              <w:bottom w:w="80" w:type="dxa"/>
              <w:end w:w="100" w:type="dxa"/>
            </w:tcMar>
          </w:tcPr>
          <w:p>
            <w:pPr>
              <w:spacing w:after="20"/>
            </w:pPr>
            <w:r>
              <w:rPr>
                <w:sz w:val="16"/>
              </w:rPr>
              <w:t>GitHub repository</w:t>
            </w:r>
          </w:p>
        </w:tc>
        <w:tc>
          <w:tcPr>
            <w:tcW w:type="dxa" w:w="5616"/>
            <w:tcMar>
              <w:top w:w="80" w:type="dxa"/>
              <w:start w:w="100" w:type="dxa"/>
              <w:bottom w:w="80" w:type="dxa"/>
              <w:end w:w="100" w:type="dxa"/>
            </w:tcMar>
          </w:tcPr>
          <w:p>
            <w:pPr>
              <w:spacing w:after="20"/>
            </w:pPr>
            <w:r>
              <w:rPr>
                <w:sz w:val="16"/>
              </w:rPr>
              <w:t>Version history, pull requests, reviews, issues, branch protection.</w:t>
            </w:r>
          </w:p>
        </w:tc>
      </w:tr>
      <w:tr>
        <w:tc>
          <w:tcPr>
            <w:tcW w:type="dxa" w:w="1440"/>
            <w:tcMar>
              <w:top w:w="80" w:type="dxa"/>
              <w:start w:w="100" w:type="dxa"/>
              <w:bottom w:w="80" w:type="dxa"/>
              <w:end w:w="100" w:type="dxa"/>
            </w:tcMar>
          </w:tcPr>
          <w:p>
            <w:pPr>
              <w:spacing w:after="20"/>
            </w:pPr>
            <w:r>
              <w:rPr>
                <w:sz w:val="16"/>
              </w:rPr>
              <w:t>Build</w:t>
            </w:r>
          </w:p>
        </w:tc>
        <w:tc>
          <w:tcPr>
            <w:tcW w:type="dxa" w:w="3024"/>
            <w:tcMar>
              <w:top w:w="80" w:type="dxa"/>
              <w:start w:w="100" w:type="dxa"/>
              <w:bottom w:w="80" w:type="dxa"/>
              <w:end w:w="100" w:type="dxa"/>
            </w:tcMar>
          </w:tcPr>
          <w:p>
            <w:pPr>
              <w:spacing w:after="20"/>
            </w:pPr>
            <w:r>
              <w:rPr>
                <w:sz w:val="16"/>
              </w:rPr>
              <w:t>GitHub Actions</w:t>
            </w:r>
          </w:p>
        </w:tc>
        <w:tc>
          <w:tcPr>
            <w:tcW w:type="dxa" w:w="5616"/>
            <w:tcMar>
              <w:top w:w="80" w:type="dxa"/>
              <w:start w:w="100" w:type="dxa"/>
              <w:bottom w:w="80" w:type="dxa"/>
              <w:end w:w="100" w:type="dxa"/>
            </w:tcMar>
          </w:tcPr>
          <w:p>
            <w:pPr>
              <w:spacing w:after="20"/>
            </w:pPr>
            <w:r>
              <w:rPr>
                <w:sz w:val="16"/>
              </w:rPr>
              <w:t>Install dependencies if needed, build static files, run checks, publish artifact.</w:t>
            </w:r>
          </w:p>
        </w:tc>
      </w:tr>
      <w:tr>
        <w:tc>
          <w:tcPr>
            <w:tcW w:type="dxa" w:w="1440"/>
            <w:tcMar>
              <w:top w:w="80" w:type="dxa"/>
              <w:start w:w="100" w:type="dxa"/>
              <w:bottom w:w="80" w:type="dxa"/>
              <w:end w:w="100" w:type="dxa"/>
            </w:tcMar>
          </w:tcPr>
          <w:p>
            <w:pPr>
              <w:spacing w:after="20"/>
            </w:pPr>
            <w:r>
              <w:rPr>
                <w:sz w:val="16"/>
              </w:rPr>
              <w:t>Hosting</w:t>
            </w:r>
          </w:p>
        </w:tc>
        <w:tc>
          <w:tcPr>
            <w:tcW w:type="dxa" w:w="3024"/>
            <w:tcMar>
              <w:top w:w="80" w:type="dxa"/>
              <w:start w:w="100" w:type="dxa"/>
              <w:bottom w:w="80" w:type="dxa"/>
              <w:end w:w="100" w:type="dxa"/>
            </w:tcMar>
          </w:tcPr>
          <w:p>
            <w:pPr>
              <w:spacing w:after="20"/>
            </w:pPr>
            <w:r>
              <w:rPr>
                <w:sz w:val="16"/>
              </w:rPr>
              <w:t>GitHub Pages</w:t>
            </w:r>
          </w:p>
        </w:tc>
        <w:tc>
          <w:tcPr>
            <w:tcW w:type="dxa" w:w="5616"/>
            <w:tcMar>
              <w:top w:w="80" w:type="dxa"/>
              <w:start w:w="100" w:type="dxa"/>
              <w:bottom w:w="80" w:type="dxa"/>
              <w:end w:w="100" w:type="dxa"/>
            </w:tcMar>
          </w:tcPr>
          <w:p>
            <w:pPr>
              <w:spacing w:after="20"/>
            </w:pPr>
            <w:r>
              <w:rPr>
                <w:sz w:val="16"/>
              </w:rPr>
              <w:t>Serve the static website.</w:t>
            </w:r>
          </w:p>
        </w:tc>
      </w:tr>
      <w:tr>
        <w:tc>
          <w:tcPr>
            <w:tcW w:type="dxa" w:w="1440"/>
            <w:tcMar>
              <w:top w:w="80" w:type="dxa"/>
              <w:start w:w="100" w:type="dxa"/>
              <w:bottom w:w="80" w:type="dxa"/>
              <w:end w:w="100" w:type="dxa"/>
            </w:tcMar>
          </w:tcPr>
          <w:p>
            <w:pPr>
              <w:spacing w:after="20"/>
            </w:pPr>
            <w:r>
              <w:rPr>
                <w:sz w:val="16"/>
              </w:rPr>
              <w:t>DNS</w:t>
            </w:r>
          </w:p>
        </w:tc>
        <w:tc>
          <w:tcPr>
            <w:tcW w:type="dxa" w:w="3024"/>
            <w:tcMar>
              <w:top w:w="80" w:type="dxa"/>
              <w:start w:w="100" w:type="dxa"/>
              <w:bottom w:w="80" w:type="dxa"/>
              <w:end w:w="100" w:type="dxa"/>
            </w:tcMar>
          </w:tcPr>
          <w:p>
            <w:pPr>
              <w:spacing w:after="20"/>
            </w:pPr>
            <w:r>
              <w:rPr>
                <w:sz w:val="16"/>
              </w:rPr>
              <w:t>Current DNS provider</w:t>
            </w:r>
          </w:p>
        </w:tc>
        <w:tc>
          <w:tcPr>
            <w:tcW w:type="dxa" w:w="5616"/>
            <w:tcMar>
              <w:top w:w="80" w:type="dxa"/>
              <w:start w:w="100" w:type="dxa"/>
              <w:bottom w:w="80" w:type="dxa"/>
              <w:end w:w="100" w:type="dxa"/>
            </w:tcMar>
          </w:tcPr>
          <w:p>
            <w:pPr>
              <w:spacing w:after="20"/>
            </w:pPr>
            <w:r>
              <w:rPr>
                <w:sz w:val="16"/>
              </w:rPr>
              <w:t>Map CommuniCare domain to GitHub Pages.</w:t>
            </w:r>
          </w:p>
        </w:tc>
      </w:tr>
      <w:tr>
        <w:tc>
          <w:tcPr>
            <w:tcW w:type="dxa" w:w="1440"/>
            <w:tcMar>
              <w:top w:w="80" w:type="dxa"/>
              <w:start w:w="100" w:type="dxa"/>
              <w:bottom w:w="80" w:type="dxa"/>
              <w:end w:w="100" w:type="dxa"/>
            </w:tcMar>
          </w:tcPr>
          <w:p>
            <w:pPr>
              <w:spacing w:after="20"/>
            </w:pPr>
            <w:r>
              <w:rPr>
                <w:sz w:val="16"/>
              </w:rPr>
              <w:t>TLS</w:t>
            </w:r>
          </w:p>
        </w:tc>
        <w:tc>
          <w:tcPr>
            <w:tcW w:type="dxa" w:w="3024"/>
            <w:tcMar>
              <w:top w:w="80" w:type="dxa"/>
              <w:start w:w="100" w:type="dxa"/>
              <w:bottom w:w="80" w:type="dxa"/>
              <w:end w:w="100" w:type="dxa"/>
            </w:tcMar>
          </w:tcPr>
          <w:p>
            <w:pPr>
              <w:spacing w:after="20"/>
            </w:pPr>
            <w:r>
              <w:rPr>
                <w:sz w:val="16"/>
              </w:rPr>
              <w:t>GitHub Pages</w:t>
            </w:r>
          </w:p>
        </w:tc>
        <w:tc>
          <w:tcPr>
            <w:tcW w:type="dxa" w:w="5616"/>
            <w:tcMar>
              <w:top w:w="80" w:type="dxa"/>
              <w:start w:w="100" w:type="dxa"/>
              <w:bottom w:w="80" w:type="dxa"/>
              <w:end w:w="100" w:type="dxa"/>
            </w:tcMar>
          </w:tcPr>
          <w:p>
            <w:pPr>
              <w:spacing w:after="20"/>
            </w:pPr>
            <w:r>
              <w:rPr>
                <w:sz w:val="16"/>
              </w:rPr>
              <w:t>Provide and enforce HTTPS for the custom domain after correct DNS configuration.</w:t>
            </w:r>
          </w:p>
        </w:tc>
      </w:tr>
      <w:tr>
        <w:tc>
          <w:tcPr>
            <w:tcW w:type="dxa" w:w="1440"/>
            <w:tcMar>
              <w:top w:w="80" w:type="dxa"/>
              <w:start w:w="100" w:type="dxa"/>
              <w:bottom w:w="80" w:type="dxa"/>
              <w:end w:w="100" w:type="dxa"/>
            </w:tcMar>
          </w:tcPr>
          <w:p>
            <w:pPr>
              <w:spacing w:after="20"/>
            </w:pPr>
            <w:r>
              <w:rPr>
                <w:sz w:val="16"/>
              </w:rPr>
              <w:t>Monitoring</w:t>
            </w:r>
          </w:p>
        </w:tc>
        <w:tc>
          <w:tcPr>
            <w:tcW w:type="dxa" w:w="3024"/>
            <w:tcMar>
              <w:top w:w="80" w:type="dxa"/>
              <w:start w:w="100" w:type="dxa"/>
              <w:bottom w:w="80" w:type="dxa"/>
              <w:end w:w="100" w:type="dxa"/>
            </w:tcMar>
          </w:tcPr>
          <w:p>
            <w:pPr>
              <w:spacing w:after="20"/>
            </w:pPr>
            <w:r>
              <w:rPr>
                <w:sz w:val="16"/>
              </w:rPr>
              <w:t>TBD</w:t>
            </w:r>
          </w:p>
        </w:tc>
        <w:tc>
          <w:tcPr>
            <w:tcW w:type="dxa" w:w="5616"/>
            <w:tcMar>
              <w:top w:w="80" w:type="dxa"/>
              <w:start w:w="100" w:type="dxa"/>
              <w:bottom w:w="80" w:type="dxa"/>
              <w:end w:w="100" w:type="dxa"/>
            </w:tcMar>
          </w:tcPr>
          <w:p>
            <w:pPr>
              <w:spacing w:after="20"/>
            </w:pPr>
            <w:r>
              <w:rPr>
                <w:sz w:val="16"/>
              </w:rPr>
              <w:t>Uptime and broken-link monitoring.</w:t>
            </w:r>
          </w:p>
        </w:tc>
      </w:tr>
      <w:tr>
        <w:tc>
          <w:tcPr>
            <w:tcW w:type="dxa" w:w="1440"/>
            <w:tcMar>
              <w:top w:w="80" w:type="dxa"/>
              <w:start w:w="100" w:type="dxa"/>
              <w:bottom w:w="80" w:type="dxa"/>
              <w:end w:w="100" w:type="dxa"/>
            </w:tcMar>
          </w:tcPr>
          <w:p>
            <w:pPr>
              <w:spacing w:after="20"/>
            </w:pPr>
            <w:r>
              <w:rPr>
                <w:sz w:val="16"/>
              </w:rPr>
              <w:t>Support</w:t>
            </w:r>
          </w:p>
        </w:tc>
        <w:tc>
          <w:tcPr>
            <w:tcW w:type="dxa" w:w="3024"/>
            <w:tcMar>
              <w:top w:w="80" w:type="dxa"/>
              <w:start w:w="100" w:type="dxa"/>
              <w:bottom w:w="80" w:type="dxa"/>
              <w:end w:w="100" w:type="dxa"/>
            </w:tcMar>
          </w:tcPr>
          <w:p>
            <w:pPr>
              <w:spacing w:after="20"/>
            </w:pPr>
            <w:r>
              <w:rPr>
                <w:sz w:val="16"/>
              </w:rPr>
              <w:t>Cumberland County ITS</w:t>
            </w:r>
          </w:p>
        </w:tc>
        <w:tc>
          <w:tcPr>
            <w:tcW w:type="dxa" w:w="5616"/>
            <w:tcMar>
              <w:top w:w="80" w:type="dxa"/>
              <w:start w:w="100" w:type="dxa"/>
              <w:bottom w:w="80" w:type="dxa"/>
              <w:end w:w="100" w:type="dxa"/>
            </w:tcMar>
          </w:tcPr>
          <w:p>
            <w:pPr>
              <w:spacing w:after="20"/>
            </w:pPr>
            <w:r>
              <w:rPr>
                <w:sz w:val="16"/>
              </w:rPr>
              <w:t>Maintain website under the SLA.</w:t>
            </w:r>
          </w:p>
        </w:tc>
      </w:tr>
    </w:tbl>
    <w:p>
      <w:pPr>
        <w:spacing w:after="40"/>
      </w:pPr>
    </w:p>
    <w:p>
      <w:pPr>
        <w:pStyle w:val="Heading2"/>
        <w:keepNext/>
      </w:pPr>
      <w:r>
        <w:t>5.1 Recommended Repository Structure</w:t>
      </w:r>
    </w:p>
    <w:p>
      <w:r>
        <w:t>The exact structure may change after the static build technology is approved. The following structure is the recommended starting point.</w:t>
      </w:r>
    </w:p>
    <w:p>
      <w:pPr>
        <w:pStyle w:val="Heading3"/>
        <w:keepNext/>
      </w:pPr>
      <w:r>
        <w:t>Repository structure reference</w:t>
      </w:r>
    </w:p>
    <w:tbl>
      <w:tblPr>
        <w:tblStyle w:val="TableGrid"/>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xPrompt"/>
            </w:pPr>
            <w:r>
              <w:t>CCCommunicareModern/</w:t>
              <w:br/>
              <w:t xml:space="preserve">  .github/</w:t>
              <w:br/>
              <w:t xml:space="preserve">    workflows/</w:t>
              <w:br/>
              <w:t xml:space="preserve">      pages.yml</w:t>
              <w:br/>
              <w:t xml:space="preserve">      quality.yml</w:t>
              <w:br/>
              <w:t xml:space="preserve">    pull_request_template.md</w:t>
              <w:br/>
              <w:t xml:space="preserve">  docs/</w:t>
              <w:br/>
              <w:t xml:space="preserve">    architecture.md</w:t>
              <w:br/>
              <w:t xml:space="preserve">    content-inventory.md</w:t>
              <w:br/>
              <w:t xml:space="preserve">    accessibility.md</w:t>
              <w:br/>
              <w:t xml:space="preserve">    deployment.md</w:t>
              <w:br/>
              <w:t xml:space="preserve">    operations.md</w:t>
              <w:br/>
              <w:t xml:space="preserve">  src/</w:t>
              <w:br/>
              <w:t xml:space="preserve">    components/</w:t>
              <w:br/>
              <w:t xml:space="preserve">    layouts/</w:t>
              <w:br/>
              <w:t xml:space="preserve">    pages/</w:t>
              <w:br/>
              <w:t xml:space="preserve">    content/</w:t>
              <w:br/>
              <w:t xml:space="preserve">    styles/</w:t>
              <w:br/>
              <w:t xml:space="preserve">    scripts/</w:t>
              <w:br/>
              <w:t xml:space="preserve">    assets/</w:t>
              <w:br/>
              <w:t xml:space="preserve">  public/</w:t>
              <w:br/>
              <w:t xml:space="preserve">    documents/</w:t>
              <w:br/>
              <w:t xml:space="preserve">    images/</w:t>
              <w:br/>
              <w:t xml:space="preserve">    favicon/</w:t>
              <w:br/>
              <w:t xml:space="preserve">    robots.txt</w:t>
              <w:br/>
              <w:t xml:space="preserve">  tests/</w:t>
              <w:br/>
              <w:t xml:space="preserve">  AGENTS.md</w:t>
              <w:br/>
              <w:t xml:space="preserve">  README.md</w:t>
              <w:br/>
              <w:t xml:space="preserve">  package.json</w:t>
              <w:br/>
              <w:t xml:space="preserve">  .gitignore</w:t>
            </w:r>
          </w:p>
        </w:tc>
      </w:tr>
    </w:tbl>
    <w:p>
      <w:pPr>
        <w:spacing w:after="40"/>
      </w:pPr>
    </w:p>
    <w:p>
      <w:pPr>
        <w:pStyle w:val="Heading1"/>
        <w:keepNext/>
      </w:pPr>
      <w:r>
        <w:t>6. GitHub Governance and Security</w:t>
      </w:r>
    </w:p>
    <w:p>
      <w:r>
        <w:t>Because the website may be published from a public repository, assume everything committed to the repository is public. Public source does not grant write access. Only authorized collaborators can modify the repository. The primary security controls are identity security, repository permissions, protected branches, review requirements, and secure deployment configuration.</w:t>
      </w:r>
    </w:p>
    <w:p>
      <w:pPr>
        <w:pStyle w:val="ListBullet"/>
        <w:spacing w:after="30"/>
      </w:pPr>
      <w:r>
        <w:t>Require multi-factor authentication for all users with write or administrative access.</w:t>
      </w:r>
    </w:p>
    <w:p>
      <w:pPr>
        <w:pStyle w:val="ListBullet"/>
        <w:spacing w:after="30"/>
      </w:pPr>
      <w:r>
        <w:t>Minimize repository administrators.</w:t>
      </w:r>
    </w:p>
    <w:p>
      <w:pPr>
        <w:pStyle w:val="ListBullet"/>
        <w:spacing w:after="30"/>
      </w:pPr>
      <w:r>
        <w:t>Require pull requests before changes reach the production branch.</w:t>
      </w:r>
    </w:p>
    <w:p>
      <w:pPr>
        <w:pStyle w:val="ListBullet"/>
        <w:spacing w:after="30"/>
      </w:pPr>
      <w:r>
        <w:t>Disable direct pushes to the production branch where supported.</w:t>
      </w:r>
    </w:p>
    <w:p>
      <w:pPr>
        <w:pStyle w:val="ListBullet"/>
        <w:spacing w:after="30"/>
      </w:pPr>
      <w:r>
        <w:t>Require at least one approval before merge. Increase the number if the SLA or County process requires it.</w:t>
      </w:r>
    </w:p>
    <w:p>
      <w:pPr>
        <w:pStyle w:val="ListBullet"/>
        <w:spacing w:after="30"/>
      </w:pPr>
      <w:r>
        <w:t>Require status checks to pass before merge.</w:t>
      </w:r>
    </w:p>
    <w:p>
      <w:pPr>
        <w:pStyle w:val="ListBullet"/>
        <w:spacing w:after="30"/>
      </w:pPr>
      <w:r>
        <w:t>Require conversation resolution before merge.</w:t>
      </w:r>
    </w:p>
    <w:p>
      <w:pPr>
        <w:pStyle w:val="ListBullet"/>
        <w:spacing w:after="30"/>
      </w:pPr>
      <w:r>
        <w:t>Use CODEOWNERS if ownership boundaries are useful.</w:t>
      </w:r>
    </w:p>
    <w:p>
      <w:pPr>
        <w:pStyle w:val="ListBullet"/>
        <w:spacing w:after="30"/>
      </w:pPr>
      <w:r>
        <w:t>Do not store passwords, API keys, tokens, private certificates, internal-only configuration, or personal information in the repository.</w:t>
      </w:r>
    </w:p>
    <w:p>
      <w:pPr>
        <w:pStyle w:val="ListBullet"/>
        <w:spacing w:after="30"/>
      </w:pPr>
      <w:r>
        <w:t>Use least-privilege GitHub Actions permissions.</w:t>
      </w:r>
    </w:p>
    <w:p>
      <w:pPr>
        <w:pStyle w:val="ListBullet"/>
        <w:spacing w:after="30"/>
      </w:pPr>
      <w:r>
        <w:t>Pin or deliberately manage third-party GitHub Actions dependencies.</w:t>
      </w:r>
    </w:p>
    <w:p>
      <w:pPr>
        <w:pStyle w:val="ListBullet"/>
        <w:spacing w:after="30"/>
      </w:pPr>
      <w:r>
        <w:t>Enable Dependabot and code/security scanning if available and appropriate.</w:t>
      </w:r>
    </w:p>
    <w:p>
      <w:pPr>
        <w:pStyle w:val="ListBullet"/>
        <w:spacing w:after="30"/>
      </w:pPr>
      <w:r>
        <w:t>Verify the custom domain through GitHub to reduce domain takeover risk.</w:t>
      </w:r>
    </w:p>
    <w:p>
      <w:pPr>
        <w:pStyle w:val="ListBullet"/>
        <w:spacing w:after="30"/>
      </w:pPr>
      <w:r>
        <w:t>Do not use wildcard DNS records for the GitHub Pages domain.</w:t>
      </w:r>
    </w:p>
    <w:p>
      <w:pPr>
        <w:pStyle w:val="Heading1"/>
        <w:keepNext/>
      </w:pPr>
      <w:r>
        <w:t>7. Master Milestone Plan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864"/>
            <w:shd w:fill="17365D"/>
            <w:tcMar>
              <w:top w:w="80" w:type="dxa"/>
              <w:start w:w="100" w:type="dxa"/>
              <w:bottom w:w="80" w:type="dxa"/>
              <w:end w:w="100" w:type="dxa"/>
            </w:tcMar>
          </w:tcPr>
          <w:p>
            <w:r>
              <w:rPr>
                <w:b/>
                <w:color w:val="FFFFFF"/>
                <w:sz w:val="15"/>
              </w:rPr>
              <w:t>ID</w:t>
            </w:r>
          </w:p>
        </w:tc>
        <w:tc>
          <w:tcPr>
            <w:tcW w:type="dxa" w:w="3600"/>
            <w:shd w:fill="17365D"/>
            <w:tcMar>
              <w:top w:w="80" w:type="dxa"/>
              <w:start w:w="100" w:type="dxa"/>
              <w:bottom w:w="80" w:type="dxa"/>
              <w:end w:w="100" w:type="dxa"/>
            </w:tcMar>
          </w:tcPr>
          <w:p>
            <w:r>
              <w:rPr>
                <w:b/>
                <w:color w:val="FFFFFF"/>
                <w:sz w:val="15"/>
              </w:rPr>
              <w:t>Milestone</w:t>
            </w:r>
          </w:p>
        </w:tc>
        <w:tc>
          <w:tcPr>
            <w:tcW w:type="dxa" w:w="5616"/>
            <w:shd w:fill="17365D"/>
            <w:tcMar>
              <w:top w:w="80" w:type="dxa"/>
              <w:start w:w="100" w:type="dxa"/>
              <w:bottom w:w="80" w:type="dxa"/>
              <w:end w:w="100" w:type="dxa"/>
            </w:tcMar>
          </w:tcPr>
          <w:p>
            <w:r>
              <w:rPr>
                <w:b/>
                <w:color w:val="FFFFFF"/>
                <w:sz w:val="15"/>
              </w:rPr>
              <w:t>Outcome</w:t>
            </w:r>
          </w:p>
        </w:tc>
      </w:tr>
      <w:tr>
        <w:tc>
          <w:tcPr>
            <w:tcW w:type="dxa" w:w="864"/>
            <w:tcMar>
              <w:top w:w="80" w:type="dxa"/>
              <w:start w:w="100" w:type="dxa"/>
              <w:bottom w:w="80" w:type="dxa"/>
              <w:end w:w="100" w:type="dxa"/>
            </w:tcMar>
          </w:tcPr>
          <w:p>
            <w:pPr>
              <w:spacing w:after="20"/>
            </w:pPr>
            <w:r>
              <w:rPr>
                <w:sz w:val="15"/>
              </w:rPr>
              <w:t>M0</w:t>
            </w:r>
          </w:p>
        </w:tc>
        <w:tc>
          <w:tcPr>
            <w:tcW w:type="dxa" w:w="3600"/>
            <w:tcMar>
              <w:top w:w="80" w:type="dxa"/>
              <w:start w:w="100" w:type="dxa"/>
              <w:bottom w:w="80" w:type="dxa"/>
              <w:end w:w="100" w:type="dxa"/>
            </w:tcMar>
          </w:tcPr>
          <w:p>
            <w:pPr>
              <w:spacing w:after="20"/>
            </w:pPr>
            <w:r>
              <w:rPr>
                <w:sz w:val="15"/>
              </w:rPr>
              <w:t>Project Initiation and Architecture Confirmation</w:t>
            </w:r>
          </w:p>
        </w:tc>
        <w:tc>
          <w:tcPr>
            <w:tcW w:type="dxa" w:w="5616"/>
            <w:tcMar>
              <w:top w:w="80" w:type="dxa"/>
              <w:start w:w="100" w:type="dxa"/>
              <w:bottom w:w="80" w:type="dxa"/>
              <w:end w:w="100" w:type="dxa"/>
            </w:tcMar>
          </w:tcPr>
          <w:p>
            <w:pPr>
              <w:spacing w:after="20"/>
            </w:pPr>
            <w:r>
              <w:rPr>
                <w:sz w:val="15"/>
              </w:rPr>
              <w:t>Confirm static-site direction, governance, scope, owners, and approval path.</w:t>
            </w:r>
          </w:p>
        </w:tc>
      </w:tr>
      <w:tr>
        <w:tc>
          <w:tcPr>
            <w:tcW w:type="dxa" w:w="864"/>
            <w:tcMar>
              <w:top w:w="80" w:type="dxa"/>
              <w:start w:w="100" w:type="dxa"/>
              <w:bottom w:w="80" w:type="dxa"/>
              <w:end w:w="100" w:type="dxa"/>
            </w:tcMar>
          </w:tcPr>
          <w:p>
            <w:pPr>
              <w:spacing w:after="20"/>
            </w:pPr>
            <w:r>
              <w:rPr>
                <w:sz w:val="15"/>
              </w:rPr>
              <w:t>M1</w:t>
            </w:r>
          </w:p>
        </w:tc>
        <w:tc>
          <w:tcPr>
            <w:tcW w:type="dxa" w:w="3600"/>
            <w:tcMar>
              <w:top w:w="80" w:type="dxa"/>
              <w:start w:w="100" w:type="dxa"/>
              <w:bottom w:w="80" w:type="dxa"/>
              <w:end w:w="100" w:type="dxa"/>
            </w:tcMar>
          </w:tcPr>
          <w:p>
            <w:pPr>
              <w:spacing w:after="20"/>
            </w:pPr>
            <w:r>
              <w:rPr>
                <w:sz w:val="15"/>
              </w:rPr>
              <w:t>Repository and GitHub Controls</w:t>
            </w:r>
          </w:p>
        </w:tc>
        <w:tc>
          <w:tcPr>
            <w:tcW w:type="dxa" w:w="5616"/>
            <w:tcMar>
              <w:top w:w="80" w:type="dxa"/>
              <w:start w:w="100" w:type="dxa"/>
              <w:bottom w:w="80" w:type="dxa"/>
              <w:end w:w="100" w:type="dxa"/>
            </w:tcMar>
          </w:tcPr>
          <w:p>
            <w:pPr>
              <w:spacing w:after="20"/>
            </w:pPr>
            <w:r>
              <w:rPr>
                <w:sz w:val="15"/>
              </w:rPr>
              <w:t>Create or prepare the repository and establish safe change/deployment controls.</w:t>
            </w:r>
          </w:p>
        </w:tc>
      </w:tr>
      <w:tr>
        <w:tc>
          <w:tcPr>
            <w:tcW w:type="dxa" w:w="864"/>
            <w:tcMar>
              <w:top w:w="80" w:type="dxa"/>
              <w:start w:w="100" w:type="dxa"/>
              <w:bottom w:w="80" w:type="dxa"/>
              <w:end w:w="100" w:type="dxa"/>
            </w:tcMar>
          </w:tcPr>
          <w:p>
            <w:pPr>
              <w:spacing w:after="20"/>
            </w:pPr>
            <w:r>
              <w:rPr>
                <w:sz w:val="15"/>
              </w:rPr>
              <w:t>M2</w:t>
            </w:r>
          </w:p>
        </w:tc>
        <w:tc>
          <w:tcPr>
            <w:tcW w:type="dxa" w:w="3600"/>
            <w:tcMar>
              <w:top w:w="80" w:type="dxa"/>
              <w:start w:w="100" w:type="dxa"/>
              <w:bottom w:w="80" w:type="dxa"/>
              <w:end w:w="100" w:type="dxa"/>
            </w:tcMar>
          </w:tcPr>
          <w:p>
            <w:pPr>
              <w:spacing w:after="20"/>
            </w:pPr>
            <w:r>
              <w:rPr>
                <w:sz w:val="15"/>
              </w:rPr>
              <w:t>Legacy Site Inventory</w:t>
            </w:r>
          </w:p>
        </w:tc>
        <w:tc>
          <w:tcPr>
            <w:tcW w:type="dxa" w:w="5616"/>
            <w:tcMar>
              <w:top w:w="80" w:type="dxa"/>
              <w:start w:w="100" w:type="dxa"/>
              <w:bottom w:w="80" w:type="dxa"/>
              <w:end w:w="100" w:type="dxa"/>
            </w:tcMar>
          </w:tcPr>
          <w:p>
            <w:pPr>
              <w:spacing w:after="20"/>
            </w:pPr>
            <w:r>
              <w:rPr>
                <w:sz w:val="15"/>
              </w:rPr>
              <w:t>Inventory current pages, documents, images, links, orphaned files, and obsolete content.</w:t>
            </w:r>
          </w:p>
        </w:tc>
      </w:tr>
      <w:tr>
        <w:tc>
          <w:tcPr>
            <w:tcW w:type="dxa" w:w="864"/>
            <w:tcMar>
              <w:top w:w="80" w:type="dxa"/>
              <w:start w:w="100" w:type="dxa"/>
              <w:bottom w:w="80" w:type="dxa"/>
              <w:end w:w="100" w:type="dxa"/>
            </w:tcMar>
          </w:tcPr>
          <w:p>
            <w:pPr>
              <w:spacing w:after="20"/>
            </w:pPr>
            <w:r>
              <w:rPr>
                <w:sz w:val="15"/>
              </w:rPr>
              <w:t>M3</w:t>
            </w:r>
          </w:p>
        </w:tc>
        <w:tc>
          <w:tcPr>
            <w:tcW w:type="dxa" w:w="3600"/>
            <w:tcMar>
              <w:top w:w="80" w:type="dxa"/>
              <w:start w:w="100" w:type="dxa"/>
              <w:bottom w:w="80" w:type="dxa"/>
              <w:end w:w="100" w:type="dxa"/>
            </w:tcMar>
          </w:tcPr>
          <w:p>
            <w:pPr>
              <w:spacing w:after="20"/>
            </w:pPr>
            <w:r>
              <w:rPr>
                <w:sz w:val="15"/>
              </w:rPr>
              <w:t>Content and Requirements Validation</w:t>
            </w:r>
          </w:p>
        </w:tc>
        <w:tc>
          <w:tcPr>
            <w:tcW w:type="dxa" w:w="5616"/>
            <w:tcMar>
              <w:top w:w="80" w:type="dxa"/>
              <w:start w:w="100" w:type="dxa"/>
              <w:bottom w:w="80" w:type="dxa"/>
              <w:end w:w="100" w:type="dxa"/>
            </w:tcMar>
          </w:tcPr>
          <w:p>
            <w:pPr>
              <w:spacing w:after="20"/>
            </w:pPr>
            <w:r>
              <w:rPr>
                <w:sz w:val="15"/>
              </w:rPr>
              <w:t>Obtain CommuniCare decisions on current content and new content.</w:t>
            </w:r>
          </w:p>
        </w:tc>
      </w:tr>
      <w:tr>
        <w:tc>
          <w:tcPr>
            <w:tcW w:type="dxa" w:w="864"/>
            <w:tcMar>
              <w:top w:w="80" w:type="dxa"/>
              <w:start w:w="100" w:type="dxa"/>
              <w:bottom w:w="80" w:type="dxa"/>
              <w:end w:w="100" w:type="dxa"/>
            </w:tcMar>
          </w:tcPr>
          <w:p>
            <w:pPr>
              <w:spacing w:after="20"/>
            </w:pPr>
            <w:r>
              <w:rPr>
                <w:sz w:val="15"/>
              </w:rPr>
              <w:t>M4</w:t>
            </w:r>
          </w:p>
        </w:tc>
        <w:tc>
          <w:tcPr>
            <w:tcW w:type="dxa" w:w="3600"/>
            <w:tcMar>
              <w:top w:w="80" w:type="dxa"/>
              <w:start w:w="100" w:type="dxa"/>
              <w:bottom w:w="80" w:type="dxa"/>
              <w:end w:w="100" w:type="dxa"/>
            </w:tcMar>
          </w:tcPr>
          <w:p>
            <w:pPr>
              <w:spacing w:after="20"/>
            </w:pPr>
            <w:r>
              <w:rPr>
                <w:sz w:val="15"/>
              </w:rPr>
              <w:t>Information Architecture</w:t>
            </w:r>
          </w:p>
        </w:tc>
        <w:tc>
          <w:tcPr>
            <w:tcW w:type="dxa" w:w="5616"/>
            <w:tcMar>
              <w:top w:w="80" w:type="dxa"/>
              <w:start w:w="100" w:type="dxa"/>
              <w:bottom w:w="80" w:type="dxa"/>
              <w:end w:w="100" w:type="dxa"/>
            </w:tcMar>
          </w:tcPr>
          <w:p>
            <w:pPr>
              <w:spacing w:after="20"/>
            </w:pPr>
            <w:r>
              <w:rPr>
                <w:sz w:val="15"/>
              </w:rPr>
              <w:t>Design sitemap, navigation, URL scheme, page types, and content relationships.</w:t>
            </w:r>
          </w:p>
        </w:tc>
      </w:tr>
      <w:tr>
        <w:tc>
          <w:tcPr>
            <w:tcW w:type="dxa" w:w="864"/>
            <w:tcMar>
              <w:top w:w="80" w:type="dxa"/>
              <w:start w:w="100" w:type="dxa"/>
              <w:bottom w:w="80" w:type="dxa"/>
              <w:end w:w="100" w:type="dxa"/>
            </w:tcMar>
          </w:tcPr>
          <w:p>
            <w:pPr>
              <w:spacing w:after="20"/>
            </w:pPr>
            <w:r>
              <w:rPr>
                <w:sz w:val="15"/>
              </w:rPr>
              <w:t>M5</w:t>
            </w:r>
          </w:p>
        </w:tc>
        <w:tc>
          <w:tcPr>
            <w:tcW w:type="dxa" w:w="3600"/>
            <w:tcMar>
              <w:top w:w="80" w:type="dxa"/>
              <w:start w:w="100" w:type="dxa"/>
              <w:bottom w:w="80" w:type="dxa"/>
              <w:end w:w="100" w:type="dxa"/>
            </w:tcMar>
          </w:tcPr>
          <w:p>
            <w:pPr>
              <w:spacing w:after="20"/>
            </w:pPr>
            <w:r>
              <w:rPr>
                <w:sz w:val="15"/>
              </w:rPr>
              <w:t>Accessibility and Design System</w:t>
            </w:r>
          </w:p>
        </w:tc>
        <w:tc>
          <w:tcPr>
            <w:tcW w:type="dxa" w:w="5616"/>
            <w:tcMar>
              <w:top w:w="80" w:type="dxa"/>
              <w:start w:w="100" w:type="dxa"/>
              <w:bottom w:w="80" w:type="dxa"/>
              <w:end w:w="100" w:type="dxa"/>
            </w:tcMar>
          </w:tcPr>
          <w:p>
            <w:pPr>
              <w:spacing w:after="20"/>
            </w:pPr>
            <w:r>
              <w:rPr>
                <w:sz w:val="15"/>
              </w:rPr>
              <w:t>Define WCAG requirements, reusable design tokens, components, and responsive behavior.</w:t>
            </w:r>
          </w:p>
        </w:tc>
      </w:tr>
      <w:tr>
        <w:tc>
          <w:tcPr>
            <w:tcW w:type="dxa" w:w="864"/>
            <w:tcMar>
              <w:top w:w="80" w:type="dxa"/>
              <w:start w:w="100" w:type="dxa"/>
              <w:bottom w:w="80" w:type="dxa"/>
              <w:end w:w="100" w:type="dxa"/>
            </w:tcMar>
          </w:tcPr>
          <w:p>
            <w:pPr>
              <w:spacing w:after="20"/>
            </w:pPr>
            <w:r>
              <w:rPr>
                <w:sz w:val="15"/>
              </w:rPr>
              <w:t>M6</w:t>
            </w:r>
          </w:p>
        </w:tc>
        <w:tc>
          <w:tcPr>
            <w:tcW w:type="dxa" w:w="3600"/>
            <w:tcMar>
              <w:top w:w="80" w:type="dxa"/>
              <w:start w:w="100" w:type="dxa"/>
              <w:bottom w:w="80" w:type="dxa"/>
              <w:end w:w="100" w:type="dxa"/>
            </w:tcMar>
          </w:tcPr>
          <w:p>
            <w:pPr>
              <w:spacing w:after="20"/>
            </w:pPr>
            <w:r>
              <w:rPr>
                <w:sz w:val="15"/>
              </w:rPr>
              <w:t>Static Site Foundation</w:t>
            </w:r>
          </w:p>
        </w:tc>
        <w:tc>
          <w:tcPr>
            <w:tcW w:type="dxa" w:w="5616"/>
            <w:tcMar>
              <w:top w:w="80" w:type="dxa"/>
              <w:start w:w="100" w:type="dxa"/>
              <w:bottom w:w="80" w:type="dxa"/>
              <w:end w:w="100" w:type="dxa"/>
            </w:tcMar>
          </w:tcPr>
          <w:p>
            <w:pPr>
              <w:spacing w:after="20"/>
            </w:pPr>
            <w:r>
              <w:rPr>
                <w:sz w:val="15"/>
              </w:rPr>
              <w:t>Create the new static project, shared layout, build scripts, and local development process.</w:t>
            </w:r>
          </w:p>
        </w:tc>
      </w:tr>
      <w:tr>
        <w:tc>
          <w:tcPr>
            <w:tcW w:type="dxa" w:w="864"/>
            <w:tcMar>
              <w:top w:w="80" w:type="dxa"/>
              <w:start w:w="100" w:type="dxa"/>
              <w:bottom w:w="80" w:type="dxa"/>
              <w:end w:w="100" w:type="dxa"/>
            </w:tcMar>
          </w:tcPr>
          <w:p>
            <w:pPr>
              <w:spacing w:after="20"/>
            </w:pPr>
            <w:r>
              <w:rPr>
                <w:sz w:val="15"/>
              </w:rPr>
              <w:t>M7</w:t>
            </w:r>
          </w:p>
        </w:tc>
        <w:tc>
          <w:tcPr>
            <w:tcW w:type="dxa" w:w="3600"/>
            <w:tcMar>
              <w:top w:w="80" w:type="dxa"/>
              <w:start w:w="100" w:type="dxa"/>
              <w:bottom w:w="80" w:type="dxa"/>
              <w:end w:w="100" w:type="dxa"/>
            </w:tcMar>
          </w:tcPr>
          <w:p>
            <w:pPr>
              <w:spacing w:after="20"/>
            </w:pPr>
            <w:r>
              <w:rPr>
                <w:sz w:val="15"/>
              </w:rPr>
              <w:t>Core Navigation and Global Components</w:t>
            </w:r>
          </w:p>
        </w:tc>
        <w:tc>
          <w:tcPr>
            <w:tcW w:type="dxa" w:w="5616"/>
            <w:tcMar>
              <w:top w:w="80" w:type="dxa"/>
              <w:start w:w="100" w:type="dxa"/>
              <w:bottom w:w="80" w:type="dxa"/>
              <w:end w:w="100" w:type="dxa"/>
            </w:tcMar>
          </w:tcPr>
          <w:p>
            <w:pPr>
              <w:spacing w:after="20"/>
            </w:pPr>
            <w:r>
              <w:rPr>
                <w:sz w:val="15"/>
              </w:rPr>
              <w:t>Implement header, navigation, footer, breadcrumbs, alerts, and global utility components.</w:t>
            </w:r>
          </w:p>
        </w:tc>
      </w:tr>
      <w:tr>
        <w:tc>
          <w:tcPr>
            <w:tcW w:type="dxa" w:w="864"/>
            <w:tcMar>
              <w:top w:w="80" w:type="dxa"/>
              <w:start w:w="100" w:type="dxa"/>
              <w:bottom w:w="80" w:type="dxa"/>
              <w:end w:w="100" w:type="dxa"/>
            </w:tcMar>
          </w:tcPr>
          <w:p>
            <w:pPr>
              <w:spacing w:after="20"/>
            </w:pPr>
            <w:r>
              <w:rPr>
                <w:sz w:val="15"/>
              </w:rPr>
              <w:t>M8</w:t>
            </w:r>
          </w:p>
        </w:tc>
        <w:tc>
          <w:tcPr>
            <w:tcW w:type="dxa" w:w="3600"/>
            <w:tcMar>
              <w:top w:w="80" w:type="dxa"/>
              <w:start w:w="100" w:type="dxa"/>
              <w:bottom w:w="80" w:type="dxa"/>
              <w:end w:w="100" w:type="dxa"/>
            </w:tcMar>
          </w:tcPr>
          <w:p>
            <w:pPr>
              <w:spacing w:after="20"/>
            </w:pPr>
            <w:r>
              <w:rPr>
                <w:sz w:val="15"/>
              </w:rPr>
              <w:t>Homepage</w:t>
            </w:r>
          </w:p>
        </w:tc>
        <w:tc>
          <w:tcPr>
            <w:tcW w:type="dxa" w:w="5616"/>
            <w:tcMar>
              <w:top w:w="80" w:type="dxa"/>
              <w:start w:w="100" w:type="dxa"/>
              <w:bottom w:w="80" w:type="dxa"/>
              <w:end w:w="100" w:type="dxa"/>
            </w:tcMar>
          </w:tcPr>
          <w:p>
            <w:pPr>
              <w:spacing w:after="20"/>
            </w:pPr>
            <w:r>
              <w:rPr>
                <w:sz w:val="15"/>
              </w:rPr>
              <w:t>Build and approve the new homepage.</w:t>
            </w:r>
          </w:p>
        </w:tc>
      </w:tr>
      <w:tr>
        <w:tc>
          <w:tcPr>
            <w:tcW w:type="dxa" w:w="864"/>
            <w:tcMar>
              <w:top w:w="80" w:type="dxa"/>
              <w:start w:w="100" w:type="dxa"/>
              <w:bottom w:w="80" w:type="dxa"/>
              <w:end w:w="100" w:type="dxa"/>
            </w:tcMar>
          </w:tcPr>
          <w:p>
            <w:pPr>
              <w:spacing w:after="20"/>
            </w:pPr>
            <w:r>
              <w:rPr>
                <w:sz w:val="15"/>
              </w:rPr>
              <w:t>M9</w:t>
            </w:r>
          </w:p>
        </w:tc>
        <w:tc>
          <w:tcPr>
            <w:tcW w:type="dxa" w:w="3600"/>
            <w:tcMar>
              <w:top w:w="80" w:type="dxa"/>
              <w:start w:w="100" w:type="dxa"/>
              <w:bottom w:w="80" w:type="dxa"/>
              <w:end w:w="100" w:type="dxa"/>
            </w:tcMar>
          </w:tcPr>
          <w:p>
            <w:pPr>
              <w:spacing w:after="20"/>
            </w:pPr>
            <w:r>
              <w:rPr>
                <w:sz w:val="15"/>
              </w:rPr>
              <w:t>Program and Service Content</w:t>
            </w:r>
          </w:p>
        </w:tc>
        <w:tc>
          <w:tcPr>
            <w:tcW w:type="dxa" w:w="5616"/>
            <w:tcMar>
              <w:top w:w="80" w:type="dxa"/>
              <w:start w:w="100" w:type="dxa"/>
              <w:bottom w:w="80" w:type="dxa"/>
              <w:end w:w="100" w:type="dxa"/>
            </w:tcMar>
          </w:tcPr>
          <w:p>
            <w:pPr>
              <w:spacing w:after="20"/>
            </w:pPr>
            <w:r>
              <w:rPr>
                <w:sz w:val="15"/>
              </w:rPr>
              <w:t>Build reusable content templates and migrate approved program/service pages.</w:t>
            </w:r>
          </w:p>
        </w:tc>
      </w:tr>
      <w:tr>
        <w:tc>
          <w:tcPr>
            <w:tcW w:type="dxa" w:w="864"/>
            <w:tcMar>
              <w:top w:w="80" w:type="dxa"/>
              <w:start w:w="100" w:type="dxa"/>
              <w:bottom w:w="80" w:type="dxa"/>
              <w:end w:w="100" w:type="dxa"/>
            </w:tcMar>
          </w:tcPr>
          <w:p>
            <w:pPr>
              <w:spacing w:after="20"/>
            </w:pPr>
            <w:r>
              <w:rPr>
                <w:sz w:val="15"/>
              </w:rPr>
              <w:t>M10</w:t>
            </w:r>
          </w:p>
        </w:tc>
        <w:tc>
          <w:tcPr>
            <w:tcW w:type="dxa" w:w="3600"/>
            <w:tcMar>
              <w:top w:w="80" w:type="dxa"/>
              <w:start w:w="100" w:type="dxa"/>
              <w:bottom w:w="80" w:type="dxa"/>
              <w:end w:w="100" w:type="dxa"/>
            </w:tcMar>
          </w:tcPr>
          <w:p>
            <w:pPr>
              <w:spacing w:after="20"/>
            </w:pPr>
            <w:r>
              <w:rPr>
                <w:sz w:val="15"/>
              </w:rPr>
              <w:t>Resources, Documents, and Public Information</w:t>
            </w:r>
          </w:p>
        </w:tc>
        <w:tc>
          <w:tcPr>
            <w:tcW w:type="dxa" w:w="5616"/>
            <w:tcMar>
              <w:top w:w="80" w:type="dxa"/>
              <w:start w:w="100" w:type="dxa"/>
              <w:bottom w:w="80" w:type="dxa"/>
              <w:end w:w="100" w:type="dxa"/>
            </w:tcMar>
          </w:tcPr>
          <w:p>
            <w:pPr>
              <w:spacing w:after="20"/>
            </w:pPr>
            <w:r>
              <w:rPr>
                <w:sz w:val="15"/>
              </w:rPr>
              <w:t>Migrate public resources and improve document organization.</w:t>
            </w:r>
          </w:p>
        </w:tc>
      </w:tr>
      <w:tr>
        <w:tc>
          <w:tcPr>
            <w:tcW w:type="dxa" w:w="864"/>
            <w:tcMar>
              <w:top w:w="80" w:type="dxa"/>
              <w:start w:w="100" w:type="dxa"/>
              <w:bottom w:w="80" w:type="dxa"/>
              <w:end w:w="100" w:type="dxa"/>
            </w:tcMar>
          </w:tcPr>
          <w:p>
            <w:pPr>
              <w:spacing w:after="20"/>
            </w:pPr>
            <w:r>
              <w:rPr>
                <w:sz w:val="15"/>
              </w:rPr>
              <w:t>M11</w:t>
            </w:r>
          </w:p>
        </w:tc>
        <w:tc>
          <w:tcPr>
            <w:tcW w:type="dxa" w:w="3600"/>
            <w:tcMar>
              <w:top w:w="80" w:type="dxa"/>
              <w:start w:w="100" w:type="dxa"/>
              <w:bottom w:w="80" w:type="dxa"/>
              <w:end w:w="100" w:type="dxa"/>
            </w:tcMar>
          </w:tcPr>
          <w:p>
            <w:pPr>
              <w:spacing w:after="20"/>
            </w:pPr>
            <w:r>
              <w:rPr>
                <w:sz w:val="15"/>
              </w:rPr>
              <w:t>Contact and Location Experience</w:t>
            </w:r>
          </w:p>
        </w:tc>
        <w:tc>
          <w:tcPr>
            <w:tcW w:type="dxa" w:w="5616"/>
            <w:tcMar>
              <w:top w:w="80" w:type="dxa"/>
              <w:start w:w="100" w:type="dxa"/>
              <w:bottom w:w="80" w:type="dxa"/>
              <w:end w:w="100" w:type="dxa"/>
            </w:tcMar>
          </w:tcPr>
          <w:p>
            <w:pPr>
              <w:spacing w:after="20"/>
            </w:pPr>
            <w:r>
              <w:rPr>
                <w:sz w:val="15"/>
              </w:rPr>
              <w:t>Create accessible contact/location pages without unsafe server-side processing.</w:t>
            </w:r>
          </w:p>
        </w:tc>
      </w:tr>
      <w:tr>
        <w:tc>
          <w:tcPr>
            <w:tcW w:type="dxa" w:w="864"/>
            <w:tcMar>
              <w:top w:w="80" w:type="dxa"/>
              <w:start w:w="100" w:type="dxa"/>
              <w:bottom w:w="80" w:type="dxa"/>
              <w:end w:w="100" w:type="dxa"/>
            </w:tcMar>
          </w:tcPr>
          <w:p>
            <w:pPr>
              <w:spacing w:after="20"/>
            </w:pPr>
            <w:r>
              <w:rPr>
                <w:sz w:val="15"/>
              </w:rPr>
              <w:t>M12</w:t>
            </w:r>
          </w:p>
        </w:tc>
        <w:tc>
          <w:tcPr>
            <w:tcW w:type="dxa" w:w="3600"/>
            <w:tcMar>
              <w:top w:w="80" w:type="dxa"/>
              <w:start w:w="100" w:type="dxa"/>
              <w:bottom w:w="80" w:type="dxa"/>
              <w:end w:w="100" w:type="dxa"/>
            </w:tcMar>
          </w:tcPr>
          <w:p>
            <w:pPr>
              <w:spacing w:after="20"/>
            </w:pPr>
            <w:r>
              <w:rPr>
                <w:sz w:val="15"/>
              </w:rPr>
              <w:t>SEO, Performance, and Metadata</w:t>
            </w:r>
          </w:p>
        </w:tc>
        <w:tc>
          <w:tcPr>
            <w:tcW w:type="dxa" w:w="5616"/>
            <w:tcMar>
              <w:top w:w="80" w:type="dxa"/>
              <w:start w:w="100" w:type="dxa"/>
              <w:bottom w:w="80" w:type="dxa"/>
              <w:end w:w="100" w:type="dxa"/>
            </w:tcMar>
          </w:tcPr>
          <w:p>
            <w:pPr>
              <w:spacing w:after="20"/>
            </w:pPr>
            <w:r>
              <w:rPr>
                <w:sz w:val="15"/>
              </w:rPr>
              <w:t>Implement metadata, sitemap, robots, social previews, and performance optimization.</w:t>
            </w:r>
          </w:p>
        </w:tc>
      </w:tr>
      <w:tr>
        <w:tc>
          <w:tcPr>
            <w:tcW w:type="dxa" w:w="864"/>
            <w:tcMar>
              <w:top w:w="80" w:type="dxa"/>
              <w:start w:w="100" w:type="dxa"/>
              <w:bottom w:w="80" w:type="dxa"/>
              <w:end w:w="100" w:type="dxa"/>
            </w:tcMar>
          </w:tcPr>
          <w:p>
            <w:pPr>
              <w:spacing w:after="20"/>
            </w:pPr>
            <w:r>
              <w:rPr>
                <w:sz w:val="15"/>
              </w:rPr>
              <w:t>M13</w:t>
            </w:r>
          </w:p>
        </w:tc>
        <w:tc>
          <w:tcPr>
            <w:tcW w:type="dxa" w:w="3600"/>
            <w:tcMar>
              <w:top w:w="80" w:type="dxa"/>
              <w:start w:w="100" w:type="dxa"/>
              <w:bottom w:w="80" w:type="dxa"/>
              <w:end w:w="100" w:type="dxa"/>
            </w:tcMar>
          </w:tcPr>
          <w:p>
            <w:pPr>
              <w:spacing w:after="20"/>
            </w:pPr>
            <w:r>
              <w:rPr>
                <w:sz w:val="15"/>
              </w:rPr>
              <w:t>Automated Quality Gates</w:t>
            </w:r>
          </w:p>
        </w:tc>
        <w:tc>
          <w:tcPr>
            <w:tcW w:type="dxa" w:w="5616"/>
            <w:tcMar>
              <w:top w:w="80" w:type="dxa"/>
              <w:start w:w="100" w:type="dxa"/>
              <w:bottom w:w="80" w:type="dxa"/>
              <w:end w:w="100" w:type="dxa"/>
            </w:tcMar>
          </w:tcPr>
          <w:p>
            <w:pPr>
              <w:spacing w:after="20"/>
            </w:pPr>
            <w:r>
              <w:rPr>
                <w:sz w:val="15"/>
              </w:rPr>
              <w:t>Add build, link, HTML, accessibility, and other automated checks.</w:t>
            </w:r>
          </w:p>
        </w:tc>
      </w:tr>
      <w:tr>
        <w:tc>
          <w:tcPr>
            <w:tcW w:type="dxa" w:w="864"/>
            <w:tcMar>
              <w:top w:w="80" w:type="dxa"/>
              <w:start w:w="100" w:type="dxa"/>
              <w:bottom w:w="80" w:type="dxa"/>
              <w:end w:w="100" w:type="dxa"/>
            </w:tcMar>
          </w:tcPr>
          <w:p>
            <w:pPr>
              <w:spacing w:after="20"/>
            </w:pPr>
            <w:r>
              <w:rPr>
                <w:sz w:val="15"/>
              </w:rPr>
              <w:t>M14</w:t>
            </w:r>
          </w:p>
        </w:tc>
        <w:tc>
          <w:tcPr>
            <w:tcW w:type="dxa" w:w="3600"/>
            <w:tcMar>
              <w:top w:w="80" w:type="dxa"/>
              <w:start w:w="100" w:type="dxa"/>
              <w:bottom w:w="80" w:type="dxa"/>
              <w:end w:w="100" w:type="dxa"/>
            </w:tcMar>
          </w:tcPr>
          <w:p>
            <w:pPr>
              <w:spacing w:after="20"/>
            </w:pPr>
            <w:r>
              <w:rPr>
                <w:sz w:val="15"/>
              </w:rPr>
              <w:t>GitHub Pages Deployment</w:t>
            </w:r>
          </w:p>
        </w:tc>
        <w:tc>
          <w:tcPr>
            <w:tcW w:type="dxa" w:w="5616"/>
            <w:tcMar>
              <w:top w:w="80" w:type="dxa"/>
              <w:start w:w="100" w:type="dxa"/>
              <w:bottom w:w="80" w:type="dxa"/>
              <w:end w:w="100" w:type="dxa"/>
            </w:tcMar>
          </w:tcPr>
          <w:p>
            <w:pPr>
              <w:spacing w:after="20"/>
            </w:pPr>
            <w:r>
              <w:rPr>
                <w:sz w:val="15"/>
              </w:rPr>
              <w:t>Configure Actions deployment and a non-production preview/testing process.</w:t>
            </w:r>
          </w:p>
        </w:tc>
      </w:tr>
      <w:tr>
        <w:tc>
          <w:tcPr>
            <w:tcW w:type="dxa" w:w="864"/>
            <w:tcMar>
              <w:top w:w="80" w:type="dxa"/>
              <w:start w:w="100" w:type="dxa"/>
              <w:bottom w:w="80" w:type="dxa"/>
              <w:end w:w="100" w:type="dxa"/>
            </w:tcMar>
          </w:tcPr>
          <w:p>
            <w:pPr>
              <w:spacing w:after="20"/>
            </w:pPr>
            <w:r>
              <w:rPr>
                <w:sz w:val="15"/>
              </w:rPr>
              <w:t>M15</w:t>
            </w:r>
          </w:p>
        </w:tc>
        <w:tc>
          <w:tcPr>
            <w:tcW w:type="dxa" w:w="3600"/>
            <w:tcMar>
              <w:top w:w="80" w:type="dxa"/>
              <w:start w:w="100" w:type="dxa"/>
              <w:bottom w:w="80" w:type="dxa"/>
              <w:end w:w="100" w:type="dxa"/>
            </w:tcMar>
          </w:tcPr>
          <w:p>
            <w:pPr>
              <w:spacing w:after="20"/>
            </w:pPr>
            <w:r>
              <w:rPr>
                <w:sz w:val="15"/>
              </w:rPr>
              <w:t>Accessibility Validation and Remediation</w:t>
            </w:r>
          </w:p>
        </w:tc>
        <w:tc>
          <w:tcPr>
            <w:tcW w:type="dxa" w:w="5616"/>
            <w:tcMar>
              <w:top w:w="80" w:type="dxa"/>
              <w:start w:w="100" w:type="dxa"/>
              <w:bottom w:w="80" w:type="dxa"/>
              <w:end w:w="100" w:type="dxa"/>
            </w:tcMar>
          </w:tcPr>
          <w:p>
            <w:pPr>
              <w:spacing w:after="20"/>
            </w:pPr>
            <w:r>
              <w:rPr>
                <w:sz w:val="15"/>
              </w:rPr>
              <w:t>Perform manual and automated WCAG 2.2 AA testing and remediate defects.</w:t>
            </w:r>
          </w:p>
        </w:tc>
      </w:tr>
      <w:tr>
        <w:tc>
          <w:tcPr>
            <w:tcW w:type="dxa" w:w="864"/>
            <w:tcMar>
              <w:top w:w="80" w:type="dxa"/>
              <w:start w:w="100" w:type="dxa"/>
              <w:bottom w:w="80" w:type="dxa"/>
              <w:end w:w="100" w:type="dxa"/>
            </w:tcMar>
          </w:tcPr>
          <w:p>
            <w:pPr>
              <w:spacing w:after="20"/>
            </w:pPr>
            <w:r>
              <w:rPr>
                <w:sz w:val="15"/>
              </w:rPr>
              <w:t>M16</w:t>
            </w:r>
          </w:p>
        </w:tc>
        <w:tc>
          <w:tcPr>
            <w:tcW w:type="dxa" w:w="3600"/>
            <w:tcMar>
              <w:top w:w="80" w:type="dxa"/>
              <w:start w:w="100" w:type="dxa"/>
              <w:bottom w:w="80" w:type="dxa"/>
              <w:end w:w="100" w:type="dxa"/>
            </w:tcMar>
          </w:tcPr>
          <w:p>
            <w:pPr>
              <w:spacing w:after="20"/>
            </w:pPr>
            <w:r>
              <w:rPr>
                <w:sz w:val="15"/>
              </w:rPr>
              <w:t>User Acceptance Testing</w:t>
            </w:r>
          </w:p>
        </w:tc>
        <w:tc>
          <w:tcPr>
            <w:tcW w:type="dxa" w:w="5616"/>
            <w:tcMar>
              <w:top w:w="80" w:type="dxa"/>
              <w:start w:w="100" w:type="dxa"/>
              <w:bottom w:w="80" w:type="dxa"/>
              <w:end w:w="100" w:type="dxa"/>
            </w:tcMar>
          </w:tcPr>
          <w:p>
            <w:pPr>
              <w:spacing w:after="20"/>
            </w:pPr>
            <w:r>
              <w:rPr>
                <w:sz w:val="15"/>
              </w:rPr>
              <w:t>Conduct CommuniCare review, content signoff, and operational readiness review.</w:t>
            </w:r>
          </w:p>
        </w:tc>
      </w:tr>
      <w:tr>
        <w:tc>
          <w:tcPr>
            <w:tcW w:type="dxa" w:w="864"/>
            <w:tcMar>
              <w:top w:w="80" w:type="dxa"/>
              <w:start w:w="100" w:type="dxa"/>
              <w:bottom w:w="80" w:type="dxa"/>
              <w:end w:w="100" w:type="dxa"/>
            </w:tcMar>
          </w:tcPr>
          <w:p>
            <w:pPr>
              <w:spacing w:after="20"/>
            </w:pPr>
            <w:r>
              <w:rPr>
                <w:sz w:val="15"/>
              </w:rPr>
              <w:t>M17</w:t>
            </w:r>
          </w:p>
        </w:tc>
        <w:tc>
          <w:tcPr>
            <w:tcW w:type="dxa" w:w="3600"/>
            <w:tcMar>
              <w:top w:w="80" w:type="dxa"/>
              <w:start w:w="100" w:type="dxa"/>
              <w:bottom w:w="80" w:type="dxa"/>
              <w:end w:w="100" w:type="dxa"/>
            </w:tcMar>
          </w:tcPr>
          <w:p>
            <w:pPr>
              <w:spacing w:after="20"/>
            </w:pPr>
            <w:r>
              <w:rPr>
                <w:sz w:val="15"/>
              </w:rPr>
              <w:t>Domain, HTTPS, and Production Cutover</w:t>
            </w:r>
          </w:p>
        </w:tc>
        <w:tc>
          <w:tcPr>
            <w:tcW w:type="dxa" w:w="5616"/>
            <w:tcMar>
              <w:top w:w="80" w:type="dxa"/>
              <w:start w:w="100" w:type="dxa"/>
              <w:bottom w:w="80" w:type="dxa"/>
              <w:end w:w="100" w:type="dxa"/>
            </w:tcMar>
          </w:tcPr>
          <w:p>
            <w:pPr>
              <w:spacing w:after="20"/>
            </w:pPr>
            <w:r>
              <w:rPr>
                <w:sz w:val="15"/>
              </w:rPr>
              <w:t>Configure custom domain, DNS, HTTPS, final deployment, and rollback readiness.</w:t>
            </w:r>
          </w:p>
        </w:tc>
      </w:tr>
      <w:tr>
        <w:tc>
          <w:tcPr>
            <w:tcW w:type="dxa" w:w="864"/>
            <w:tcMar>
              <w:top w:w="80" w:type="dxa"/>
              <w:start w:w="100" w:type="dxa"/>
              <w:bottom w:w="80" w:type="dxa"/>
              <w:end w:w="100" w:type="dxa"/>
            </w:tcMar>
          </w:tcPr>
          <w:p>
            <w:pPr>
              <w:spacing w:after="20"/>
            </w:pPr>
            <w:r>
              <w:rPr>
                <w:sz w:val="15"/>
              </w:rPr>
              <w:t>M18</w:t>
            </w:r>
          </w:p>
        </w:tc>
        <w:tc>
          <w:tcPr>
            <w:tcW w:type="dxa" w:w="3600"/>
            <w:tcMar>
              <w:top w:w="80" w:type="dxa"/>
              <w:start w:w="100" w:type="dxa"/>
              <w:bottom w:w="80" w:type="dxa"/>
              <w:end w:w="100" w:type="dxa"/>
            </w:tcMar>
          </w:tcPr>
          <w:p>
            <w:pPr>
              <w:spacing w:after="20"/>
            </w:pPr>
            <w:r>
              <w:rPr>
                <w:sz w:val="15"/>
              </w:rPr>
              <w:t>Post-Go-Live and SLA Operations</w:t>
            </w:r>
          </w:p>
        </w:tc>
        <w:tc>
          <w:tcPr>
            <w:tcW w:type="dxa" w:w="5616"/>
            <w:tcMar>
              <w:top w:w="80" w:type="dxa"/>
              <w:start w:w="100" w:type="dxa"/>
              <w:bottom w:w="80" w:type="dxa"/>
              <w:end w:w="100" w:type="dxa"/>
            </w:tcMar>
          </w:tcPr>
          <w:p>
            <w:pPr>
              <w:spacing w:after="20"/>
            </w:pPr>
            <w:r>
              <w:rPr>
                <w:sz w:val="15"/>
              </w:rPr>
              <w:t>Monitor production, document support procedures, and establish ongoing content maintenance.</w:t>
            </w:r>
          </w:p>
        </w:tc>
      </w:tr>
      <w:tr>
        <w:tc>
          <w:tcPr>
            <w:tcW w:type="dxa" w:w="864"/>
            <w:tcMar>
              <w:top w:w="80" w:type="dxa"/>
              <w:start w:w="100" w:type="dxa"/>
              <w:bottom w:w="80" w:type="dxa"/>
              <w:end w:w="100" w:type="dxa"/>
            </w:tcMar>
          </w:tcPr>
          <w:p>
            <w:pPr>
              <w:spacing w:after="20"/>
            </w:pPr>
            <w:r>
              <w:rPr>
                <w:sz w:val="15"/>
              </w:rPr>
              <w:t>M19</w:t>
            </w:r>
          </w:p>
        </w:tc>
        <w:tc>
          <w:tcPr>
            <w:tcW w:type="dxa" w:w="3600"/>
            <w:tcMar>
              <w:top w:w="80" w:type="dxa"/>
              <w:start w:w="100" w:type="dxa"/>
              <w:bottom w:w="80" w:type="dxa"/>
              <w:end w:w="100" w:type="dxa"/>
            </w:tcMar>
          </w:tcPr>
          <w:p>
            <w:pPr>
              <w:spacing w:after="20"/>
            </w:pPr>
            <w:r>
              <w:rPr>
                <w:sz w:val="15"/>
              </w:rPr>
              <w:t>Legacy Retirement and Archive</w:t>
            </w:r>
          </w:p>
        </w:tc>
        <w:tc>
          <w:tcPr>
            <w:tcW w:type="dxa" w:w="5616"/>
            <w:tcMar>
              <w:top w:w="80" w:type="dxa"/>
              <w:start w:w="100" w:type="dxa"/>
              <w:bottom w:w="80" w:type="dxa"/>
              <w:end w:w="100" w:type="dxa"/>
            </w:tcMar>
          </w:tcPr>
          <w:p>
            <w:pPr>
              <w:spacing w:after="20"/>
            </w:pPr>
            <w:r>
              <w:rPr>
                <w:sz w:val="15"/>
              </w:rPr>
              <w:t>Preserve legacy source as required and retire obsolete hosting only after successful stabilization.</w:t>
            </w:r>
          </w:p>
        </w:tc>
      </w:tr>
    </w:tbl>
    <w:p>
      <w:pPr>
        <w:spacing w:after="40"/>
      </w:pPr>
    </w:p>
    <w:p>
      <w:pPr>
        <w:pStyle w:val="Heading1"/>
        <w:keepNext/>
      </w:pPr>
      <w:r>
        <w:t>8. Detailed Milestones and Tasks</w:t>
      </w:r>
    </w:p>
    <w:p>
      <w:pPr>
        <w:pStyle w:val="Heading2"/>
        <w:keepNext/>
      </w:pPr>
      <w:r>
        <w:t>M0 - Project Initiation and Architecture Confirmation</w:t>
      </w:r>
    </w:p>
    <w:p>
      <w:pPr>
        <w:pStyle w:val="Task"/>
      </w:pPr>
      <w:r>
        <w:rPr>
          <w:b/>
        </w:rPr>
        <w:t xml:space="preserve">M0.1  </w:t>
      </w:r>
      <w:r>
        <w:t>Confirm in writing that the base website will be static and will contain public information only.</w:t>
      </w:r>
    </w:p>
    <w:p>
      <w:pPr>
        <w:pStyle w:val="SmallNote"/>
        <w:ind w:left="259"/>
      </w:pPr>
      <w:r>
        <w:t>Deliverable: Approved architecture statement | Dependency: None | Owner: TBD</w:t>
      </w:r>
    </w:p>
    <w:p>
      <w:pPr>
        <w:pStyle w:val="Task"/>
      </w:pPr>
      <w:r>
        <w:rPr>
          <w:b/>
        </w:rPr>
        <w:t xml:space="preserve">M0.2  </w:t>
      </w:r>
      <w:r>
        <w:t>Confirm that no current required feature depends on server-side .NET code, a database, authentication, protected uploads, or sensitive form processing.</w:t>
      </w:r>
    </w:p>
    <w:p>
      <w:pPr>
        <w:pStyle w:val="SmallNote"/>
        <w:ind w:left="259"/>
      </w:pPr>
      <w:r>
        <w:t>Deliverable: Dynamic-functionality decision log | Dependency: M0.1 | Owner: TBD</w:t>
      </w:r>
    </w:p>
    <w:p>
      <w:pPr>
        <w:pStyle w:val="Task"/>
      </w:pPr>
      <w:r>
        <w:rPr>
          <w:b/>
        </w:rPr>
        <w:t xml:space="preserve">M0.3  </w:t>
      </w:r>
      <w:r>
        <w:t>Confirm whether future referrals or forms are part of this project or explicitly excluded.</w:t>
      </w:r>
    </w:p>
    <w:p>
      <w:pPr>
        <w:pStyle w:val="SmallNote"/>
        <w:ind w:left="259"/>
      </w:pPr>
      <w:r>
        <w:t>Deliverable: Scope decision | Dependency: M0.1 | Owner: TBD</w:t>
      </w:r>
    </w:p>
    <w:p>
      <w:pPr>
        <w:pStyle w:val="Task"/>
      </w:pPr>
      <w:r>
        <w:rPr>
          <w:b/>
        </w:rPr>
        <w:t xml:space="preserve">M0.4  </w:t>
      </w:r>
      <w:r>
        <w:t>Identify Cumberland County ITS project lead and technical lead.</w:t>
      </w:r>
    </w:p>
    <w:p>
      <w:pPr>
        <w:pStyle w:val="SmallNote"/>
        <w:ind w:left="259"/>
      </w:pPr>
      <w:r>
        <w:t>Deliverable: Named roles | Dependency: None | Owner: TBD</w:t>
      </w:r>
    </w:p>
    <w:p>
      <w:pPr>
        <w:pStyle w:val="Task"/>
      </w:pPr>
      <w:r>
        <w:rPr>
          <w:b/>
        </w:rPr>
        <w:t xml:space="preserve">M0.5  </w:t>
      </w:r>
      <w:r>
        <w:t>Identify CommuniCare executive/content approver and page/content owners.</w:t>
      </w:r>
    </w:p>
    <w:p>
      <w:pPr>
        <w:pStyle w:val="SmallNote"/>
        <w:ind w:left="259"/>
      </w:pPr>
      <w:r>
        <w:t>Deliverable: Approval matrix | Dependency: None | Owner: TBD</w:t>
      </w:r>
    </w:p>
    <w:p>
      <w:pPr>
        <w:pStyle w:val="Task"/>
      </w:pPr>
      <w:r>
        <w:rPr>
          <w:b/>
        </w:rPr>
        <w:t xml:space="preserve">M0.6  </w:t>
      </w:r>
      <w:r>
        <w:t>Confirm repository ownership and GitHub account or organization where the modern site will live.</w:t>
      </w:r>
    </w:p>
    <w:p>
      <w:pPr>
        <w:pStyle w:val="SmallNote"/>
        <w:ind w:left="259"/>
      </w:pPr>
      <w:r>
        <w:t>Deliverable: Repository ownership decision | Dependency: M0.1 | Owner: TBD</w:t>
      </w:r>
    </w:p>
    <w:p>
      <w:pPr>
        <w:pStyle w:val="Task"/>
      </w:pPr>
      <w:r>
        <w:rPr>
          <w:b/>
        </w:rPr>
        <w:t xml:space="preserve">M0.7  </w:t>
      </w:r>
      <w:r>
        <w:t>Confirm repository visibility and GitHub plan requirements before relying on no-cost Pages hosting.</w:t>
      </w:r>
    </w:p>
    <w:p>
      <w:pPr>
        <w:pStyle w:val="SmallNote"/>
        <w:ind w:left="259"/>
      </w:pPr>
      <w:r>
        <w:t>Deliverable: Hosting cost/plan confirmation | Dependency: M0.6 | Owner: TBD</w:t>
      </w:r>
    </w:p>
    <w:p>
      <w:pPr>
        <w:pStyle w:val="Task"/>
      </w:pPr>
      <w:r>
        <w:rPr>
          <w:b/>
        </w:rPr>
        <w:t xml:space="preserve">M0.8  </w:t>
      </w:r>
      <w:r>
        <w:t>Confirm the domain owner, DNS provider, and who is authorized to change DNS.</w:t>
      </w:r>
    </w:p>
    <w:p>
      <w:pPr>
        <w:pStyle w:val="SmallNote"/>
        <w:ind w:left="259"/>
      </w:pPr>
      <w:r>
        <w:t>Deliverable: DNS ownership record | Dependency: None | Owner: TBD</w:t>
      </w:r>
    </w:p>
    <w:p>
      <w:pPr>
        <w:pStyle w:val="Task"/>
      </w:pPr>
      <w:r>
        <w:rPr>
          <w:b/>
        </w:rPr>
        <w:t xml:space="preserve">M0.9  </w:t>
      </w:r>
      <w:r>
        <w:t>Confirm accessibility target of WCAG 2.2 Level AA and identify acceptance reviewer.</w:t>
      </w:r>
    </w:p>
    <w:p>
      <w:pPr>
        <w:pStyle w:val="SmallNote"/>
        <w:ind w:left="259"/>
      </w:pPr>
      <w:r>
        <w:t>Deliverable: Accessibility acceptance plan | Dependency: M0.1 | Owner: TBD</w:t>
      </w:r>
    </w:p>
    <w:p>
      <w:pPr>
        <w:pStyle w:val="Task"/>
      </w:pPr>
      <w:r>
        <w:rPr>
          <w:b/>
        </w:rPr>
        <w:t xml:space="preserve">M0.10  </w:t>
      </w:r>
      <w:r>
        <w:t>Create project issue board, milestone tracker, and decision log.</w:t>
      </w:r>
    </w:p>
    <w:p>
      <w:pPr>
        <w:pStyle w:val="SmallNote"/>
        <w:ind w:left="259"/>
      </w:pPr>
      <w:r>
        <w:t>Deliverable: Project tracking workspace | Dependency: M0.4 | Owner: TBD</w:t>
      </w:r>
    </w:p>
    <w:p>
      <w:pPr>
        <w:pStyle w:val="Heading3"/>
        <w:keepNext/>
      </w:pPr>
      <w:r>
        <w:t>Codex Work Package M0</w:t>
      </w:r>
    </w:p>
    <w:tbl>
      <w:tblPr>
        <w:tblStyle w:val="TableGrid"/>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xPrompt"/>
            </w:pPr>
            <w:r>
              <w:t>Do not modify production code.</w:t>
              <w:br/>
              <w:t>Read the repository and create docs/project-charter.md.</w:t>
              <w:br/>
              <w:t>Create docs/architecture-decision-static-github-pages.md.</w:t>
              <w:br/>
              <w:t>Document that the site is public-information-only and that backend features are outside base scope.</w:t>
              <w:br/>
              <w:t>Create docs/open-decisions.md with each unresolved decision marked TBD.</w:t>
              <w:br/>
              <w:t>Do not invent domain, owner, staff, or approval information.</w:t>
              <w:br/>
              <w:t>Commit documentation only.</w:t>
            </w:r>
          </w:p>
        </w:tc>
      </w:tr>
    </w:tbl>
    <w:p>
      <w:pPr>
        <w:spacing w:after="40"/>
      </w:pPr>
    </w:p>
    <w:p>
      <w:pPr>
        <w:pStyle w:val="Heading2"/>
        <w:keepNext/>
      </w:pPr>
      <w:r>
        <w:t>M1 - Repository and GitHub Controls</w:t>
      </w:r>
    </w:p>
    <w:p>
      <w:pPr>
        <w:pStyle w:val="Task"/>
      </w:pPr>
      <w:r>
        <w:rPr>
          <w:b/>
        </w:rPr>
        <w:t xml:space="preserve">M1.1  </w:t>
      </w:r>
      <w:r>
        <w:t>Create a new modern repository or formally approve reuse of the existing repository.</w:t>
      </w:r>
    </w:p>
    <w:p>
      <w:pPr>
        <w:pStyle w:val="SmallNote"/>
        <w:ind w:left="259"/>
      </w:pPr>
      <w:r>
        <w:t>Deliverable: Modern site repository | Dependency: M0.6 | Owner: TBD</w:t>
      </w:r>
    </w:p>
    <w:p>
      <w:pPr>
        <w:pStyle w:val="Task"/>
      </w:pPr>
      <w:r>
        <w:rPr>
          <w:b/>
        </w:rPr>
        <w:t xml:space="preserve">M1.2  </w:t>
      </w:r>
      <w:r>
        <w:t>If a new repository is used, keep the legacy repository unchanged as the historical source during migration.</w:t>
      </w:r>
    </w:p>
    <w:p>
      <w:pPr>
        <w:pStyle w:val="SmallNote"/>
        <w:ind w:left="259"/>
      </w:pPr>
      <w:r>
        <w:t>Deliverable: Legacy preservation approach | Dependency: M1.1 | Owner: TBD</w:t>
      </w:r>
    </w:p>
    <w:p>
      <w:pPr>
        <w:pStyle w:val="Task"/>
      </w:pPr>
      <w:r>
        <w:rPr>
          <w:b/>
        </w:rPr>
        <w:t xml:space="preserve">M1.3  </w:t>
      </w:r>
      <w:r>
        <w:t>Create README.md with purpose, local setup, build, testing, and deployment instructions.</w:t>
      </w:r>
    </w:p>
    <w:p>
      <w:pPr>
        <w:pStyle w:val="SmallNote"/>
        <w:ind w:left="259"/>
      </w:pPr>
      <w:r>
        <w:t>Deliverable: README.md | Dependency: M1.1 | Owner: TBD</w:t>
      </w:r>
    </w:p>
    <w:p>
      <w:pPr>
        <w:pStyle w:val="Task"/>
      </w:pPr>
      <w:r>
        <w:rPr>
          <w:b/>
        </w:rPr>
        <w:t xml:space="preserve">M1.4  </w:t>
      </w:r>
      <w:r>
        <w:t>Create AGENTS.md containing architecture rules for Codex.</w:t>
      </w:r>
    </w:p>
    <w:p>
      <w:pPr>
        <w:pStyle w:val="SmallNote"/>
        <w:ind w:left="259"/>
      </w:pPr>
      <w:r>
        <w:t>Deliverable: AGENTS.md | Dependency: M1.1 | Owner: TBD</w:t>
      </w:r>
    </w:p>
    <w:p>
      <w:pPr>
        <w:pStyle w:val="Task"/>
      </w:pPr>
      <w:r>
        <w:rPr>
          <w:b/>
        </w:rPr>
        <w:t xml:space="preserve">M1.5  </w:t>
      </w:r>
      <w:r>
        <w:t>Create .gitignore appropriate to the selected static toolchain.</w:t>
      </w:r>
    </w:p>
    <w:p>
      <w:pPr>
        <w:pStyle w:val="SmallNote"/>
        <w:ind w:left="259"/>
      </w:pPr>
      <w:r>
        <w:t>Deliverable: .gitignore | Dependency: M1.1 | Owner: TBD</w:t>
      </w:r>
    </w:p>
    <w:p>
      <w:pPr>
        <w:pStyle w:val="Task"/>
      </w:pPr>
      <w:r>
        <w:rPr>
          <w:b/>
        </w:rPr>
        <w:t xml:space="preserve">M1.6  </w:t>
      </w:r>
      <w:r>
        <w:t>Configure branch protection/rules for the production branch.</w:t>
      </w:r>
    </w:p>
    <w:p>
      <w:pPr>
        <w:pStyle w:val="SmallNote"/>
        <w:ind w:left="259"/>
      </w:pPr>
      <w:r>
        <w:t>Deliverable: Protected production branch | Dependency: M1.1 | Owner: TBD</w:t>
      </w:r>
    </w:p>
    <w:p>
      <w:pPr>
        <w:pStyle w:val="Task"/>
      </w:pPr>
      <w:r>
        <w:rPr>
          <w:b/>
        </w:rPr>
        <w:t xml:space="preserve">M1.7  </w:t>
      </w:r>
      <w:r>
        <w:t>Require pull requests and status checks for production changes.</w:t>
      </w:r>
    </w:p>
    <w:p>
      <w:pPr>
        <w:pStyle w:val="SmallNote"/>
        <w:ind w:left="259"/>
      </w:pPr>
      <w:r>
        <w:t>Deliverable: PR controls | Dependency: M1.6 | Owner: TBD</w:t>
      </w:r>
    </w:p>
    <w:p>
      <w:pPr>
        <w:pStyle w:val="Task"/>
      </w:pPr>
      <w:r>
        <w:rPr>
          <w:b/>
        </w:rPr>
        <w:t xml:space="preserve">M1.8  </w:t>
      </w:r>
      <w:r>
        <w:t>Limit admin and write permissions to approved maintainers.</w:t>
      </w:r>
    </w:p>
    <w:p>
      <w:pPr>
        <w:pStyle w:val="SmallNote"/>
        <w:ind w:left="259"/>
      </w:pPr>
      <w:r>
        <w:t>Deliverable: Permission review | Dependency: M1.1 | Owner: TBD</w:t>
      </w:r>
    </w:p>
    <w:p>
      <w:pPr>
        <w:pStyle w:val="Task"/>
      </w:pPr>
      <w:r>
        <w:rPr>
          <w:b/>
        </w:rPr>
        <w:t xml:space="preserve">M1.9  </w:t>
      </w:r>
      <w:r>
        <w:t>Require MFA for users with write/admin access according to the account/organization capabilities.</w:t>
      </w:r>
    </w:p>
    <w:p>
      <w:pPr>
        <w:pStyle w:val="SmallNote"/>
        <w:ind w:left="259"/>
      </w:pPr>
      <w:r>
        <w:t>Deliverable: Identity control confirmation | Dependency: M1.8 | Owner: TBD</w:t>
      </w:r>
    </w:p>
    <w:p>
      <w:pPr>
        <w:pStyle w:val="Task"/>
      </w:pPr>
      <w:r>
        <w:rPr>
          <w:b/>
        </w:rPr>
        <w:t xml:space="preserve">M1.10  </w:t>
      </w:r>
      <w:r>
        <w:t>Create pull request and issue templates.</w:t>
      </w:r>
    </w:p>
    <w:p>
      <w:pPr>
        <w:pStyle w:val="SmallNote"/>
        <w:ind w:left="259"/>
      </w:pPr>
      <w:r>
        <w:t>Deliverable: GitHub templates | Dependency: M1.1 | Owner: TBD</w:t>
      </w:r>
    </w:p>
    <w:p>
      <w:pPr>
        <w:pStyle w:val="Task"/>
      </w:pPr>
      <w:r>
        <w:rPr>
          <w:b/>
        </w:rPr>
        <w:t xml:space="preserve">M1.11  </w:t>
      </w:r>
      <w:r>
        <w:t>Define release tags and rollback convention.</w:t>
      </w:r>
    </w:p>
    <w:p>
      <w:pPr>
        <w:pStyle w:val="SmallNote"/>
        <w:ind w:left="259"/>
      </w:pPr>
      <w:r>
        <w:t>Deliverable: Release/version convention | Dependency: M1.1 | Owner: TBD</w:t>
      </w:r>
    </w:p>
    <w:p>
      <w:pPr>
        <w:pStyle w:val="Heading3"/>
        <w:keepNext/>
      </w:pPr>
      <w:r>
        <w:t>Codex Work Package M1</w:t>
      </w:r>
    </w:p>
    <w:tbl>
      <w:tblPr>
        <w:tblStyle w:val="TableGrid"/>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xPrompt"/>
            </w:pPr>
            <w:r>
              <w:t>Create the repository documentation and governance files only.</w:t>
              <w:br/>
              <w:t>Create AGENTS.md with these rules:</w:t>
              <w:br/>
              <w:t>- This is a static public website.</w:t>
              <w:br/>
              <w:t>- Do not add a server, database, authentication, API keys, or secrets.</w:t>
              <w:br/>
              <w:t>- Output must be deployable to GitHub Pages.</w:t>
              <w:br/>
              <w:t>- Accessibility target is WCAG 2.2 AA.</w:t>
              <w:br/>
              <w:t>- Use semantic HTML before ARIA.</w:t>
              <w:br/>
              <w:t>- All interactive elements must be keyboard accessible.</w:t>
              <w:br/>
              <w:t>- Do not copy obsolete ASP.NET, VB.NET, FrontPage, Telerik, or Web Forms code.</w:t>
              <w:br/>
              <w:t>- Preserve public content only after it is approved for migration.</w:t>
              <w:br/>
              <w:t>Create a pull_request_template.md with accessibility, responsive, links, and content-review checkboxes.</w:t>
            </w:r>
          </w:p>
        </w:tc>
      </w:tr>
    </w:tbl>
    <w:p>
      <w:pPr>
        <w:spacing w:after="40"/>
      </w:pPr>
    </w:p>
    <w:p>
      <w:pPr>
        <w:pStyle w:val="Heading2"/>
        <w:keepNext/>
      </w:pPr>
      <w:r>
        <w:t>M2 - Legacy Site Inventory</w:t>
      </w:r>
    </w:p>
    <w:p>
      <w:pPr>
        <w:pStyle w:val="Task"/>
      </w:pPr>
      <w:r>
        <w:rPr>
          <w:b/>
        </w:rPr>
        <w:t xml:space="preserve">M2.1  </w:t>
      </w:r>
      <w:r>
        <w:t>Inventory all current repository files by type and location.</w:t>
      </w:r>
    </w:p>
    <w:p>
      <w:pPr>
        <w:pStyle w:val="SmallNote"/>
        <w:ind w:left="259"/>
      </w:pPr>
      <w:r>
        <w:t>Deliverable: File inventory | Dependency: M1.1 | Owner: TBD</w:t>
      </w:r>
    </w:p>
    <w:p>
      <w:pPr>
        <w:pStyle w:val="Task"/>
      </w:pPr>
      <w:r>
        <w:rPr>
          <w:b/>
        </w:rPr>
        <w:t xml:space="preserve">M2.2  </w:t>
      </w:r>
      <w:r>
        <w:t>Inventory all active navigation links from the current public pages.</w:t>
      </w:r>
    </w:p>
    <w:p>
      <w:pPr>
        <w:pStyle w:val="SmallNote"/>
        <w:ind w:left="259"/>
      </w:pPr>
      <w:r>
        <w:t>Deliverable: Navigation inventory | Dependency: M2.1 | Owner: TBD</w:t>
      </w:r>
    </w:p>
    <w:p>
      <w:pPr>
        <w:pStyle w:val="Task"/>
      </w:pPr>
      <w:r>
        <w:rPr>
          <w:b/>
        </w:rPr>
        <w:t xml:space="preserve">M2.3  </w:t>
      </w:r>
      <w:r>
        <w:t>Identify duplicate and dated page copies, backup files, and orphaned pages.</w:t>
      </w:r>
    </w:p>
    <w:p>
      <w:pPr>
        <w:pStyle w:val="SmallNote"/>
        <w:ind w:left="259"/>
      </w:pPr>
      <w:r>
        <w:t>Deliverable: Legacy cleanup list | Dependency: M2.1 | Owner: TBD</w:t>
      </w:r>
    </w:p>
    <w:p>
      <w:pPr>
        <w:pStyle w:val="Task"/>
      </w:pPr>
      <w:r>
        <w:rPr>
          <w:b/>
        </w:rPr>
        <w:t xml:space="preserve">M2.4  </w:t>
      </w:r>
      <w:r>
        <w:t>Identify pages that contain only static content.</w:t>
      </w:r>
    </w:p>
    <w:p>
      <w:pPr>
        <w:pStyle w:val="SmallNote"/>
        <w:ind w:left="259"/>
      </w:pPr>
      <w:r>
        <w:t>Deliverable: Static-page inventory | Dependency: M2.1 | Owner: TBD</w:t>
      </w:r>
    </w:p>
    <w:p>
      <w:pPr>
        <w:pStyle w:val="Task"/>
      </w:pPr>
      <w:r>
        <w:rPr>
          <w:b/>
        </w:rPr>
        <w:t xml:space="preserve">M2.5  </w:t>
      </w:r>
      <w:r>
        <w:t>Identify any page that contains form tags, server controls, legacy form handlers, or code-behind references.</w:t>
      </w:r>
    </w:p>
    <w:p>
      <w:pPr>
        <w:pStyle w:val="SmallNote"/>
        <w:ind w:left="259"/>
      </w:pPr>
      <w:r>
        <w:t>Deliverable: Dynamic-marker inventory | Dependency: M2.1 | Owner: TBD</w:t>
      </w:r>
    </w:p>
    <w:p>
      <w:pPr>
        <w:pStyle w:val="Task"/>
      </w:pPr>
      <w:r>
        <w:rPr>
          <w:b/>
        </w:rPr>
        <w:t xml:space="preserve">M2.6  </w:t>
      </w:r>
      <w:r>
        <w:t>Identify whether each dynamic-marker page is actually linked from the current public navigation.</w:t>
      </w:r>
    </w:p>
    <w:p>
      <w:pPr>
        <w:pStyle w:val="SmallNote"/>
        <w:ind w:left="259"/>
      </w:pPr>
      <w:r>
        <w:t>Deliverable: Active vs orphaned dynamic page report | Dependency: M2.5 | Owner: TBD</w:t>
      </w:r>
    </w:p>
    <w:p>
      <w:pPr>
        <w:pStyle w:val="Task"/>
      </w:pPr>
      <w:r>
        <w:rPr>
          <w:b/>
        </w:rPr>
        <w:t xml:space="preserve">M2.7  </w:t>
      </w:r>
      <w:r>
        <w:t>Inventory PDFs, PowerPoints, images, and other downloadable files.</w:t>
      </w:r>
    </w:p>
    <w:p>
      <w:pPr>
        <w:pStyle w:val="SmallNote"/>
        <w:ind w:left="259"/>
      </w:pPr>
      <w:r>
        <w:t>Deliverable: Document/media inventory | Dependency: M2.1 | Owner: TBD</w:t>
      </w:r>
    </w:p>
    <w:p>
      <w:pPr>
        <w:pStyle w:val="Task"/>
      </w:pPr>
      <w:r>
        <w:rPr>
          <w:b/>
        </w:rPr>
        <w:t xml:space="preserve">M2.8  </w:t>
      </w:r>
      <w:r>
        <w:t>Check each internal and external link and record broken or redirected links.</w:t>
      </w:r>
    </w:p>
    <w:p>
      <w:pPr>
        <w:pStyle w:val="SmallNote"/>
        <w:ind w:left="259"/>
      </w:pPr>
      <w:r>
        <w:t>Deliverable: Link audit | Dependency: M2.2 | Owner: TBD</w:t>
      </w:r>
    </w:p>
    <w:p>
      <w:pPr>
        <w:pStyle w:val="Task"/>
      </w:pPr>
      <w:r>
        <w:rPr>
          <w:b/>
        </w:rPr>
        <w:t xml:space="preserve">M2.9  </w:t>
      </w:r>
      <w:r>
        <w:t>Capture current URLs that should be preserved or redirected after launch.</w:t>
      </w:r>
    </w:p>
    <w:p>
      <w:pPr>
        <w:pStyle w:val="SmallNote"/>
        <w:ind w:left="259"/>
      </w:pPr>
      <w:r>
        <w:t>Deliverable: URL migration map | Dependency: M2.2 | Owner: TBD</w:t>
      </w:r>
    </w:p>
    <w:p>
      <w:pPr>
        <w:pStyle w:val="Task"/>
      </w:pPr>
      <w:r>
        <w:rPr>
          <w:b/>
        </w:rPr>
        <w:t xml:space="preserve">M2.10  </w:t>
      </w:r>
      <w:r>
        <w:t>Record current page titles, headings, metadata, and visible content for review.</w:t>
      </w:r>
    </w:p>
    <w:p>
      <w:pPr>
        <w:pStyle w:val="SmallNote"/>
        <w:ind w:left="259"/>
      </w:pPr>
      <w:r>
        <w:t>Deliverable: Content inventory | Dependency: M2.2 | Owner: TBD</w:t>
      </w:r>
    </w:p>
    <w:p>
      <w:pPr>
        <w:pStyle w:val="Heading3"/>
        <w:keepNext/>
      </w:pPr>
      <w:r>
        <w:t>Codex Work Package M2</w:t>
      </w:r>
    </w:p>
    <w:tbl>
      <w:tblPr>
        <w:tblStyle w:val="TableGrid"/>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xPrompt"/>
            </w:pPr>
            <w:r>
              <w:t>Analyze the legacy repository without changing it.</w:t>
              <w:br/>
              <w:t>Generate docs/content-inventory.md.</w:t>
              <w:br/>
              <w:t>Generate docs/url-inventory.csv if practical.</w:t>
              <w:br/>
              <w:t>Classify each page as active, duplicate, archive, orphaned, or unknown.</w:t>
              <w:br/>
              <w:t>Classify each page as static or containing legacy dynamic markers.</w:t>
              <w:br/>
              <w:t>Do not assume a dynamic marker means the feature is active. Trace links from active navigation.</w:t>
              <w:br/>
              <w:t>List all documents and media separately.</w:t>
              <w:br/>
              <w:t>Flag broken links and content that appears dated, but do not delete or rewrite content.</w:t>
            </w:r>
          </w:p>
        </w:tc>
      </w:tr>
    </w:tbl>
    <w:p>
      <w:pPr>
        <w:spacing w:after="40"/>
      </w:pPr>
    </w:p>
    <w:p>
      <w:pPr>
        <w:pStyle w:val="Heading2"/>
        <w:keepNext/>
      </w:pPr>
      <w:r>
        <w:t>M3 - Content and Requirements Validation</w:t>
      </w:r>
    </w:p>
    <w:p>
      <w:pPr>
        <w:pStyle w:val="Task"/>
      </w:pPr>
      <w:r>
        <w:rPr>
          <w:b/>
        </w:rPr>
        <w:t xml:space="preserve">M3.1  </w:t>
      </w:r>
      <w:r>
        <w:t>Review the inventory with CommuniCare and mark each page Keep, Rewrite, Merge, Archive, or Remove.</w:t>
      </w:r>
    </w:p>
    <w:p>
      <w:pPr>
        <w:pStyle w:val="SmallNote"/>
        <w:ind w:left="259"/>
      </w:pPr>
      <w:r>
        <w:t>Deliverable: Approved content disposition | Dependency: M2 | Owner: TBD</w:t>
      </w:r>
    </w:p>
    <w:p>
      <w:pPr>
        <w:pStyle w:val="Task"/>
      </w:pPr>
      <w:r>
        <w:rPr>
          <w:b/>
        </w:rPr>
        <w:t xml:space="preserve">M3.2  </w:t>
      </w:r>
      <w:r>
        <w:t>Identify new pages or content CommuniCare wants added.</w:t>
      </w:r>
    </w:p>
    <w:p>
      <w:pPr>
        <w:pStyle w:val="SmallNote"/>
        <w:ind w:left="259"/>
      </w:pPr>
      <w:r>
        <w:t>Deliverable: New-content list | Dependency: M3.1 | Owner: TBD</w:t>
      </w:r>
    </w:p>
    <w:p>
      <w:pPr>
        <w:pStyle w:val="Task"/>
      </w:pPr>
      <w:r>
        <w:rPr>
          <w:b/>
        </w:rPr>
        <w:t xml:space="preserve">M3.3  </w:t>
      </w:r>
      <w:r>
        <w:t>Identify current contact information, office hours, addresses, phone numbers, and approved public email addresses.</w:t>
      </w:r>
    </w:p>
    <w:p>
      <w:pPr>
        <w:pStyle w:val="SmallNote"/>
        <w:ind w:left="259"/>
      </w:pPr>
      <w:r>
        <w:t>Deliverable: Approved contact data | Dependency: M3.1 | Owner: TBD</w:t>
      </w:r>
    </w:p>
    <w:p>
      <w:pPr>
        <w:pStyle w:val="Task"/>
      </w:pPr>
      <w:r>
        <w:rPr>
          <w:b/>
        </w:rPr>
        <w:t xml:space="preserve">M3.4  </w:t>
      </w:r>
      <w:r>
        <w:t>Review program and service names, descriptions, eligibility information, and referral instructions.</w:t>
      </w:r>
    </w:p>
    <w:p>
      <w:pPr>
        <w:pStyle w:val="SmallNote"/>
        <w:ind w:left="259"/>
      </w:pPr>
      <w:r>
        <w:t>Deliverable: Approved program content | Dependency: M3.1 | Owner: TBD</w:t>
      </w:r>
    </w:p>
    <w:p>
      <w:pPr>
        <w:pStyle w:val="Task"/>
      </w:pPr>
      <w:r>
        <w:rPr>
          <w:b/>
        </w:rPr>
        <w:t xml:space="preserve">M3.5  </w:t>
      </w:r>
      <w:r>
        <w:t>Review board/staff content and determine whether names/photos should remain public.</w:t>
      </w:r>
    </w:p>
    <w:p>
      <w:pPr>
        <w:pStyle w:val="SmallNote"/>
        <w:ind w:left="259"/>
      </w:pPr>
      <w:r>
        <w:t>Deliverable: Approved people content | Dependency: M3.1 | Owner: TBD</w:t>
      </w:r>
    </w:p>
    <w:p>
      <w:pPr>
        <w:pStyle w:val="Task"/>
      </w:pPr>
      <w:r>
        <w:rPr>
          <w:b/>
        </w:rPr>
        <w:t xml:space="preserve">M3.6  </w:t>
      </w:r>
      <w:r>
        <w:t>Review HIPAA, privacy, terms, accessibility, and other policy/legal pages with the proper content owner.</w:t>
      </w:r>
    </w:p>
    <w:p>
      <w:pPr>
        <w:pStyle w:val="SmallNote"/>
        <w:ind w:left="259"/>
      </w:pPr>
      <w:r>
        <w:t>Deliverable: Approved policy content | Dependency: M3.1 | Owner: TBD</w:t>
      </w:r>
    </w:p>
    <w:p>
      <w:pPr>
        <w:pStyle w:val="Task"/>
      </w:pPr>
      <w:r>
        <w:rPr>
          <w:b/>
        </w:rPr>
        <w:t xml:space="preserve">M3.7  </w:t>
      </w:r>
      <w:r>
        <w:t>Review all public documents for currency and accessibility.</w:t>
      </w:r>
    </w:p>
    <w:p>
      <w:pPr>
        <w:pStyle w:val="SmallNote"/>
        <w:ind w:left="259"/>
      </w:pPr>
      <w:r>
        <w:t>Deliverable: Approved document list | Dependency: M2.7 | Owner: TBD</w:t>
      </w:r>
    </w:p>
    <w:p>
      <w:pPr>
        <w:pStyle w:val="Task"/>
      </w:pPr>
      <w:r>
        <w:rPr>
          <w:b/>
        </w:rPr>
        <w:t xml:space="preserve">M3.8  </w:t>
      </w:r>
      <w:r>
        <w:t>Determine whether any document should be converted to accessible HTML rather than retained as a PDF.</w:t>
      </w:r>
    </w:p>
    <w:p>
      <w:pPr>
        <w:pStyle w:val="SmallNote"/>
        <w:ind w:left="259"/>
      </w:pPr>
      <w:r>
        <w:t>Deliverable: Document remediation plan | Dependency: M3.7 | Owner: TBD</w:t>
      </w:r>
    </w:p>
    <w:p>
      <w:pPr>
        <w:pStyle w:val="Task"/>
      </w:pPr>
      <w:r>
        <w:rPr>
          <w:b/>
        </w:rPr>
        <w:t xml:space="preserve">M3.9  </w:t>
      </w:r>
      <w:r>
        <w:t>Approve final project scope before development starts.</w:t>
      </w:r>
    </w:p>
    <w:p>
      <w:pPr>
        <w:pStyle w:val="SmallNote"/>
        <w:ind w:left="259"/>
      </w:pPr>
      <w:r>
        <w:t>Deliverable: Scope baseline | Dependency: M3.1-M3.8 | Owner: TBD</w:t>
      </w:r>
    </w:p>
    <w:p>
      <w:pPr>
        <w:pStyle w:val="Heading2"/>
        <w:keepNext/>
      </w:pPr>
      <w:r>
        <w:t>M4 - Information Architecture</w:t>
      </w:r>
    </w:p>
    <w:p>
      <w:pPr>
        <w:pStyle w:val="Task"/>
      </w:pPr>
      <w:r>
        <w:rPr>
          <w:b/>
        </w:rPr>
        <w:t xml:space="preserve">M4.1  </w:t>
      </w:r>
      <w:r>
        <w:t>Create the proposed sitemap based on approved content.</w:t>
      </w:r>
    </w:p>
    <w:p>
      <w:pPr>
        <w:pStyle w:val="SmallNote"/>
        <w:ind w:left="259"/>
      </w:pPr>
      <w:r>
        <w:t>Deliverable: Sitemap | Dependency: M3.9 | Owner: TBD</w:t>
      </w:r>
    </w:p>
    <w:p>
      <w:pPr>
        <w:pStyle w:val="Task"/>
      </w:pPr>
      <w:r>
        <w:rPr>
          <w:b/>
        </w:rPr>
        <w:t xml:space="preserve">M4.2  </w:t>
      </w:r>
      <w:r>
        <w:t>Design primary and secondary navigation.</w:t>
      </w:r>
    </w:p>
    <w:p>
      <w:pPr>
        <w:pStyle w:val="SmallNote"/>
        <w:ind w:left="259"/>
      </w:pPr>
      <w:r>
        <w:t>Deliverable: Navigation model | Dependency: M4.1 | Owner: TBD</w:t>
      </w:r>
    </w:p>
    <w:p>
      <w:pPr>
        <w:pStyle w:val="Task"/>
      </w:pPr>
      <w:r>
        <w:rPr>
          <w:b/>
        </w:rPr>
        <w:t xml:space="preserve">M4.3  </w:t>
      </w:r>
      <w:r>
        <w:t>Define page categories such as Home, Program, Resource, Standard Content, Policy, Contact, and Document Listing.</w:t>
      </w:r>
    </w:p>
    <w:p>
      <w:pPr>
        <w:pStyle w:val="SmallNote"/>
        <w:ind w:left="259"/>
      </w:pPr>
      <w:r>
        <w:t>Deliverable: Page-type model | Dependency: M4.1 | Owner: TBD</w:t>
      </w:r>
    </w:p>
    <w:p>
      <w:pPr>
        <w:pStyle w:val="Task"/>
      </w:pPr>
      <w:r>
        <w:rPr>
          <w:b/>
        </w:rPr>
        <w:t xml:space="preserve">M4.4  </w:t>
      </w:r>
      <w:r>
        <w:t>Define readable, stable URL patterns.</w:t>
      </w:r>
    </w:p>
    <w:p>
      <w:pPr>
        <w:pStyle w:val="SmallNote"/>
        <w:ind w:left="259"/>
      </w:pPr>
      <w:r>
        <w:t>Deliverable: URL standard | Dependency: M2.9 | Owner: TBD</w:t>
      </w:r>
    </w:p>
    <w:p>
      <w:pPr>
        <w:pStyle w:val="Task"/>
      </w:pPr>
      <w:r>
        <w:rPr>
          <w:b/>
        </w:rPr>
        <w:t xml:space="preserve">M4.5  </w:t>
      </w:r>
      <w:r>
        <w:t>Map every approved legacy URL to its new URL or removal disposition.</w:t>
      </w:r>
    </w:p>
    <w:p>
      <w:pPr>
        <w:pStyle w:val="SmallNote"/>
        <w:ind w:left="259"/>
      </w:pPr>
      <w:r>
        <w:t>Deliverable: Redirect/migration matrix | Dependency: M4.4 | Owner: TBD</w:t>
      </w:r>
    </w:p>
    <w:p>
      <w:pPr>
        <w:pStyle w:val="Task"/>
      </w:pPr>
      <w:r>
        <w:rPr>
          <w:b/>
        </w:rPr>
        <w:t xml:space="preserve">M4.6  </w:t>
      </w:r>
      <w:r>
        <w:t>Define breadcrumbs where useful.</w:t>
      </w:r>
    </w:p>
    <w:p>
      <w:pPr>
        <w:pStyle w:val="SmallNote"/>
        <w:ind w:left="259"/>
      </w:pPr>
      <w:r>
        <w:t>Deliverable: Breadcrumb rules | Dependency: M4.2 | Owner: TBD</w:t>
      </w:r>
    </w:p>
    <w:p>
      <w:pPr>
        <w:pStyle w:val="Task"/>
      </w:pPr>
      <w:r>
        <w:rPr>
          <w:b/>
        </w:rPr>
        <w:t xml:space="preserve">M4.7  </w:t>
      </w:r>
      <w:r>
        <w:t>Define footer structure and required legal/support links.</w:t>
      </w:r>
    </w:p>
    <w:p>
      <w:pPr>
        <w:pStyle w:val="SmallNote"/>
        <w:ind w:left="259"/>
      </w:pPr>
      <w:r>
        <w:t>Deliverable: Footer model | Dependency: M4.2 | Owner: TBD</w:t>
      </w:r>
    </w:p>
    <w:p>
      <w:pPr>
        <w:pStyle w:val="Task"/>
      </w:pPr>
      <w:r>
        <w:rPr>
          <w:b/>
        </w:rPr>
        <w:t xml:space="preserve">M4.8  </w:t>
      </w:r>
      <w:r>
        <w:t>Obtain CommuniCare approval of sitemap and navigation before full page development.</w:t>
      </w:r>
    </w:p>
    <w:p>
      <w:pPr>
        <w:pStyle w:val="SmallNote"/>
        <w:ind w:left="259"/>
      </w:pPr>
      <w:r>
        <w:t>Deliverable: IA approval | Dependency: M4.1-M4.7 | Owner: TBD</w:t>
      </w:r>
    </w:p>
    <w:p>
      <w:pPr>
        <w:pStyle w:val="Heading2"/>
        <w:keepNext/>
      </w:pPr>
      <w:r>
        <w:t>M5 - Accessibility and Design System</w:t>
      </w:r>
    </w:p>
    <w:p>
      <w:pPr>
        <w:pStyle w:val="Task"/>
      </w:pPr>
      <w:r>
        <w:rPr>
          <w:b/>
        </w:rPr>
        <w:t xml:space="preserve">M5.1  </w:t>
      </w:r>
      <w:r>
        <w:t>Define design tokens for typography, spacing, borders, radii, and colors.</w:t>
      </w:r>
    </w:p>
    <w:p>
      <w:pPr>
        <w:pStyle w:val="SmallNote"/>
        <w:ind w:left="259"/>
      </w:pPr>
      <w:r>
        <w:t>Deliverable: Design token specification | Dependency: M4.8 | Owner: TBD</w:t>
      </w:r>
    </w:p>
    <w:p>
      <w:pPr>
        <w:pStyle w:val="Task"/>
      </w:pPr>
      <w:r>
        <w:rPr>
          <w:b/>
        </w:rPr>
        <w:t xml:space="preserve">M5.2  </w:t>
      </w:r>
      <w:r>
        <w:t>Validate all text/background combinations for required contrast.</w:t>
      </w:r>
    </w:p>
    <w:p>
      <w:pPr>
        <w:pStyle w:val="SmallNote"/>
        <w:ind w:left="259"/>
      </w:pPr>
      <w:r>
        <w:t>Deliverable: Contrast matrix | Dependency: M5.1 | Owner: TBD</w:t>
      </w:r>
    </w:p>
    <w:p>
      <w:pPr>
        <w:pStyle w:val="Task"/>
      </w:pPr>
      <w:r>
        <w:rPr>
          <w:b/>
        </w:rPr>
        <w:t xml:space="preserve">M5.3  </w:t>
      </w:r>
      <w:r>
        <w:t>Define visible keyboard focus styles.</w:t>
      </w:r>
    </w:p>
    <w:p>
      <w:pPr>
        <w:pStyle w:val="SmallNote"/>
        <w:ind w:left="259"/>
      </w:pPr>
      <w:r>
        <w:t>Deliverable: Focus design | Dependency: M5.1 | Owner: TBD</w:t>
      </w:r>
    </w:p>
    <w:p>
      <w:pPr>
        <w:pStyle w:val="Task"/>
      </w:pPr>
      <w:r>
        <w:rPr>
          <w:b/>
        </w:rPr>
        <w:t xml:space="preserve">M5.4  </w:t>
      </w:r>
      <w:r>
        <w:t>Define heading hierarchy rules and landmark structure.</w:t>
      </w:r>
    </w:p>
    <w:p>
      <w:pPr>
        <w:pStyle w:val="SmallNote"/>
        <w:ind w:left="259"/>
      </w:pPr>
      <w:r>
        <w:t>Deliverable: Semantic HTML standard | Dependency: M5.1 | Owner: TBD</w:t>
      </w:r>
    </w:p>
    <w:p>
      <w:pPr>
        <w:pStyle w:val="Task"/>
      </w:pPr>
      <w:r>
        <w:rPr>
          <w:b/>
        </w:rPr>
        <w:t xml:space="preserve">M5.5  </w:t>
      </w:r>
      <w:r>
        <w:t>Define link, button, card, alert, breadcrumb, navigation, footer, image, and document-link patterns.</w:t>
      </w:r>
    </w:p>
    <w:p>
      <w:pPr>
        <w:pStyle w:val="SmallNote"/>
        <w:ind w:left="259"/>
      </w:pPr>
      <w:r>
        <w:t>Deliverable: Component specification | Dependency: M5.1 | Owner: TBD</w:t>
      </w:r>
    </w:p>
    <w:p>
      <w:pPr>
        <w:pStyle w:val="Task"/>
      </w:pPr>
      <w:r>
        <w:rPr>
          <w:b/>
        </w:rPr>
        <w:t xml:space="preserve">M5.6  </w:t>
      </w:r>
      <w:r>
        <w:t>Define responsive breakpoints based on content behavior, not specific devices.</w:t>
      </w:r>
    </w:p>
    <w:p>
      <w:pPr>
        <w:pStyle w:val="SmallNote"/>
        <w:ind w:left="259"/>
      </w:pPr>
      <w:r>
        <w:t>Deliverable: Responsive standard | Dependency: M5.1 | Owner: TBD</w:t>
      </w:r>
    </w:p>
    <w:p>
      <w:pPr>
        <w:pStyle w:val="Task"/>
      </w:pPr>
      <w:r>
        <w:rPr>
          <w:b/>
        </w:rPr>
        <w:t xml:space="preserve">M5.7  </w:t>
      </w:r>
      <w:r>
        <w:t>Define image alt-text rules and decorative-image handling.</w:t>
      </w:r>
    </w:p>
    <w:p>
      <w:pPr>
        <w:pStyle w:val="SmallNote"/>
        <w:ind w:left="259"/>
      </w:pPr>
      <w:r>
        <w:t>Deliverable: Image accessibility standard | Dependency: M5.1 | Owner: TBD</w:t>
      </w:r>
    </w:p>
    <w:p>
      <w:pPr>
        <w:pStyle w:val="Task"/>
      </w:pPr>
      <w:r>
        <w:rPr>
          <w:b/>
        </w:rPr>
        <w:t xml:space="preserve">M5.8  </w:t>
      </w:r>
      <w:r>
        <w:t>Define reduced-motion behavior for any animation.</w:t>
      </w:r>
    </w:p>
    <w:p>
      <w:pPr>
        <w:pStyle w:val="SmallNote"/>
        <w:ind w:left="259"/>
      </w:pPr>
      <w:r>
        <w:t>Deliverable: Motion accessibility standard | Dependency: M5.1 | Owner: TBD</w:t>
      </w:r>
    </w:p>
    <w:p>
      <w:pPr>
        <w:pStyle w:val="Task"/>
      </w:pPr>
      <w:r>
        <w:rPr>
          <w:b/>
        </w:rPr>
        <w:t xml:space="preserve">M5.9  </w:t>
      </w:r>
      <w:r>
        <w:t>Define skip link, keyboard navigation, menu behavior, and mobile navigation accessibility.</w:t>
      </w:r>
    </w:p>
    <w:p>
      <w:pPr>
        <w:pStyle w:val="SmallNote"/>
        <w:ind w:left="259"/>
      </w:pPr>
      <w:r>
        <w:t>Deliverable: Navigation accessibility standard | Dependency: M5.1 | Owner: TBD</w:t>
      </w:r>
    </w:p>
    <w:p>
      <w:pPr>
        <w:pStyle w:val="Task"/>
      </w:pPr>
      <w:r>
        <w:rPr>
          <w:b/>
        </w:rPr>
        <w:t xml:space="preserve">M5.10  </w:t>
      </w:r>
      <w:r>
        <w:t>Create design prototypes for desktop and mobile views and obtain approval.</w:t>
      </w:r>
    </w:p>
    <w:p>
      <w:pPr>
        <w:pStyle w:val="SmallNote"/>
        <w:ind w:left="259"/>
      </w:pPr>
      <w:r>
        <w:t>Deliverable: Approved visual direction | Dependency: M5.1-M5.9 | Owner: TBD</w:t>
      </w:r>
    </w:p>
    <w:p>
      <w:pPr>
        <w:pStyle w:val="Heading2"/>
        <w:keepNext/>
      </w:pPr>
      <w:r>
        <w:t>M6 - Static Site Foundation</w:t>
      </w:r>
    </w:p>
    <w:p>
      <w:pPr>
        <w:pStyle w:val="Task"/>
      </w:pPr>
      <w:r>
        <w:rPr>
          <w:b/>
        </w:rPr>
        <w:t xml:space="preserve">M6.1  </w:t>
      </w:r>
      <w:r>
        <w:t>Approve the static build technology.</w:t>
      </w:r>
    </w:p>
    <w:p>
      <w:pPr>
        <w:pStyle w:val="SmallNote"/>
        <w:ind w:left="259"/>
      </w:pPr>
      <w:r>
        <w:t>Deliverable: Toolchain decision | Dependency: M0.7, M5.10 | Owner: TBD</w:t>
      </w:r>
    </w:p>
    <w:p>
      <w:pPr>
        <w:pStyle w:val="Task"/>
      </w:pPr>
      <w:r>
        <w:rPr>
          <w:b/>
        </w:rPr>
        <w:t xml:space="preserve">M6.2  </w:t>
      </w:r>
      <w:r>
        <w:t>If Astro is approved, create an Astro project configured for static output and GitHub Pages compatibility.</w:t>
      </w:r>
    </w:p>
    <w:p>
      <w:pPr>
        <w:pStyle w:val="SmallNote"/>
        <w:ind w:left="259"/>
      </w:pPr>
      <w:r>
        <w:t>Deliverable: Static project foundation | Dependency: M6.1 | Owner: TBD</w:t>
      </w:r>
    </w:p>
    <w:p>
      <w:pPr>
        <w:pStyle w:val="Task"/>
      </w:pPr>
      <w:r>
        <w:rPr>
          <w:b/>
        </w:rPr>
        <w:t xml:space="preserve">M6.3  </w:t>
      </w:r>
      <w:r>
        <w:t>If another generator is selected, create an equivalent component/layout structure that emits plain static HTML.</w:t>
      </w:r>
    </w:p>
    <w:p>
      <w:pPr>
        <w:pStyle w:val="SmallNote"/>
        <w:ind w:left="259"/>
      </w:pPr>
      <w:r>
        <w:t>Deliverable: Static project foundation | Dependency: M6.1 | Owner: TBD</w:t>
      </w:r>
    </w:p>
    <w:p>
      <w:pPr>
        <w:pStyle w:val="Task"/>
      </w:pPr>
      <w:r>
        <w:rPr>
          <w:b/>
        </w:rPr>
        <w:t xml:space="preserve">M6.4  </w:t>
      </w:r>
      <w:r>
        <w:t>Implement base HTML document metadata, language, viewport, and character encoding.</w:t>
      </w:r>
    </w:p>
    <w:p>
      <w:pPr>
        <w:pStyle w:val="SmallNote"/>
        <w:ind w:left="259"/>
      </w:pPr>
      <w:r>
        <w:t>Deliverable: Base document template | Dependency: M6.2 or M6.3 | Owner: TBD</w:t>
      </w:r>
    </w:p>
    <w:p>
      <w:pPr>
        <w:pStyle w:val="Task"/>
      </w:pPr>
      <w:r>
        <w:rPr>
          <w:b/>
        </w:rPr>
        <w:t xml:space="preserve">M6.5  </w:t>
      </w:r>
      <w:r>
        <w:t>Implement global CSS reset/base styles and design tokens.</w:t>
      </w:r>
    </w:p>
    <w:p>
      <w:pPr>
        <w:pStyle w:val="SmallNote"/>
        <w:ind w:left="259"/>
      </w:pPr>
      <w:r>
        <w:t>Deliverable: Global style layer | Dependency: M5 | Owner: TBD</w:t>
      </w:r>
    </w:p>
    <w:p>
      <w:pPr>
        <w:pStyle w:val="Task"/>
      </w:pPr>
      <w:r>
        <w:rPr>
          <w:b/>
        </w:rPr>
        <w:t xml:space="preserve">M6.6  </w:t>
      </w:r>
      <w:r>
        <w:t>Create reusable layouts for standard pages and content detail pages.</w:t>
      </w:r>
    </w:p>
    <w:p>
      <w:pPr>
        <w:pStyle w:val="SmallNote"/>
        <w:ind w:left="259"/>
      </w:pPr>
      <w:r>
        <w:t>Deliverable: Layout components | Dependency: M6.4 | Owner: TBD</w:t>
      </w:r>
    </w:p>
    <w:p>
      <w:pPr>
        <w:pStyle w:val="Task"/>
      </w:pPr>
      <w:r>
        <w:rPr>
          <w:b/>
        </w:rPr>
        <w:t xml:space="preserve">M6.7  </w:t>
      </w:r>
      <w:r>
        <w:t>Create content collections/data structures if the selected tool supports them.</w:t>
      </w:r>
    </w:p>
    <w:p>
      <w:pPr>
        <w:pStyle w:val="SmallNote"/>
        <w:ind w:left="259"/>
      </w:pPr>
      <w:r>
        <w:t>Deliverable: Structured content model | Dependency: M6.1 | Owner: TBD</w:t>
      </w:r>
    </w:p>
    <w:p>
      <w:pPr>
        <w:pStyle w:val="Task"/>
      </w:pPr>
      <w:r>
        <w:rPr>
          <w:b/>
        </w:rPr>
        <w:t xml:space="preserve">M6.8  </w:t>
      </w:r>
      <w:r>
        <w:t>Create local build, preview, and validation commands.</w:t>
      </w:r>
    </w:p>
    <w:p>
      <w:pPr>
        <w:pStyle w:val="SmallNote"/>
        <w:ind w:left="259"/>
      </w:pPr>
      <w:r>
        <w:t>Deliverable: Developer workflow | Dependency: M6.2 or M6.3 | Owner: TBD</w:t>
      </w:r>
    </w:p>
    <w:p>
      <w:pPr>
        <w:pStyle w:val="Task"/>
      </w:pPr>
      <w:r>
        <w:rPr>
          <w:b/>
        </w:rPr>
        <w:t xml:space="preserve">M6.9  </w:t>
      </w:r>
      <w:r>
        <w:t>Document local setup for Visual Studio, VS Code, Codex, and command line usage as applicable.</w:t>
      </w:r>
    </w:p>
    <w:p>
      <w:pPr>
        <w:pStyle w:val="SmallNote"/>
        <w:ind w:left="259"/>
      </w:pPr>
      <w:r>
        <w:t>Deliverable: Developer setup documentation | Dependency: M6.8 | Owner: TBD</w:t>
      </w:r>
    </w:p>
    <w:p>
      <w:pPr>
        <w:pStyle w:val="Heading3"/>
        <w:keepNext/>
      </w:pPr>
      <w:r>
        <w:t>Codex Work Package M6</w:t>
      </w:r>
    </w:p>
    <w:tbl>
      <w:tblPr>
        <w:tblStyle w:val="TableGrid"/>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xPrompt"/>
            </w:pPr>
            <w:r>
              <w:t>Read AGENTS.md and all approved architecture/design documents before changing code.</w:t>
              <w:br/>
              <w:t>Scaffold the approved static site generator with static output only.</w:t>
              <w:br/>
              <w:t>Do not add any server runtime, database, authentication, or backend API.</w:t>
              <w:br/>
              <w:t>Create reusable layouts and components.</w:t>
              <w:br/>
              <w:t>Use semantic HTML5.</w:t>
              <w:br/>
              <w:t>Use CSS custom properties for design tokens.</w:t>
              <w:br/>
              <w:t>Minimize JavaScript and use progressive enhancement.</w:t>
              <w:br/>
              <w:t>Create npm scripts or equivalent for dev, build, preview, test, lint, and accessibility checks.</w:t>
              <w:br/>
              <w:t>The build output must be a folder of static files suitable for GitHub Pages.</w:t>
            </w:r>
          </w:p>
        </w:tc>
      </w:tr>
    </w:tbl>
    <w:p>
      <w:pPr>
        <w:spacing w:after="40"/>
      </w:pPr>
    </w:p>
    <w:p>
      <w:pPr>
        <w:pStyle w:val="Heading2"/>
        <w:keepNext/>
      </w:pPr>
      <w:r>
        <w:t>M7 - Core Navigation and Global Components</w:t>
      </w:r>
    </w:p>
    <w:p>
      <w:pPr>
        <w:pStyle w:val="Task"/>
      </w:pPr>
      <w:r>
        <w:rPr>
          <w:b/>
        </w:rPr>
        <w:t xml:space="preserve">M7.1  </w:t>
      </w:r>
      <w:r>
        <w:t>Build accessible site header and logo area.</w:t>
      </w:r>
    </w:p>
    <w:p>
      <w:pPr>
        <w:pStyle w:val="SmallNote"/>
        <w:ind w:left="259"/>
      </w:pPr>
      <w:r>
        <w:t>Deliverable: Header component | Dependency: M6 | Owner: TBD</w:t>
      </w:r>
    </w:p>
    <w:p>
      <w:pPr>
        <w:pStyle w:val="Task"/>
      </w:pPr>
      <w:r>
        <w:rPr>
          <w:b/>
        </w:rPr>
        <w:t xml:space="preserve">M7.2  </w:t>
      </w:r>
      <w:r>
        <w:t>Build desktop navigation.</w:t>
      </w:r>
    </w:p>
    <w:p>
      <w:pPr>
        <w:pStyle w:val="SmallNote"/>
        <w:ind w:left="259"/>
      </w:pPr>
      <w:r>
        <w:t>Deliverable: Desktop nav | Dependency: M4.8, M6 | Owner: TBD</w:t>
      </w:r>
    </w:p>
    <w:p>
      <w:pPr>
        <w:pStyle w:val="Task"/>
      </w:pPr>
      <w:r>
        <w:rPr>
          <w:b/>
        </w:rPr>
        <w:t xml:space="preserve">M7.3  </w:t>
      </w:r>
      <w:r>
        <w:t>Build mobile navigation with keyboard and screen-reader support.</w:t>
      </w:r>
    </w:p>
    <w:p>
      <w:pPr>
        <w:pStyle w:val="SmallNote"/>
        <w:ind w:left="259"/>
      </w:pPr>
      <w:r>
        <w:t>Deliverable: Mobile nav | Dependency: M5.9, M7.2 | Owner: TBD</w:t>
      </w:r>
    </w:p>
    <w:p>
      <w:pPr>
        <w:pStyle w:val="Task"/>
      </w:pPr>
      <w:r>
        <w:rPr>
          <w:b/>
        </w:rPr>
        <w:t xml:space="preserve">M7.4  </w:t>
      </w:r>
      <w:r>
        <w:t>Add skip-to-main-content link.</w:t>
      </w:r>
    </w:p>
    <w:p>
      <w:pPr>
        <w:pStyle w:val="SmallNote"/>
        <w:ind w:left="259"/>
      </w:pPr>
      <w:r>
        <w:t>Deliverable: Skip link | Dependency: M5.9 | Owner: TBD</w:t>
      </w:r>
    </w:p>
    <w:p>
      <w:pPr>
        <w:pStyle w:val="Task"/>
      </w:pPr>
      <w:r>
        <w:rPr>
          <w:b/>
        </w:rPr>
        <w:t xml:space="preserve">M7.5  </w:t>
      </w:r>
      <w:r>
        <w:t>Build breadcrumb component.</w:t>
      </w:r>
    </w:p>
    <w:p>
      <w:pPr>
        <w:pStyle w:val="SmallNote"/>
        <w:ind w:left="259"/>
      </w:pPr>
      <w:r>
        <w:t>Deliverable: Breadcrumbs | Dependency: M4.6 | Owner: TBD</w:t>
      </w:r>
    </w:p>
    <w:p>
      <w:pPr>
        <w:pStyle w:val="Task"/>
      </w:pPr>
      <w:r>
        <w:rPr>
          <w:b/>
        </w:rPr>
        <w:t xml:space="preserve">M7.6  </w:t>
      </w:r>
      <w:r>
        <w:t>Build site-wide footer.</w:t>
      </w:r>
    </w:p>
    <w:p>
      <w:pPr>
        <w:pStyle w:val="SmallNote"/>
        <w:ind w:left="259"/>
      </w:pPr>
      <w:r>
        <w:t>Deliverable: Footer component | Dependency: M4.7 | Owner: TBD</w:t>
      </w:r>
    </w:p>
    <w:p>
      <w:pPr>
        <w:pStyle w:val="Task"/>
      </w:pPr>
      <w:r>
        <w:rPr>
          <w:b/>
        </w:rPr>
        <w:t xml:space="preserve">M7.7  </w:t>
      </w:r>
      <w:r>
        <w:t>Build site alert/announcement component for public messages.</w:t>
      </w:r>
    </w:p>
    <w:p>
      <w:pPr>
        <w:pStyle w:val="SmallNote"/>
        <w:ind w:left="259"/>
      </w:pPr>
      <w:r>
        <w:t>Deliverable: Announcement component | Dependency: M5.5 | Owner: TBD</w:t>
      </w:r>
    </w:p>
    <w:p>
      <w:pPr>
        <w:pStyle w:val="Task"/>
      </w:pPr>
      <w:r>
        <w:rPr>
          <w:b/>
        </w:rPr>
        <w:t xml:space="preserve">M7.8  </w:t>
      </w:r>
      <w:r>
        <w:t>Build reusable CTA/button/link components or styles.</w:t>
      </w:r>
    </w:p>
    <w:p>
      <w:pPr>
        <w:pStyle w:val="SmallNote"/>
        <w:ind w:left="259"/>
      </w:pPr>
      <w:r>
        <w:t>Deliverable: CTA component set | Dependency: M5.5 | Owner: TBD</w:t>
      </w:r>
    </w:p>
    <w:p>
      <w:pPr>
        <w:pStyle w:val="Task"/>
      </w:pPr>
      <w:r>
        <w:rPr>
          <w:b/>
        </w:rPr>
        <w:t xml:space="preserve">M7.9  </w:t>
      </w:r>
      <w:r>
        <w:t>Test global components at keyboard-only and 200% zoom.</w:t>
      </w:r>
    </w:p>
    <w:p>
      <w:pPr>
        <w:pStyle w:val="SmallNote"/>
        <w:ind w:left="259"/>
      </w:pPr>
      <w:r>
        <w:t>Deliverable: Global component accessibility test | Dependency: M7.1-M7.8 | Owner: TBD</w:t>
      </w:r>
    </w:p>
    <w:p>
      <w:pPr>
        <w:pStyle w:val="Heading2"/>
        <w:keepNext/>
      </w:pPr>
      <w:r>
        <w:t>M8 - Homepage</w:t>
      </w:r>
    </w:p>
    <w:p>
      <w:pPr>
        <w:pStyle w:val="Task"/>
      </w:pPr>
      <w:r>
        <w:rPr>
          <w:b/>
        </w:rPr>
        <w:t xml:space="preserve">M8.1  </w:t>
      </w:r>
      <w:r>
        <w:t>Confirm homepage content hierarchy and approved messaging.</w:t>
      </w:r>
    </w:p>
    <w:p>
      <w:pPr>
        <w:pStyle w:val="SmallNote"/>
        <w:ind w:left="259"/>
      </w:pPr>
      <w:r>
        <w:t>Deliverable: Homepage content brief | Dependency: M3.9 | Owner: TBD</w:t>
      </w:r>
    </w:p>
    <w:p>
      <w:pPr>
        <w:pStyle w:val="Task"/>
      </w:pPr>
      <w:r>
        <w:rPr>
          <w:b/>
        </w:rPr>
        <w:t xml:space="preserve">M8.2  </w:t>
      </w:r>
      <w:r>
        <w:t>Implement hero section with meaningful heading and primary actions.</w:t>
      </w:r>
    </w:p>
    <w:p>
      <w:pPr>
        <w:pStyle w:val="SmallNote"/>
        <w:ind w:left="259"/>
      </w:pPr>
      <w:r>
        <w:t>Deliverable: Homepage hero | Dependency: M5.10, M7 | Owner: TBD</w:t>
      </w:r>
    </w:p>
    <w:p>
      <w:pPr>
        <w:pStyle w:val="Task"/>
      </w:pPr>
      <w:r>
        <w:rPr>
          <w:b/>
        </w:rPr>
        <w:t xml:space="preserve">M8.3  </w:t>
      </w:r>
      <w:r>
        <w:t>Implement service/program discovery area.</w:t>
      </w:r>
    </w:p>
    <w:p>
      <w:pPr>
        <w:pStyle w:val="SmallNote"/>
        <w:ind w:left="259"/>
      </w:pPr>
      <w:r>
        <w:t>Deliverable: Service discovery section | Dependency: M4 | Owner: TBD</w:t>
      </w:r>
    </w:p>
    <w:p>
      <w:pPr>
        <w:pStyle w:val="Task"/>
      </w:pPr>
      <w:r>
        <w:rPr>
          <w:b/>
        </w:rPr>
        <w:t xml:space="preserve">M8.4  </w:t>
      </w:r>
      <w:r>
        <w:t>Implement featured information/resource area if approved.</w:t>
      </w:r>
    </w:p>
    <w:p>
      <w:pPr>
        <w:pStyle w:val="SmallNote"/>
        <w:ind w:left="259"/>
      </w:pPr>
      <w:r>
        <w:t>Deliverable: Featured content section | Dependency: M3 | Owner: TBD</w:t>
      </w:r>
    </w:p>
    <w:p>
      <w:pPr>
        <w:pStyle w:val="Task"/>
      </w:pPr>
      <w:r>
        <w:rPr>
          <w:b/>
        </w:rPr>
        <w:t xml:space="preserve">M8.5  </w:t>
      </w:r>
      <w:r>
        <w:t>Implement announcements area if approved.</w:t>
      </w:r>
    </w:p>
    <w:p>
      <w:pPr>
        <w:pStyle w:val="SmallNote"/>
        <w:ind w:left="259"/>
      </w:pPr>
      <w:r>
        <w:t>Deliverable: Announcement placement | Dependency: M7.7 | Owner: TBD</w:t>
      </w:r>
    </w:p>
    <w:p>
      <w:pPr>
        <w:pStyle w:val="Task"/>
      </w:pPr>
      <w:r>
        <w:rPr>
          <w:b/>
        </w:rPr>
        <w:t xml:space="preserve">M8.6  </w:t>
      </w:r>
      <w:r>
        <w:t>Implement partner/community section only if approved and current.</w:t>
      </w:r>
    </w:p>
    <w:p>
      <w:pPr>
        <w:pStyle w:val="SmallNote"/>
        <w:ind w:left="259"/>
      </w:pPr>
      <w:r>
        <w:t>Deliverable: Partner section | Dependency: M3 | Owner: TBD</w:t>
      </w:r>
    </w:p>
    <w:p>
      <w:pPr>
        <w:pStyle w:val="Task"/>
      </w:pPr>
      <w:r>
        <w:rPr>
          <w:b/>
        </w:rPr>
        <w:t xml:space="preserve">M8.7  </w:t>
      </w:r>
      <w:r>
        <w:t>Verify responsive layout from small mobile widths through large desktop.</w:t>
      </w:r>
    </w:p>
    <w:p>
      <w:pPr>
        <w:pStyle w:val="SmallNote"/>
        <w:ind w:left="259"/>
      </w:pPr>
      <w:r>
        <w:t>Deliverable: Responsive homepage | Dependency: M8.2-M8.6 | Owner: TBD</w:t>
      </w:r>
    </w:p>
    <w:p>
      <w:pPr>
        <w:pStyle w:val="Task"/>
      </w:pPr>
      <w:r>
        <w:rPr>
          <w:b/>
        </w:rPr>
        <w:t xml:space="preserve">M8.8  </w:t>
      </w:r>
      <w:r>
        <w:t>Run accessibility, performance, and content review before using the homepage design as the pattern for the remaining site.</w:t>
      </w:r>
    </w:p>
    <w:p>
      <w:pPr>
        <w:pStyle w:val="SmallNote"/>
        <w:ind w:left="259"/>
      </w:pPr>
      <w:r>
        <w:t>Deliverable: Homepage approval | Dependency: M8.7 | Owner: TBD</w:t>
      </w:r>
    </w:p>
    <w:p>
      <w:pPr>
        <w:pStyle w:val="Heading2"/>
        <w:keepNext/>
      </w:pPr>
      <w:r>
        <w:t>M9 - Program and Service Content</w:t>
      </w:r>
    </w:p>
    <w:p>
      <w:pPr>
        <w:pStyle w:val="Task"/>
      </w:pPr>
      <w:r>
        <w:rPr>
          <w:b/>
        </w:rPr>
        <w:t xml:space="preserve">M9.1  </w:t>
      </w:r>
      <w:r>
        <w:t>Create reusable Program/Service template.</w:t>
      </w:r>
    </w:p>
    <w:p>
      <w:pPr>
        <w:pStyle w:val="SmallNote"/>
        <w:ind w:left="259"/>
      </w:pPr>
      <w:r>
        <w:t>Deliverable: Program template | Dependency: M6, M7 | Owner: TBD</w:t>
      </w:r>
    </w:p>
    <w:p>
      <w:pPr>
        <w:pStyle w:val="Task"/>
      </w:pPr>
      <w:r>
        <w:rPr>
          <w:b/>
        </w:rPr>
        <w:t xml:space="preserve">M9.2  </w:t>
      </w:r>
      <w:r>
        <w:t>Define consistent program fields such as summary, audience, services, contact, location, referral instructions, and related resources.</w:t>
      </w:r>
    </w:p>
    <w:p>
      <w:pPr>
        <w:pStyle w:val="SmallNote"/>
        <w:ind w:left="259"/>
      </w:pPr>
      <w:r>
        <w:t>Deliverable: Program content schema | Dependency: M3.4 | Owner: TBD</w:t>
      </w:r>
    </w:p>
    <w:p>
      <w:pPr>
        <w:pStyle w:val="Task"/>
      </w:pPr>
      <w:r>
        <w:rPr>
          <w:b/>
        </w:rPr>
        <w:t xml:space="preserve">M9.3  </w:t>
      </w:r>
      <w:r>
        <w:t>Migrate approved program pages from legacy content.</w:t>
      </w:r>
    </w:p>
    <w:p>
      <w:pPr>
        <w:pStyle w:val="SmallNote"/>
        <w:ind w:left="259"/>
      </w:pPr>
      <w:r>
        <w:t>Deliverable: Migrated programs | Dependency: M9.1, M3.4 | Owner: TBD</w:t>
      </w:r>
    </w:p>
    <w:p>
      <w:pPr>
        <w:pStyle w:val="Task"/>
      </w:pPr>
      <w:r>
        <w:rPr>
          <w:b/>
        </w:rPr>
        <w:t xml:space="preserve">M9.4  </w:t>
      </w:r>
      <w:r>
        <w:t>Rewrite only where CommuniCare has approved changes or where accessibility/readability requires structural improvement.</w:t>
      </w:r>
    </w:p>
    <w:p>
      <w:pPr>
        <w:pStyle w:val="SmallNote"/>
        <w:ind w:left="259"/>
      </w:pPr>
      <w:r>
        <w:t>Deliverable: Approved revised content | Dependency: M3.4 | Owner: TBD</w:t>
      </w:r>
    </w:p>
    <w:p>
      <w:pPr>
        <w:pStyle w:val="Task"/>
      </w:pPr>
      <w:r>
        <w:rPr>
          <w:b/>
        </w:rPr>
        <w:t xml:space="preserve">M9.5  </w:t>
      </w:r>
      <w:r>
        <w:t>Remove duplicate legacy navigation and repeated layout markup during migration.</w:t>
      </w:r>
    </w:p>
    <w:p>
      <w:pPr>
        <w:pStyle w:val="SmallNote"/>
        <w:ind w:left="259"/>
      </w:pPr>
      <w:r>
        <w:t>Deliverable: Clean program pages | Dependency: M9.3 | Owner: TBD</w:t>
      </w:r>
    </w:p>
    <w:p>
      <w:pPr>
        <w:pStyle w:val="Task"/>
      </w:pPr>
      <w:r>
        <w:rPr>
          <w:b/>
        </w:rPr>
        <w:t xml:space="preserve">M9.6  </w:t>
      </w:r>
      <w:r>
        <w:t>Add related content links where approved.</w:t>
      </w:r>
    </w:p>
    <w:p>
      <w:pPr>
        <w:pStyle w:val="SmallNote"/>
        <w:ind w:left="259"/>
      </w:pPr>
      <w:r>
        <w:t>Deliverable: Related-content navigation | Dependency: M9.3 | Owner: TBD</w:t>
      </w:r>
    </w:p>
    <w:p>
      <w:pPr>
        <w:pStyle w:val="Task"/>
      </w:pPr>
      <w:r>
        <w:rPr>
          <w:b/>
        </w:rPr>
        <w:t xml:space="preserve">M9.7  </w:t>
      </w:r>
      <w:r>
        <w:t>Review each program page with CommuniCare before final approval.</w:t>
      </w:r>
    </w:p>
    <w:p>
      <w:pPr>
        <w:pStyle w:val="SmallNote"/>
        <w:ind w:left="259"/>
      </w:pPr>
      <w:r>
        <w:t>Deliverable: Program content signoff | Dependency: M9.3-M9.6 | Owner: TBD</w:t>
      </w:r>
    </w:p>
    <w:p>
      <w:pPr>
        <w:pStyle w:val="Heading2"/>
        <w:keepNext/>
      </w:pPr>
      <w:r>
        <w:t>M10 - Resources, Documents, and Public Information</w:t>
      </w:r>
    </w:p>
    <w:p>
      <w:pPr>
        <w:pStyle w:val="Task"/>
      </w:pPr>
      <w:r>
        <w:rPr>
          <w:b/>
        </w:rPr>
        <w:t xml:space="preserve">M10.1  </w:t>
      </w:r>
      <w:r>
        <w:t>Create resource listing pattern.</w:t>
      </w:r>
    </w:p>
    <w:p>
      <w:pPr>
        <w:pStyle w:val="SmallNote"/>
        <w:ind w:left="259"/>
      </w:pPr>
      <w:r>
        <w:t>Deliverable: Resource component | Dependency: M6, M7 | Owner: TBD</w:t>
      </w:r>
    </w:p>
    <w:p>
      <w:pPr>
        <w:pStyle w:val="Task"/>
      </w:pPr>
      <w:r>
        <w:rPr>
          <w:b/>
        </w:rPr>
        <w:t xml:space="preserve">M10.2  </w:t>
      </w:r>
      <w:r>
        <w:t>Group resources into approved categories.</w:t>
      </w:r>
    </w:p>
    <w:p>
      <w:pPr>
        <w:pStyle w:val="SmallNote"/>
        <w:ind w:left="259"/>
      </w:pPr>
      <w:r>
        <w:t>Deliverable: Resource taxonomy | Dependency: M3.7 | Owner: TBD</w:t>
      </w:r>
    </w:p>
    <w:p>
      <w:pPr>
        <w:pStyle w:val="Task"/>
      </w:pPr>
      <w:r>
        <w:rPr>
          <w:b/>
        </w:rPr>
        <w:t xml:space="preserve">M10.3  </w:t>
      </w:r>
      <w:r>
        <w:t>Migrate only approved current documents.</w:t>
      </w:r>
    </w:p>
    <w:p>
      <w:pPr>
        <w:pStyle w:val="SmallNote"/>
        <w:ind w:left="259"/>
      </w:pPr>
      <w:r>
        <w:t>Deliverable: Document migration | Dependency: M3.7 | Owner: TBD</w:t>
      </w:r>
    </w:p>
    <w:p>
      <w:pPr>
        <w:pStyle w:val="Task"/>
      </w:pPr>
      <w:r>
        <w:rPr>
          <w:b/>
        </w:rPr>
        <w:t xml:space="preserve">M10.4  </w:t>
      </w:r>
      <w:r>
        <w:t>Use descriptive link text rather than raw filenames or 'click here'.</w:t>
      </w:r>
    </w:p>
    <w:p>
      <w:pPr>
        <w:pStyle w:val="SmallNote"/>
        <w:ind w:left="259"/>
      </w:pPr>
      <w:r>
        <w:t>Deliverable: Accessible document links | Dependency: M10.3 | Owner: TBD</w:t>
      </w:r>
    </w:p>
    <w:p>
      <w:pPr>
        <w:pStyle w:val="Task"/>
      </w:pPr>
      <w:r>
        <w:rPr>
          <w:b/>
        </w:rPr>
        <w:t xml:space="preserve">M10.5  </w:t>
      </w:r>
      <w:r>
        <w:t>Show file type and size where useful.</w:t>
      </w:r>
    </w:p>
    <w:p>
      <w:pPr>
        <w:pStyle w:val="SmallNote"/>
        <w:ind w:left="259"/>
      </w:pPr>
      <w:r>
        <w:t>Deliverable: Document metadata | Dependency: M10.3 | Owner: TBD</w:t>
      </w:r>
    </w:p>
    <w:p>
      <w:pPr>
        <w:pStyle w:val="Task"/>
      </w:pPr>
      <w:r>
        <w:rPr>
          <w:b/>
        </w:rPr>
        <w:t xml:space="preserve">M10.6  </w:t>
      </w:r>
      <w:r>
        <w:t>Provide accessible HTML equivalents for high-value content where required or practical.</w:t>
      </w:r>
    </w:p>
    <w:p>
      <w:pPr>
        <w:pStyle w:val="SmallNote"/>
        <w:ind w:left="259"/>
      </w:pPr>
      <w:r>
        <w:t>Deliverable: HTML content alternatives | Dependency: M3.8 | Owner: TBD</w:t>
      </w:r>
    </w:p>
    <w:p>
      <w:pPr>
        <w:pStyle w:val="Task"/>
      </w:pPr>
      <w:r>
        <w:rPr>
          <w:b/>
        </w:rPr>
        <w:t xml:space="preserve">M10.7  </w:t>
      </w:r>
      <w:r>
        <w:t>Replace obsolete PowerPoint/PPS references where approved.</w:t>
      </w:r>
    </w:p>
    <w:p>
      <w:pPr>
        <w:pStyle w:val="SmallNote"/>
        <w:ind w:left="259"/>
      </w:pPr>
      <w:r>
        <w:t>Deliverable: Updated resources | Dependency: M3.7 | Owner: TBD</w:t>
      </w:r>
    </w:p>
    <w:p>
      <w:pPr>
        <w:pStyle w:val="Task"/>
      </w:pPr>
      <w:r>
        <w:rPr>
          <w:b/>
        </w:rPr>
        <w:t xml:space="preserve">M10.8  </w:t>
      </w:r>
      <w:r>
        <w:t>Test documents and resource navigation on mobile and with keyboard navigation.</w:t>
      </w:r>
    </w:p>
    <w:p>
      <w:pPr>
        <w:pStyle w:val="SmallNote"/>
        <w:ind w:left="259"/>
      </w:pPr>
      <w:r>
        <w:t>Deliverable: Resource QA | Dependency: M10.1-M10.7 | Owner: TBD</w:t>
      </w:r>
    </w:p>
    <w:p>
      <w:pPr>
        <w:pStyle w:val="Heading2"/>
        <w:keepNext/>
      </w:pPr>
      <w:r>
        <w:t>M11 - Contact and Location Experience</w:t>
      </w:r>
    </w:p>
    <w:p>
      <w:pPr>
        <w:pStyle w:val="Task"/>
      </w:pPr>
      <w:r>
        <w:rPr>
          <w:b/>
        </w:rPr>
        <w:t xml:space="preserve">M11.1  </w:t>
      </w:r>
      <w:r>
        <w:t>Confirm approved address, postal address, phone, fax, email, office hours, and location details.</w:t>
      </w:r>
    </w:p>
    <w:p>
      <w:pPr>
        <w:pStyle w:val="SmallNote"/>
        <w:ind w:left="259"/>
      </w:pPr>
      <w:r>
        <w:t>Deliverable: Contact content approval | Dependency: M3.3 | Owner: TBD</w:t>
      </w:r>
    </w:p>
    <w:p>
      <w:pPr>
        <w:pStyle w:val="Task"/>
      </w:pPr>
      <w:r>
        <w:rPr>
          <w:b/>
        </w:rPr>
        <w:t xml:space="preserve">M11.2  </w:t>
      </w:r>
      <w:r>
        <w:t>Build accessible contact page using public contact information.</w:t>
      </w:r>
    </w:p>
    <w:p>
      <w:pPr>
        <w:pStyle w:val="SmallNote"/>
        <w:ind w:left="259"/>
      </w:pPr>
      <w:r>
        <w:t>Deliverable: Contact page | Dependency: M11.1 | Owner: TBD</w:t>
      </w:r>
    </w:p>
    <w:p>
      <w:pPr>
        <w:pStyle w:val="Task"/>
      </w:pPr>
      <w:r>
        <w:rPr>
          <w:b/>
        </w:rPr>
        <w:t xml:space="preserve">M11.3  </w:t>
      </w:r>
      <w:r>
        <w:t>If a map is embedded, ensure the page also provides the address and directions information in text.</w:t>
      </w:r>
    </w:p>
    <w:p>
      <w:pPr>
        <w:pStyle w:val="SmallNote"/>
        <w:ind w:left="259"/>
      </w:pPr>
      <w:r>
        <w:t>Deliverable: Accessible location content | Dependency: M11.2 | Owner: TBD</w:t>
      </w:r>
    </w:p>
    <w:p>
      <w:pPr>
        <w:pStyle w:val="Task"/>
      </w:pPr>
      <w:r>
        <w:rPr>
          <w:b/>
        </w:rPr>
        <w:t xml:space="preserve">M11.4  </w:t>
      </w:r>
      <w:r>
        <w:t>If email links are provided, use clear labels and approved public addresses.</w:t>
      </w:r>
    </w:p>
    <w:p>
      <w:pPr>
        <w:pStyle w:val="SmallNote"/>
        <w:ind w:left="259"/>
      </w:pPr>
      <w:r>
        <w:t>Deliverable: Email links | Dependency: M11.1 | Owner: TBD</w:t>
      </w:r>
    </w:p>
    <w:p>
      <w:pPr>
        <w:pStyle w:val="Task"/>
      </w:pPr>
      <w:r>
        <w:rPr>
          <w:b/>
        </w:rPr>
        <w:t xml:space="preserve">M11.5  </w:t>
      </w:r>
      <w:r>
        <w:t>Do not add a public form until the form processing, data classification, spam protection, privacy, and vendor/service approach are separately approved.</w:t>
      </w:r>
    </w:p>
    <w:p>
      <w:pPr>
        <w:pStyle w:val="SmallNote"/>
        <w:ind w:left="259"/>
      </w:pPr>
      <w:r>
        <w:t>Deliverable: Form boundary documented | Dependency: M0.3 | Owner: TBD</w:t>
      </w:r>
    </w:p>
    <w:p>
      <w:pPr>
        <w:pStyle w:val="Heading2"/>
        <w:keepNext/>
      </w:pPr>
      <w:r>
        <w:t>M12 - SEO, Performance, and Metadata</w:t>
      </w:r>
    </w:p>
    <w:p>
      <w:pPr>
        <w:pStyle w:val="Task"/>
      </w:pPr>
      <w:r>
        <w:rPr>
          <w:b/>
        </w:rPr>
        <w:t xml:space="preserve">M12.1  </w:t>
      </w:r>
      <w:r>
        <w:t>Create unique page titles and descriptions.</w:t>
      </w:r>
    </w:p>
    <w:p>
      <w:pPr>
        <w:pStyle w:val="SmallNote"/>
        <w:ind w:left="259"/>
      </w:pPr>
      <w:r>
        <w:t>Deliverable: SEO metadata | Dependency: M9-M11 | Owner: TBD</w:t>
      </w:r>
    </w:p>
    <w:p>
      <w:pPr>
        <w:pStyle w:val="Task"/>
      </w:pPr>
      <w:r>
        <w:rPr>
          <w:b/>
        </w:rPr>
        <w:t xml:space="preserve">M12.2  </w:t>
      </w:r>
      <w:r>
        <w:t>Add canonical URLs after the final domain pattern is approved.</w:t>
      </w:r>
    </w:p>
    <w:p>
      <w:pPr>
        <w:pStyle w:val="SmallNote"/>
        <w:ind w:left="259"/>
      </w:pPr>
      <w:r>
        <w:t>Deliverable: Canonical metadata | Dependency: D-04 | Owner: TBD</w:t>
      </w:r>
    </w:p>
    <w:p>
      <w:pPr>
        <w:pStyle w:val="Task"/>
      </w:pPr>
      <w:r>
        <w:rPr>
          <w:b/>
        </w:rPr>
        <w:t xml:space="preserve">M12.3  </w:t>
      </w:r>
      <w:r>
        <w:t>Create Open Graph/social preview metadata.</w:t>
      </w:r>
    </w:p>
    <w:p>
      <w:pPr>
        <w:pStyle w:val="SmallNote"/>
        <w:ind w:left="259"/>
      </w:pPr>
      <w:r>
        <w:t>Deliverable: Social metadata | Dependency: M12.1 | Owner: TBD</w:t>
      </w:r>
    </w:p>
    <w:p>
      <w:pPr>
        <w:pStyle w:val="Task"/>
      </w:pPr>
      <w:r>
        <w:rPr>
          <w:b/>
        </w:rPr>
        <w:t xml:space="preserve">M12.4  </w:t>
      </w:r>
      <w:r>
        <w:t>Generate sitemap.xml.</w:t>
      </w:r>
    </w:p>
    <w:p>
      <w:pPr>
        <w:pStyle w:val="SmallNote"/>
        <w:ind w:left="259"/>
      </w:pPr>
      <w:r>
        <w:t>Deliverable: Sitemap.xml | Dependency: M4, M12.1 | Owner: TBD</w:t>
      </w:r>
    </w:p>
    <w:p>
      <w:pPr>
        <w:pStyle w:val="Task"/>
      </w:pPr>
      <w:r>
        <w:rPr>
          <w:b/>
        </w:rPr>
        <w:t xml:space="preserve">M12.5  </w:t>
      </w:r>
      <w:r>
        <w:t>Create robots.txt.</w:t>
      </w:r>
    </w:p>
    <w:p>
      <w:pPr>
        <w:pStyle w:val="SmallNote"/>
        <w:ind w:left="259"/>
      </w:pPr>
      <w:r>
        <w:t>Deliverable: robots.txt | Dependency: M12.4 | Owner: TBD</w:t>
      </w:r>
    </w:p>
    <w:p>
      <w:pPr>
        <w:pStyle w:val="Task"/>
      </w:pPr>
      <w:r>
        <w:rPr>
          <w:b/>
        </w:rPr>
        <w:t xml:space="preserve">M12.6  </w:t>
      </w:r>
      <w:r>
        <w:t>Optimize images and use responsive image techniques.</w:t>
      </w:r>
    </w:p>
    <w:p>
      <w:pPr>
        <w:pStyle w:val="SmallNote"/>
        <w:ind w:left="259"/>
      </w:pPr>
      <w:r>
        <w:t>Deliverable: Optimized media | Dependency: M10 | Owner: TBD</w:t>
      </w:r>
    </w:p>
    <w:p>
      <w:pPr>
        <w:pStyle w:val="Task"/>
      </w:pPr>
      <w:r>
        <w:rPr>
          <w:b/>
        </w:rPr>
        <w:t xml:space="preserve">M12.7  </w:t>
      </w:r>
      <w:r>
        <w:t>Lazy-load non-critical images where appropriate.</w:t>
      </w:r>
    </w:p>
    <w:p>
      <w:pPr>
        <w:pStyle w:val="SmallNote"/>
        <w:ind w:left="259"/>
      </w:pPr>
      <w:r>
        <w:t>Deliverable: Image loading optimization | Dependency: M12.6 | Owner: TBD</w:t>
      </w:r>
    </w:p>
    <w:p>
      <w:pPr>
        <w:pStyle w:val="Task"/>
      </w:pPr>
      <w:r>
        <w:rPr>
          <w:b/>
        </w:rPr>
        <w:t xml:space="preserve">M12.8  </w:t>
      </w:r>
      <w:r>
        <w:t>Minimize and bundle CSS/JavaScript as supported by the selected toolchain.</w:t>
      </w:r>
    </w:p>
    <w:p>
      <w:pPr>
        <w:pStyle w:val="SmallNote"/>
        <w:ind w:left="259"/>
      </w:pPr>
      <w:r>
        <w:t>Deliverable: Optimized assets | Dependency: M6 | Owner: TBD</w:t>
      </w:r>
    </w:p>
    <w:p>
      <w:pPr>
        <w:pStyle w:val="Task"/>
      </w:pPr>
      <w:r>
        <w:rPr>
          <w:b/>
        </w:rPr>
        <w:t xml:space="preserve">M12.9  </w:t>
      </w:r>
      <w:r>
        <w:t>Check for layout shift, oversized media, unnecessary scripts, and blocking assets.</w:t>
      </w:r>
    </w:p>
    <w:p>
      <w:pPr>
        <w:pStyle w:val="SmallNote"/>
        <w:ind w:left="259"/>
      </w:pPr>
      <w:r>
        <w:t>Deliverable: Performance remediation | Dependency: M12.6-M12.8 | Owner: TBD</w:t>
      </w:r>
    </w:p>
    <w:p>
      <w:pPr>
        <w:pStyle w:val="Task"/>
      </w:pPr>
      <w:r>
        <w:rPr>
          <w:b/>
        </w:rPr>
        <w:t xml:space="preserve">M12.10  </w:t>
      </w:r>
      <w:r>
        <w:t>Run Lighthouse or equivalent performance checks and document results.</w:t>
      </w:r>
    </w:p>
    <w:p>
      <w:pPr>
        <w:pStyle w:val="SmallNote"/>
        <w:ind w:left="259"/>
      </w:pPr>
      <w:r>
        <w:t>Deliverable: Performance report | Dependency: M12.9 | Owner: TBD</w:t>
      </w:r>
    </w:p>
    <w:p>
      <w:pPr>
        <w:pStyle w:val="Heading2"/>
        <w:keepNext/>
      </w:pPr>
      <w:r>
        <w:t>M13 - Automated Quality Gates</w:t>
      </w:r>
    </w:p>
    <w:p>
      <w:pPr>
        <w:pStyle w:val="Task"/>
      </w:pPr>
      <w:r>
        <w:rPr>
          <w:b/>
        </w:rPr>
        <w:t xml:space="preserve">M13.1  </w:t>
      </w:r>
      <w:r>
        <w:t>Add build validation on pull requests.</w:t>
      </w:r>
    </w:p>
    <w:p>
      <w:pPr>
        <w:pStyle w:val="SmallNote"/>
        <w:ind w:left="259"/>
      </w:pPr>
      <w:r>
        <w:t>Deliverable: PR build check | Dependency: M6 | Owner: TBD</w:t>
      </w:r>
    </w:p>
    <w:p>
      <w:pPr>
        <w:pStyle w:val="Task"/>
      </w:pPr>
      <w:r>
        <w:rPr>
          <w:b/>
        </w:rPr>
        <w:t xml:space="preserve">M13.2  </w:t>
      </w:r>
      <w:r>
        <w:t>Add HTML validation or equivalent static output checks.</w:t>
      </w:r>
    </w:p>
    <w:p>
      <w:pPr>
        <w:pStyle w:val="SmallNote"/>
        <w:ind w:left="259"/>
      </w:pPr>
      <w:r>
        <w:t>Deliverable: HTML quality check | Dependency: M6 | Owner: TBD</w:t>
      </w:r>
    </w:p>
    <w:p>
      <w:pPr>
        <w:pStyle w:val="Task"/>
      </w:pPr>
      <w:r>
        <w:rPr>
          <w:b/>
        </w:rPr>
        <w:t xml:space="preserve">M13.3  </w:t>
      </w:r>
      <w:r>
        <w:t>Add internal link checking.</w:t>
      </w:r>
    </w:p>
    <w:p>
      <w:pPr>
        <w:pStyle w:val="SmallNote"/>
        <w:ind w:left="259"/>
      </w:pPr>
      <w:r>
        <w:t>Deliverable: Link check | Dependency: M9-M11 | Owner: TBD</w:t>
      </w:r>
    </w:p>
    <w:p>
      <w:pPr>
        <w:pStyle w:val="Task"/>
      </w:pPr>
      <w:r>
        <w:rPr>
          <w:b/>
        </w:rPr>
        <w:t xml:space="preserve">M13.4  </w:t>
      </w:r>
      <w:r>
        <w:t>Add accessibility automation such as axe/Pa11y/Lighthouse CI where supported.</w:t>
      </w:r>
    </w:p>
    <w:p>
      <w:pPr>
        <w:pStyle w:val="SmallNote"/>
        <w:ind w:left="259"/>
      </w:pPr>
      <w:r>
        <w:t>Deliverable: Automated accessibility check | Dependency: M5 | Owner: TBD</w:t>
      </w:r>
    </w:p>
    <w:p>
      <w:pPr>
        <w:pStyle w:val="Task"/>
      </w:pPr>
      <w:r>
        <w:rPr>
          <w:b/>
        </w:rPr>
        <w:t xml:space="preserve">M13.5  </w:t>
      </w:r>
      <w:r>
        <w:t>Add linting/formatting checks for the selected toolchain.</w:t>
      </w:r>
    </w:p>
    <w:p>
      <w:pPr>
        <w:pStyle w:val="SmallNote"/>
        <w:ind w:left="259"/>
      </w:pPr>
      <w:r>
        <w:t>Deliverable: Code quality check | Dependency: M6 | Owner: TBD</w:t>
      </w:r>
    </w:p>
    <w:p>
      <w:pPr>
        <w:pStyle w:val="Task"/>
      </w:pPr>
      <w:r>
        <w:rPr>
          <w:b/>
        </w:rPr>
        <w:t xml:space="preserve">M13.6  </w:t>
      </w:r>
      <w:r>
        <w:t>Add a check that fails on obvious secret patterns or use GitHub secret scanning where available.</w:t>
      </w:r>
    </w:p>
    <w:p>
      <w:pPr>
        <w:pStyle w:val="SmallNote"/>
        <w:ind w:left="259"/>
      </w:pPr>
      <w:r>
        <w:t>Deliverable: Secret protection | Dependency: M1 | Owner: TBD</w:t>
      </w:r>
    </w:p>
    <w:p>
      <w:pPr>
        <w:pStyle w:val="Task"/>
      </w:pPr>
      <w:r>
        <w:rPr>
          <w:b/>
        </w:rPr>
        <w:t xml:space="preserve">M13.7  </w:t>
      </w:r>
      <w:r>
        <w:t>Require these checks before merge to the production branch.</w:t>
      </w:r>
    </w:p>
    <w:p>
      <w:pPr>
        <w:pStyle w:val="SmallNote"/>
        <w:ind w:left="259"/>
      </w:pPr>
      <w:r>
        <w:t>Deliverable: Protected quality gate | Dependency: M13.1-M13.6 | Owner: TBD</w:t>
      </w:r>
    </w:p>
    <w:p>
      <w:pPr>
        <w:pStyle w:val="Heading3"/>
        <w:keepNext/>
      </w:pPr>
      <w:r>
        <w:t>Codex Work Package M13</w:t>
      </w:r>
    </w:p>
    <w:tbl>
      <w:tblPr>
        <w:tblStyle w:val="TableGrid"/>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xPrompt"/>
            </w:pPr>
            <w:r>
              <w:t>Create a GitHub Actions workflow for pull-request quality checks.</w:t>
              <w:br/>
              <w:t>The workflow must not deploy pull requests to production.</w:t>
              <w:br/>
              <w:t>Run the static build.</w:t>
              <w:br/>
              <w:t>Run the project's lint and formatting checks.</w:t>
              <w:br/>
              <w:t>Run internal link checks.</w:t>
              <w:br/>
              <w:t>Run automated accessibility checks against built pages.</w:t>
              <w:br/>
              <w:t>Fail the workflow when required quality checks fail.</w:t>
              <w:br/>
              <w:t>Use least-privilege permissions.</w:t>
              <w:br/>
              <w:t>Document each check in docs/quality-gates.md.</w:t>
            </w:r>
          </w:p>
        </w:tc>
      </w:tr>
    </w:tbl>
    <w:p>
      <w:pPr>
        <w:spacing w:after="40"/>
      </w:pPr>
    </w:p>
    <w:p>
      <w:pPr>
        <w:pStyle w:val="Heading2"/>
        <w:keepNext/>
      </w:pPr>
      <w:r>
        <w:t>M14 - GitHub Pages Deployment</w:t>
      </w:r>
    </w:p>
    <w:p>
      <w:pPr>
        <w:pStyle w:val="Task"/>
      </w:pPr>
      <w:r>
        <w:rPr>
          <w:b/>
        </w:rPr>
        <w:t xml:space="preserve">M14.1  </w:t>
      </w:r>
      <w:r>
        <w:t>Enable GitHub Pages for the approved repository.</w:t>
      </w:r>
    </w:p>
    <w:p>
      <w:pPr>
        <w:pStyle w:val="SmallNote"/>
        <w:ind w:left="259"/>
      </w:pPr>
      <w:r>
        <w:t>Deliverable: Pages enabled | Dependency: M1, D-02 | Owner: TBD</w:t>
      </w:r>
    </w:p>
    <w:p>
      <w:pPr>
        <w:pStyle w:val="Task"/>
      </w:pPr>
      <w:r>
        <w:rPr>
          <w:b/>
        </w:rPr>
        <w:t xml:space="preserve">M14.2  </w:t>
      </w:r>
      <w:r>
        <w:t>Choose GitHub Actions as the publishing source if a build process is used.</w:t>
      </w:r>
    </w:p>
    <w:p>
      <w:pPr>
        <w:pStyle w:val="SmallNote"/>
        <w:ind w:left="259"/>
      </w:pPr>
      <w:r>
        <w:t>Deliverable: Publishing source | Dependency: M14.1 | Owner: TBD</w:t>
      </w:r>
    </w:p>
    <w:p>
      <w:pPr>
        <w:pStyle w:val="Task"/>
      </w:pPr>
      <w:r>
        <w:rPr>
          <w:b/>
        </w:rPr>
        <w:t xml:space="preserve">M14.3  </w:t>
      </w:r>
      <w:r>
        <w:t>Create a Pages deployment workflow that builds the approved static site.</w:t>
      </w:r>
    </w:p>
    <w:p>
      <w:pPr>
        <w:pStyle w:val="SmallNote"/>
        <w:ind w:left="259"/>
      </w:pPr>
      <w:r>
        <w:t>Deliverable: Pages workflow | Dependency: M6 | Owner: TBD</w:t>
      </w:r>
    </w:p>
    <w:p>
      <w:pPr>
        <w:pStyle w:val="Task"/>
      </w:pPr>
      <w:r>
        <w:rPr>
          <w:b/>
        </w:rPr>
        <w:t xml:space="preserve">M14.4  </w:t>
      </w:r>
      <w:r>
        <w:t>Upload only the generated static artifact for deployment.</w:t>
      </w:r>
    </w:p>
    <w:p>
      <w:pPr>
        <w:pStyle w:val="SmallNote"/>
        <w:ind w:left="259"/>
      </w:pPr>
      <w:r>
        <w:t>Deliverable: Deployment artifact | Dependency: M14.3 | Owner: TBD</w:t>
      </w:r>
    </w:p>
    <w:p>
      <w:pPr>
        <w:pStyle w:val="Task"/>
      </w:pPr>
      <w:r>
        <w:rPr>
          <w:b/>
        </w:rPr>
        <w:t xml:space="preserve">M14.5  </w:t>
      </w:r>
      <w:r>
        <w:t>Configure Pages deployment permissions with least privilege.</w:t>
      </w:r>
    </w:p>
    <w:p>
      <w:pPr>
        <w:pStyle w:val="SmallNote"/>
        <w:ind w:left="259"/>
      </w:pPr>
      <w:r>
        <w:t>Deliverable: Workflow permissions | Dependency: M14.3 | Owner: TBD</w:t>
      </w:r>
    </w:p>
    <w:p>
      <w:pPr>
        <w:pStyle w:val="Task"/>
      </w:pPr>
      <w:r>
        <w:rPr>
          <w:b/>
        </w:rPr>
        <w:t xml:space="preserve">M14.6  </w:t>
      </w:r>
      <w:r>
        <w:t>Use the github-pages environment and production branch protections.</w:t>
      </w:r>
    </w:p>
    <w:p>
      <w:pPr>
        <w:pStyle w:val="SmallNote"/>
        <w:ind w:left="259"/>
      </w:pPr>
      <w:r>
        <w:t>Deliverable: Deployment environment | Dependency: M14.3 | Owner: TBD</w:t>
      </w:r>
    </w:p>
    <w:p>
      <w:pPr>
        <w:pStyle w:val="Task"/>
      </w:pPr>
      <w:r>
        <w:rPr>
          <w:b/>
        </w:rPr>
        <w:t xml:space="preserve">M14.7  </w:t>
      </w:r>
      <w:r>
        <w:t>Confirm successful deployment to the default GitHub Pages URL before custom-domain cutover.</w:t>
      </w:r>
    </w:p>
    <w:p>
      <w:pPr>
        <w:pStyle w:val="SmallNote"/>
        <w:ind w:left="259"/>
      </w:pPr>
      <w:r>
        <w:t>Deliverable: Technical preview deployment | Dependency: M14.3-M14.6 | Owner: TBD</w:t>
      </w:r>
    </w:p>
    <w:p>
      <w:pPr>
        <w:pStyle w:val="Task"/>
      </w:pPr>
      <w:r>
        <w:rPr>
          <w:b/>
        </w:rPr>
        <w:t xml:space="preserve">M14.8  </w:t>
      </w:r>
      <w:r>
        <w:t>Document deployment logs, rollback method, and how to redeploy a prior release.</w:t>
      </w:r>
    </w:p>
    <w:p>
      <w:pPr>
        <w:pStyle w:val="SmallNote"/>
        <w:ind w:left="259"/>
      </w:pPr>
      <w:r>
        <w:t>Deliverable: Deployment runbook | Dependency: M14.7 | Owner: TBD</w:t>
      </w:r>
    </w:p>
    <w:p>
      <w:pPr>
        <w:pStyle w:val="Heading3"/>
        <w:keepNext/>
      </w:pPr>
      <w:r>
        <w:t>Codex Work Package M14</w:t>
      </w:r>
    </w:p>
    <w:tbl>
      <w:tblPr>
        <w:tblStyle w:val="TableGrid"/>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xPrompt"/>
            </w:pPr>
            <w:r>
              <w:t>Create .github/workflows/pages.yml using the current supported GitHub Pages deployment actions.</w:t>
              <w:br/>
              <w:t>Trigger production deployment only from the approved production branch and allow manual workflow dispatch if approved.</w:t>
              <w:br/>
              <w:t>Set permissions to contents: read, pages: write, id-token: write.</w:t>
              <w:br/>
              <w:t>Build the site into the approved static output directory.</w:t>
              <w:br/>
              <w:t>Upload the static output as the Pages artifact.</w:t>
              <w:br/>
              <w:t>Deploy using the github-pages environment.</w:t>
              <w:br/>
              <w:t>Do not deploy from pull-request events.</w:t>
              <w:br/>
              <w:t>Add clear comments and update docs/deployment.md.</w:t>
            </w:r>
          </w:p>
        </w:tc>
      </w:tr>
    </w:tbl>
    <w:p>
      <w:pPr>
        <w:spacing w:after="40"/>
      </w:pPr>
    </w:p>
    <w:p>
      <w:pPr>
        <w:pStyle w:val="Heading2"/>
        <w:keepNext/>
      </w:pPr>
      <w:r>
        <w:t>M15 - Accessibility Validation and Remediation</w:t>
      </w:r>
    </w:p>
    <w:p>
      <w:pPr>
        <w:pStyle w:val="Task"/>
      </w:pPr>
      <w:r>
        <w:rPr>
          <w:b/>
        </w:rPr>
        <w:t xml:space="preserve">M15.1  </w:t>
      </w:r>
      <w:r>
        <w:t>Run automated WCAG checks across all production pages.</w:t>
      </w:r>
    </w:p>
    <w:p>
      <w:pPr>
        <w:pStyle w:val="SmallNote"/>
        <w:ind w:left="259"/>
      </w:pPr>
      <w:r>
        <w:t>Deliverable: Automated a11y report | Dependency: M9-M14 | Owner: TBD</w:t>
      </w:r>
    </w:p>
    <w:p>
      <w:pPr>
        <w:pStyle w:val="Task"/>
      </w:pPr>
      <w:r>
        <w:rPr>
          <w:b/>
        </w:rPr>
        <w:t xml:space="preserve">M15.2  </w:t>
      </w:r>
      <w:r>
        <w:t>Test the entire site using keyboard only.</w:t>
      </w:r>
    </w:p>
    <w:p>
      <w:pPr>
        <w:pStyle w:val="SmallNote"/>
        <w:ind w:left="259"/>
      </w:pPr>
      <w:r>
        <w:t>Deliverable: Keyboard test results | Dependency: M15.1 | Owner: TBD</w:t>
      </w:r>
    </w:p>
    <w:p>
      <w:pPr>
        <w:pStyle w:val="Task"/>
      </w:pPr>
      <w:r>
        <w:rPr>
          <w:b/>
        </w:rPr>
        <w:t xml:space="preserve">M15.3  </w:t>
      </w:r>
      <w:r>
        <w:t>Verify visible focus and logical focus order.</w:t>
      </w:r>
    </w:p>
    <w:p>
      <w:pPr>
        <w:pStyle w:val="SmallNote"/>
        <w:ind w:left="259"/>
      </w:pPr>
      <w:r>
        <w:t>Deliverable: Focus review | Dependency: M15.2 | Owner: TBD</w:t>
      </w:r>
    </w:p>
    <w:p>
      <w:pPr>
        <w:pStyle w:val="Task"/>
      </w:pPr>
      <w:r>
        <w:rPr>
          <w:b/>
        </w:rPr>
        <w:t xml:space="preserve">M15.4  </w:t>
      </w:r>
      <w:r>
        <w:t>Test navigation and representative pages with at least one screen reader.</w:t>
      </w:r>
    </w:p>
    <w:p>
      <w:pPr>
        <w:pStyle w:val="SmallNote"/>
        <w:ind w:left="259"/>
      </w:pPr>
      <w:r>
        <w:t>Deliverable: Screen reader test results | Dependency: M15.1 | Owner: TBD</w:t>
      </w:r>
    </w:p>
    <w:p>
      <w:pPr>
        <w:pStyle w:val="Task"/>
      </w:pPr>
      <w:r>
        <w:rPr>
          <w:b/>
        </w:rPr>
        <w:t xml:space="preserve">M15.5  </w:t>
      </w:r>
      <w:r>
        <w:t>Test at 200% browser zoom and narrow viewport reflow.</w:t>
      </w:r>
    </w:p>
    <w:p>
      <w:pPr>
        <w:pStyle w:val="SmallNote"/>
        <w:ind w:left="259"/>
      </w:pPr>
      <w:r>
        <w:t>Deliverable: Zoom/reflow test | Dependency: M15.1 | Owner: TBD</w:t>
      </w:r>
    </w:p>
    <w:p>
      <w:pPr>
        <w:pStyle w:val="Task"/>
      </w:pPr>
      <w:r>
        <w:rPr>
          <w:b/>
        </w:rPr>
        <w:t xml:space="preserve">M15.6  </w:t>
      </w:r>
      <w:r>
        <w:t>Verify heading hierarchy, landmarks, link purpose, alt text, labels, and language attributes.</w:t>
      </w:r>
    </w:p>
    <w:p>
      <w:pPr>
        <w:pStyle w:val="SmallNote"/>
        <w:ind w:left="259"/>
      </w:pPr>
      <w:r>
        <w:t>Deliverable: Semantic review | Dependency: M15.1 | Owner: TBD</w:t>
      </w:r>
    </w:p>
    <w:p>
      <w:pPr>
        <w:pStyle w:val="Task"/>
      </w:pPr>
      <w:r>
        <w:rPr>
          <w:b/>
        </w:rPr>
        <w:t xml:space="preserve">M15.7  </w:t>
      </w:r>
      <w:r>
        <w:t>Verify color contrast and non-color indicators.</w:t>
      </w:r>
    </w:p>
    <w:p>
      <w:pPr>
        <w:pStyle w:val="SmallNote"/>
        <w:ind w:left="259"/>
      </w:pPr>
      <w:r>
        <w:t>Deliverable: Visual accessibility review | Dependency: M15.1 | Owner: TBD</w:t>
      </w:r>
    </w:p>
    <w:p>
      <w:pPr>
        <w:pStyle w:val="Task"/>
      </w:pPr>
      <w:r>
        <w:rPr>
          <w:b/>
        </w:rPr>
        <w:t xml:space="preserve">M15.8  </w:t>
      </w:r>
      <w:r>
        <w:t>Review PDFs and downloadable documents in scope for accessibility issues.</w:t>
      </w:r>
    </w:p>
    <w:p>
      <w:pPr>
        <w:pStyle w:val="SmallNote"/>
        <w:ind w:left="259"/>
      </w:pPr>
      <w:r>
        <w:t>Deliverable: Document accessibility review | Dependency: M10 | Owner: TBD</w:t>
      </w:r>
    </w:p>
    <w:p>
      <w:pPr>
        <w:pStyle w:val="Task"/>
      </w:pPr>
      <w:r>
        <w:rPr>
          <w:b/>
        </w:rPr>
        <w:t xml:space="preserve">M15.9  </w:t>
      </w:r>
      <w:r>
        <w:t>Remediate all critical and high-severity accessibility issues before production approval.</w:t>
      </w:r>
    </w:p>
    <w:p>
      <w:pPr>
        <w:pStyle w:val="SmallNote"/>
        <w:ind w:left="259"/>
      </w:pPr>
      <w:r>
        <w:t>Deliverable: Accessibility remediation | Dependency: M15.1-M15.8 | Owner: TBD</w:t>
      </w:r>
    </w:p>
    <w:p>
      <w:pPr>
        <w:pStyle w:val="Task"/>
      </w:pPr>
      <w:r>
        <w:rPr>
          <w:b/>
        </w:rPr>
        <w:t xml:space="preserve">M15.10  </w:t>
      </w:r>
      <w:r>
        <w:t>Document known exceptions, if any, with owner, rationale, and remediation plan.</w:t>
      </w:r>
    </w:p>
    <w:p>
      <w:pPr>
        <w:pStyle w:val="SmallNote"/>
        <w:ind w:left="259"/>
      </w:pPr>
      <w:r>
        <w:t>Deliverable: Accessibility exception register | Dependency: M15.9 | Owner: TBD</w:t>
      </w:r>
    </w:p>
    <w:p>
      <w:pPr>
        <w:pStyle w:val="Heading2"/>
        <w:keepNext/>
      </w:pPr>
      <w:r>
        <w:t>M16 - User Acceptance Testing</w:t>
      </w:r>
    </w:p>
    <w:p>
      <w:pPr>
        <w:pStyle w:val="Task"/>
      </w:pPr>
      <w:r>
        <w:rPr>
          <w:b/>
        </w:rPr>
        <w:t xml:space="preserve">M16.1  </w:t>
      </w:r>
      <w:r>
        <w:t>Provide CommuniCare the preview URL and UAT checklist.</w:t>
      </w:r>
    </w:p>
    <w:p>
      <w:pPr>
        <w:pStyle w:val="SmallNote"/>
        <w:ind w:left="259"/>
      </w:pPr>
      <w:r>
        <w:t>Deliverable: UAT package | Dependency: M14, M15 | Owner: TBD</w:t>
      </w:r>
    </w:p>
    <w:p>
      <w:pPr>
        <w:pStyle w:val="Task"/>
      </w:pPr>
      <w:r>
        <w:rPr>
          <w:b/>
        </w:rPr>
        <w:t xml:space="preserve">M16.2  </w:t>
      </w:r>
      <w:r>
        <w:t>Verify every approved page and program exists.</w:t>
      </w:r>
    </w:p>
    <w:p>
      <w:pPr>
        <w:pStyle w:val="SmallNote"/>
        <w:ind w:left="259"/>
      </w:pPr>
      <w:r>
        <w:t>Deliverable: Content completeness check | Dependency: M16.1 | Owner: TBD</w:t>
      </w:r>
    </w:p>
    <w:p>
      <w:pPr>
        <w:pStyle w:val="Task"/>
      </w:pPr>
      <w:r>
        <w:rPr>
          <w:b/>
        </w:rPr>
        <w:t xml:space="preserve">M16.3  </w:t>
      </w:r>
      <w:r>
        <w:t>Verify phone numbers, addresses, public email addresses, links, and documents.</w:t>
      </w:r>
    </w:p>
    <w:p>
      <w:pPr>
        <w:pStyle w:val="SmallNote"/>
        <w:ind w:left="259"/>
      </w:pPr>
      <w:r>
        <w:t>Deliverable: Content accuracy check | Dependency: M16.1 | Owner: TBD</w:t>
      </w:r>
    </w:p>
    <w:p>
      <w:pPr>
        <w:pStyle w:val="Task"/>
      </w:pPr>
      <w:r>
        <w:rPr>
          <w:b/>
        </w:rPr>
        <w:t xml:space="preserve">M16.4  </w:t>
      </w:r>
      <w:r>
        <w:t>Verify mobile, tablet, and desktop behavior.</w:t>
      </w:r>
    </w:p>
    <w:p>
      <w:pPr>
        <w:pStyle w:val="SmallNote"/>
        <w:ind w:left="259"/>
      </w:pPr>
      <w:r>
        <w:t>Deliverable: Responsive UAT | Dependency: M16.1 | Owner: TBD</w:t>
      </w:r>
    </w:p>
    <w:p>
      <w:pPr>
        <w:pStyle w:val="Task"/>
      </w:pPr>
      <w:r>
        <w:rPr>
          <w:b/>
        </w:rPr>
        <w:t xml:space="preserve">M16.5  </w:t>
      </w:r>
      <w:r>
        <w:t>Verify keyboard navigation and key accessibility behaviors.</w:t>
      </w:r>
    </w:p>
    <w:p>
      <w:pPr>
        <w:pStyle w:val="SmallNote"/>
        <w:ind w:left="259"/>
      </w:pPr>
      <w:r>
        <w:t>Deliverable: Accessibility UAT | Dependency: M16.1 | Owner: TBD</w:t>
      </w:r>
    </w:p>
    <w:p>
      <w:pPr>
        <w:pStyle w:val="Task"/>
      </w:pPr>
      <w:r>
        <w:rPr>
          <w:b/>
        </w:rPr>
        <w:t xml:space="preserve">M16.6  </w:t>
      </w:r>
      <w:r>
        <w:t>Record defects in GitHub Issues with severity and acceptance criteria.</w:t>
      </w:r>
    </w:p>
    <w:p>
      <w:pPr>
        <w:pStyle w:val="SmallNote"/>
        <w:ind w:left="259"/>
      </w:pPr>
      <w:r>
        <w:t>Deliverable: UAT defect log | Dependency: M16.1 | Owner: TBD</w:t>
      </w:r>
    </w:p>
    <w:p>
      <w:pPr>
        <w:pStyle w:val="Task"/>
      </w:pPr>
      <w:r>
        <w:rPr>
          <w:b/>
        </w:rPr>
        <w:t xml:space="preserve">M16.7  </w:t>
      </w:r>
      <w:r>
        <w:t>Resolve release-blocking defects.</w:t>
      </w:r>
    </w:p>
    <w:p>
      <w:pPr>
        <w:pStyle w:val="SmallNote"/>
        <w:ind w:left="259"/>
      </w:pPr>
      <w:r>
        <w:t>Deliverable: UAT remediation | Dependency: M16.6 | Owner: TBD</w:t>
      </w:r>
    </w:p>
    <w:p>
      <w:pPr>
        <w:pStyle w:val="Task"/>
      </w:pPr>
      <w:r>
        <w:rPr>
          <w:b/>
        </w:rPr>
        <w:t xml:space="preserve">M16.8  </w:t>
      </w:r>
      <w:r>
        <w:t>Obtain CommuniCare content and visual approval.</w:t>
      </w:r>
    </w:p>
    <w:p>
      <w:pPr>
        <w:pStyle w:val="SmallNote"/>
        <w:ind w:left="259"/>
      </w:pPr>
      <w:r>
        <w:t>Deliverable: CommuniCare signoff | Dependency: M16.7 | Owner: TBD</w:t>
      </w:r>
    </w:p>
    <w:p>
      <w:pPr>
        <w:pStyle w:val="Task"/>
      </w:pPr>
      <w:r>
        <w:rPr>
          <w:b/>
        </w:rPr>
        <w:t xml:space="preserve">M16.9  </w:t>
      </w:r>
      <w:r>
        <w:t>Obtain Cumberland County ITS technical/deployment approval.</w:t>
      </w:r>
    </w:p>
    <w:p>
      <w:pPr>
        <w:pStyle w:val="SmallNote"/>
        <w:ind w:left="259"/>
      </w:pPr>
      <w:r>
        <w:t>Deliverable: ITS signoff | Dependency: M16.7 | Owner: TBD</w:t>
      </w:r>
    </w:p>
    <w:p>
      <w:pPr>
        <w:pStyle w:val="Heading2"/>
        <w:keepNext/>
      </w:pPr>
      <w:r>
        <w:t>M17 - Domain, HTTPS, and Production Cutover</w:t>
      </w:r>
    </w:p>
    <w:p>
      <w:pPr>
        <w:pStyle w:val="Task"/>
      </w:pPr>
      <w:r>
        <w:rPr>
          <w:b/>
        </w:rPr>
        <w:t xml:space="preserve">M17.1  </w:t>
      </w:r>
      <w:r>
        <w:t>Document existing DNS records before any change.</w:t>
      </w:r>
    </w:p>
    <w:p>
      <w:pPr>
        <w:pStyle w:val="SmallNote"/>
        <w:ind w:left="259"/>
      </w:pPr>
      <w:r>
        <w:t>Deliverable: DNS backup record | Dependency: M0.8 | Owner: TBD</w:t>
      </w:r>
    </w:p>
    <w:p>
      <w:pPr>
        <w:pStyle w:val="Task"/>
      </w:pPr>
      <w:r>
        <w:rPr>
          <w:b/>
        </w:rPr>
        <w:t xml:space="preserve">M17.2  </w:t>
      </w:r>
      <w:r>
        <w:t>Verify the custom domain in GitHub before cutover.</w:t>
      </w:r>
    </w:p>
    <w:p>
      <w:pPr>
        <w:pStyle w:val="SmallNote"/>
        <w:ind w:left="259"/>
      </w:pPr>
      <w:r>
        <w:t>Deliverable: Verified custom domain | Dependency: M14.7 | Owner: TBD</w:t>
      </w:r>
    </w:p>
    <w:p>
      <w:pPr>
        <w:pStyle w:val="Task"/>
      </w:pPr>
      <w:r>
        <w:rPr>
          <w:b/>
        </w:rPr>
        <w:t xml:space="preserve">M17.3  </w:t>
      </w:r>
      <w:r>
        <w:t>Configure the custom domain in GitHub Pages settings.</w:t>
      </w:r>
    </w:p>
    <w:p>
      <w:pPr>
        <w:pStyle w:val="SmallNote"/>
        <w:ind w:left="259"/>
      </w:pPr>
      <w:r>
        <w:t>Deliverable: Pages custom domain | Dependency: M17.2 | Owner: TBD</w:t>
      </w:r>
    </w:p>
    <w:p>
      <w:pPr>
        <w:pStyle w:val="Task"/>
      </w:pPr>
      <w:r>
        <w:rPr>
          <w:b/>
        </w:rPr>
        <w:t xml:space="preserve">M17.4  </w:t>
      </w:r>
      <w:r>
        <w:t>Configure the required apex and/or www DNS records according to the approved domain pattern.</w:t>
      </w:r>
    </w:p>
    <w:p>
      <w:pPr>
        <w:pStyle w:val="SmallNote"/>
        <w:ind w:left="259"/>
      </w:pPr>
      <w:r>
        <w:t>Deliverable: DNS configuration | Dependency: M17.3 | Owner: TBD</w:t>
      </w:r>
    </w:p>
    <w:p>
      <w:pPr>
        <w:pStyle w:val="Task"/>
      </w:pPr>
      <w:r>
        <w:rPr>
          <w:b/>
        </w:rPr>
        <w:t xml:space="preserve">M17.5  </w:t>
      </w:r>
      <w:r>
        <w:t>Do not use wildcard DNS records for the Pages domain.</w:t>
      </w:r>
    </w:p>
    <w:p>
      <w:pPr>
        <w:pStyle w:val="SmallNote"/>
        <w:ind w:left="259"/>
      </w:pPr>
      <w:r>
        <w:t>Deliverable: DNS security control | Dependency: M17.4 | Owner: TBD</w:t>
      </w:r>
    </w:p>
    <w:p>
      <w:pPr>
        <w:pStyle w:val="Task"/>
      </w:pPr>
      <w:r>
        <w:rPr>
          <w:b/>
        </w:rPr>
        <w:t xml:space="preserve">M17.6  </w:t>
      </w:r>
      <w:r>
        <w:t>Allow DNS and certificate provisioning time and monitor status.</w:t>
      </w:r>
    </w:p>
    <w:p>
      <w:pPr>
        <w:pStyle w:val="SmallNote"/>
        <w:ind w:left="259"/>
      </w:pPr>
      <w:r>
        <w:t>Deliverable: Propagation monitoring | Dependency: M17.4 | Owner: TBD</w:t>
      </w:r>
    </w:p>
    <w:p>
      <w:pPr>
        <w:pStyle w:val="Task"/>
      </w:pPr>
      <w:r>
        <w:rPr>
          <w:b/>
        </w:rPr>
        <w:t xml:space="preserve">M17.7  </w:t>
      </w:r>
      <w:r>
        <w:t>Enable Enforce HTTPS after GitHub reports the domain/certificate as ready.</w:t>
      </w:r>
    </w:p>
    <w:p>
      <w:pPr>
        <w:pStyle w:val="SmallNote"/>
        <w:ind w:left="259"/>
      </w:pPr>
      <w:r>
        <w:t>Deliverable: HTTPS enforcement | Dependency: M17.6 | Owner: TBD</w:t>
      </w:r>
    </w:p>
    <w:p>
      <w:pPr>
        <w:pStyle w:val="Task"/>
      </w:pPr>
      <w:r>
        <w:rPr>
          <w:b/>
        </w:rPr>
        <w:t xml:space="preserve">M17.8  </w:t>
      </w:r>
      <w:r>
        <w:t>Validate both apex and www behavior as applicable.</w:t>
      </w:r>
    </w:p>
    <w:p>
      <w:pPr>
        <w:pStyle w:val="SmallNote"/>
        <w:ind w:left="259"/>
      </w:pPr>
      <w:r>
        <w:t>Deliverable: Domain validation | Dependency: M17.7 | Owner: TBD</w:t>
      </w:r>
    </w:p>
    <w:p>
      <w:pPr>
        <w:pStyle w:val="Task"/>
      </w:pPr>
      <w:r>
        <w:rPr>
          <w:b/>
        </w:rPr>
        <w:t xml:space="preserve">M17.9  </w:t>
      </w:r>
      <w:r>
        <w:t>Run production smoke tests for navigation, assets, documents, canonical links, redirects, and HTTPS.</w:t>
      </w:r>
    </w:p>
    <w:p>
      <w:pPr>
        <w:pStyle w:val="SmallNote"/>
        <w:ind w:left="259"/>
      </w:pPr>
      <w:r>
        <w:t>Deliverable: Production smoke test | Dependency: M17.7 | Owner: TBD</w:t>
      </w:r>
    </w:p>
    <w:p>
      <w:pPr>
        <w:pStyle w:val="Task"/>
      </w:pPr>
      <w:r>
        <w:rPr>
          <w:b/>
        </w:rPr>
        <w:t xml:space="preserve">M17.10  </w:t>
      </w:r>
      <w:r>
        <w:t>Validate that no mixed-content HTTP resources remain.</w:t>
      </w:r>
    </w:p>
    <w:p>
      <w:pPr>
        <w:pStyle w:val="SmallNote"/>
        <w:ind w:left="259"/>
      </w:pPr>
      <w:r>
        <w:t>Deliverable: HTTPS validation | Dependency: M17.9 | Owner: TBD</w:t>
      </w:r>
    </w:p>
    <w:p>
      <w:pPr>
        <w:pStyle w:val="Task"/>
      </w:pPr>
      <w:r>
        <w:rPr>
          <w:b/>
        </w:rPr>
        <w:t xml:space="preserve">M17.11  </w:t>
      </w:r>
      <w:r>
        <w:t>Keep documented rollback DNS values and prior site deployment available until stabilization is complete.</w:t>
      </w:r>
    </w:p>
    <w:p>
      <w:pPr>
        <w:pStyle w:val="SmallNote"/>
        <w:ind w:left="259"/>
      </w:pPr>
      <w:r>
        <w:t>Deliverable: Rollback readiness | Dependency: M17.1 | Owner: TBD</w:t>
      </w:r>
    </w:p>
    <w:p>
      <w:pPr>
        <w:pStyle w:val="Heading2"/>
        <w:keepNext/>
      </w:pPr>
      <w:r>
        <w:t>M18 - Post-Go-Live and SLA Operations</w:t>
      </w:r>
    </w:p>
    <w:p>
      <w:pPr>
        <w:pStyle w:val="Task"/>
      </w:pPr>
      <w:r>
        <w:rPr>
          <w:b/>
        </w:rPr>
        <w:t xml:space="preserve">M18.1  </w:t>
      </w:r>
      <w:r>
        <w:t>Establish uptime monitoring for the production URL.</w:t>
      </w:r>
    </w:p>
    <w:p>
      <w:pPr>
        <w:pStyle w:val="SmallNote"/>
        <w:ind w:left="259"/>
      </w:pPr>
      <w:r>
        <w:t>Deliverable: Monitoring configured | Dependency: M17 | Owner: TBD</w:t>
      </w:r>
    </w:p>
    <w:p>
      <w:pPr>
        <w:pStyle w:val="Task"/>
      </w:pPr>
      <w:r>
        <w:rPr>
          <w:b/>
        </w:rPr>
        <w:t xml:space="preserve">M18.2  </w:t>
      </w:r>
      <w:r>
        <w:t>Establish broken-link monitoring or scheduled link checks.</w:t>
      </w:r>
    </w:p>
    <w:p>
      <w:pPr>
        <w:pStyle w:val="SmallNote"/>
        <w:ind w:left="259"/>
      </w:pPr>
      <w:r>
        <w:t>Deliverable: Link monitoring | Dependency: M17 | Owner: TBD</w:t>
      </w:r>
    </w:p>
    <w:p>
      <w:pPr>
        <w:pStyle w:val="Task"/>
      </w:pPr>
      <w:r>
        <w:rPr>
          <w:b/>
        </w:rPr>
        <w:t xml:space="preserve">M18.3  </w:t>
      </w:r>
      <w:r>
        <w:t>Define incident severity and response expectations according to the SLA.</w:t>
      </w:r>
    </w:p>
    <w:p>
      <w:pPr>
        <w:pStyle w:val="SmallNote"/>
        <w:ind w:left="259"/>
      </w:pPr>
      <w:r>
        <w:t>Deliverable: Support matrix | Dependency: M17 | Owner: TBD</w:t>
      </w:r>
    </w:p>
    <w:p>
      <w:pPr>
        <w:pStyle w:val="Task"/>
      </w:pPr>
      <w:r>
        <w:rPr>
          <w:b/>
        </w:rPr>
        <w:t xml:space="preserve">M18.4  </w:t>
      </w:r>
      <w:r>
        <w:t>Document content change request process.</w:t>
      </w:r>
    </w:p>
    <w:p>
      <w:pPr>
        <w:pStyle w:val="SmallNote"/>
        <w:ind w:left="259"/>
      </w:pPr>
      <w:r>
        <w:t>Deliverable: Content support procedure | Dependency: M17 | Owner: TBD</w:t>
      </w:r>
    </w:p>
    <w:p>
      <w:pPr>
        <w:pStyle w:val="Task"/>
      </w:pPr>
      <w:r>
        <w:rPr>
          <w:b/>
        </w:rPr>
        <w:t xml:space="preserve">M18.5  </w:t>
      </w:r>
      <w:r>
        <w:t>Document emergency publishing process.</w:t>
      </w:r>
    </w:p>
    <w:p>
      <w:pPr>
        <w:pStyle w:val="SmallNote"/>
        <w:ind w:left="259"/>
      </w:pPr>
      <w:r>
        <w:t>Deliverable: Emergency change procedure | Dependency: M17 | Owner: TBD</w:t>
      </w:r>
    </w:p>
    <w:p>
      <w:pPr>
        <w:pStyle w:val="Task"/>
      </w:pPr>
      <w:r>
        <w:rPr>
          <w:b/>
        </w:rPr>
        <w:t xml:space="preserve">M18.6  </w:t>
      </w:r>
      <w:r>
        <w:t>Document repository access onboarding and offboarding.</w:t>
      </w:r>
    </w:p>
    <w:p>
      <w:pPr>
        <w:pStyle w:val="SmallNote"/>
        <w:ind w:left="259"/>
      </w:pPr>
      <w:r>
        <w:t>Deliverable: Access procedure | Dependency: M1 | Owner: TBD</w:t>
      </w:r>
    </w:p>
    <w:p>
      <w:pPr>
        <w:pStyle w:val="Task"/>
      </w:pPr>
      <w:r>
        <w:rPr>
          <w:b/>
        </w:rPr>
        <w:t xml:space="preserve">M18.7  </w:t>
      </w:r>
      <w:r>
        <w:t>Schedule periodic dependency and GitHub Actions review if a build toolchain is used.</w:t>
      </w:r>
    </w:p>
    <w:p>
      <w:pPr>
        <w:pStyle w:val="SmallNote"/>
        <w:ind w:left="259"/>
      </w:pPr>
      <w:r>
        <w:t>Deliverable: Dependency maintenance schedule | Dependency: M6 | Owner: TBD</w:t>
      </w:r>
    </w:p>
    <w:p>
      <w:pPr>
        <w:pStyle w:val="Task"/>
      </w:pPr>
      <w:r>
        <w:rPr>
          <w:b/>
        </w:rPr>
        <w:t xml:space="preserve">M18.8  </w:t>
      </w:r>
      <w:r>
        <w:t>Schedule periodic accessibility review after significant design/content changes.</w:t>
      </w:r>
    </w:p>
    <w:p>
      <w:pPr>
        <w:pStyle w:val="SmallNote"/>
        <w:ind w:left="259"/>
      </w:pPr>
      <w:r>
        <w:t>Deliverable: Accessibility maintenance schedule | Dependency: M15 | Owner: TBD</w:t>
      </w:r>
    </w:p>
    <w:p>
      <w:pPr>
        <w:pStyle w:val="Task"/>
      </w:pPr>
      <w:r>
        <w:rPr>
          <w:b/>
        </w:rPr>
        <w:t xml:space="preserve">M18.9  </w:t>
      </w:r>
      <w:r>
        <w:t>Schedule periodic content review with CommuniCare.</w:t>
      </w:r>
    </w:p>
    <w:p>
      <w:pPr>
        <w:pStyle w:val="SmallNote"/>
        <w:ind w:left="259"/>
      </w:pPr>
      <w:r>
        <w:t>Deliverable: Content review cadence | Dependency: M3 | Owner: TBD</w:t>
      </w:r>
    </w:p>
    <w:p>
      <w:pPr>
        <w:pStyle w:val="Task"/>
      </w:pPr>
      <w:r>
        <w:rPr>
          <w:b/>
        </w:rPr>
        <w:t xml:space="preserve">M18.10  </w:t>
      </w:r>
      <w:r>
        <w:t>Document backup/restore strategy for the repository and released site artifacts.</w:t>
      </w:r>
    </w:p>
    <w:p>
      <w:pPr>
        <w:pStyle w:val="SmallNote"/>
        <w:ind w:left="259"/>
      </w:pPr>
      <w:r>
        <w:t>Deliverable: Recovery procedure | Dependency: M1, M14 | Owner: TBD</w:t>
      </w:r>
    </w:p>
    <w:p>
      <w:pPr>
        <w:pStyle w:val="Heading2"/>
        <w:keepNext/>
      </w:pPr>
      <w:r>
        <w:t>M19 - Legacy Retirement and Archive</w:t>
      </w:r>
    </w:p>
    <w:p>
      <w:pPr>
        <w:pStyle w:val="Task"/>
      </w:pPr>
      <w:r>
        <w:rPr>
          <w:b/>
        </w:rPr>
        <w:t xml:space="preserve">M19.1  </w:t>
      </w:r>
      <w:r>
        <w:t>Confirm the new GitHub Pages site is stable for the agreed stabilization period.</w:t>
      </w:r>
    </w:p>
    <w:p>
      <w:pPr>
        <w:pStyle w:val="SmallNote"/>
        <w:ind w:left="259"/>
      </w:pPr>
      <w:r>
        <w:t>Deliverable: Stabilization approval | Dependency: M18 | Owner: TBD</w:t>
      </w:r>
    </w:p>
    <w:p>
      <w:pPr>
        <w:pStyle w:val="Task"/>
      </w:pPr>
      <w:r>
        <w:rPr>
          <w:b/>
        </w:rPr>
        <w:t xml:space="preserve">M19.2  </w:t>
      </w:r>
      <w:r>
        <w:t>Archive or preserve the legacy repository according to County retention requirements.</w:t>
      </w:r>
    </w:p>
    <w:p>
      <w:pPr>
        <w:pStyle w:val="SmallNote"/>
        <w:ind w:left="259"/>
      </w:pPr>
      <w:r>
        <w:t>Deliverable: Legacy source archive | Dependency: M19.1 | Owner: TBD</w:t>
      </w:r>
    </w:p>
    <w:p>
      <w:pPr>
        <w:pStyle w:val="Task"/>
      </w:pPr>
      <w:r>
        <w:rPr>
          <w:b/>
        </w:rPr>
        <w:t xml:space="preserve">M19.3  </w:t>
      </w:r>
      <w:r>
        <w:t>Preserve a final copy of the old site and its important documents before removal.</w:t>
      </w:r>
    </w:p>
    <w:p>
      <w:pPr>
        <w:pStyle w:val="SmallNote"/>
        <w:ind w:left="259"/>
      </w:pPr>
      <w:r>
        <w:t>Deliverable: Legacy site package | Dependency: M19.1 | Owner: TBD</w:t>
      </w:r>
    </w:p>
    <w:p>
      <w:pPr>
        <w:pStyle w:val="Task"/>
      </w:pPr>
      <w:r>
        <w:rPr>
          <w:b/>
        </w:rPr>
        <w:t xml:space="preserve">M19.4  </w:t>
      </w:r>
      <w:r>
        <w:t>Retire the old web hosting only after rollback is no longer required.</w:t>
      </w:r>
    </w:p>
    <w:p>
      <w:pPr>
        <w:pStyle w:val="SmallNote"/>
        <w:ind w:left="259"/>
      </w:pPr>
      <w:r>
        <w:t>Deliverable: Legacy hosting retirement | Dependency: M19.1-M19.3 | Owner: TBD</w:t>
      </w:r>
    </w:p>
    <w:p>
      <w:pPr>
        <w:pStyle w:val="Task"/>
      </w:pPr>
      <w:r>
        <w:rPr>
          <w:b/>
        </w:rPr>
        <w:t xml:space="preserve">M19.5  </w:t>
      </w:r>
      <w:r>
        <w:t>Remove obsolete DNS or hosting records only after verification.</w:t>
      </w:r>
    </w:p>
    <w:p>
      <w:pPr>
        <w:pStyle w:val="SmallNote"/>
        <w:ind w:left="259"/>
      </w:pPr>
      <w:r>
        <w:t>Deliverable: Infrastructure cleanup | Dependency: M19.4 | Owner: TBD</w:t>
      </w:r>
    </w:p>
    <w:p>
      <w:pPr>
        <w:pStyle w:val="Task"/>
      </w:pPr>
      <w:r>
        <w:rPr>
          <w:b/>
        </w:rPr>
        <w:t xml:space="preserve">M19.6  </w:t>
      </w:r>
      <w:r>
        <w:t>Close the project with final documentation, approvals, and outstanding enhancement backlog.</w:t>
      </w:r>
    </w:p>
    <w:p>
      <w:pPr>
        <w:pStyle w:val="SmallNote"/>
        <w:ind w:left="259"/>
      </w:pPr>
      <w:r>
        <w:t>Deliverable: Project closeout | Dependency: M19.5 | Owner: TBD</w:t>
      </w:r>
    </w:p>
    <w:p>
      <w:pPr>
        <w:pStyle w:val="Heading1"/>
        <w:keepNext/>
      </w:pPr>
      <w:r>
        <w:t>9. Dependency Map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096"/>
            <w:shd w:fill="17365D"/>
            <w:tcMar>
              <w:top w:w="80" w:type="dxa"/>
              <w:start w:w="100" w:type="dxa"/>
              <w:bottom w:w="80" w:type="dxa"/>
              <w:end w:w="100" w:type="dxa"/>
            </w:tcMar>
          </w:tcPr>
          <w:p>
            <w:r>
              <w:rPr>
                <w:b/>
                <w:color w:val="FFFFFF"/>
                <w:sz w:val="16"/>
              </w:rPr>
              <w:t>Dependency</w:t>
            </w:r>
          </w:p>
        </w:tc>
        <w:tc>
          <w:tcPr>
            <w:tcW w:type="dxa" w:w="2448"/>
            <w:shd w:fill="17365D"/>
            <w:tcMar>
              <w:top w:w="80" w:type="dxa"/>
              <w:start w:w="100" w:type="dxa"/>
              <w:bottom w:w="80" w:type="dxa"/>
              <w:end w:w="100" w:type="dxa"/>
            </w:tcMar>
          </w:tcPr>
          <w:p>
            <w:r>
              <w:rPr>
                <w:b/>
                <w:color w:val="FFFFFF"/>
                <w:sz w:val="16"/>
              </w:rPr>
              <w:t>Required Before</w:t>
            </w:r>
          </w:p>
        </w:tc>
        <w:tc>
          <w:tcPr>
            <w:tcW w:type="dxa" w:w="4536"/>
            <w:shd w:fill="17365D"/>
            <w:tcMar>
              <w:top w:w="80" w:type="dxa"/>
              <w:start w:w="100" w:type="dxa"/>
              <w:bottom w:w="80" w:type="dxa"/>
              <w:end w:w="100" w:type="dxa"/>
            </w:tcMar>
          </w:tcPr>
          <w:p>
            <w:r>
              <w:rPr>
                <w:b/>
                <w:color w:val="FFFFFF"/>
                <w:sz w:val="16"/>
              </w:rPr>
              <w:t>Why It Matters</w:t>
            </w:r>
          </w:p>
        </w:tc>
      </w:tr>
      <w:tr>
        <w:tc>
          <w:tcPr>
            <w:tcW w:type="dxa" w:w="3096"/>
            <w:tcMar>
              <w:top w:w="80" w:type="dxa"/>
              <w:start w:w="100" w:type="dxa"/>
              <w:bottom w:w="80" w:type="dxa"/>
              <w:end w:w="100" w:type="dxa"/>
            </w:tcMar>
          </w:tcPr>
          <w:p>
            <w:pPr>
              <w:spacing w:after="20"/>
            </w:pPr>
            <w:r>
              <w:rPr>
                <w:sz w:val="16"/>
              </w:rPr>
              <w:t>Static/public-only architecture approval</w:t>
            </w:r>
          </w:p>
        </w:tc>
        <w:tc>
          <w:tcPr>
            <w:tcW w:type="dxa" w:w="2448"/>
            <w:tcMar>
              <w:top w:w="80" w:type="dxa"/>
              <w:start w:w="100" w:type="dxa"/>
              <w:bottom w:w="80" w:type="dxa"/>
              <w:end w:w="100" w:type="dxa"/>
            </w:tcMar>
          </w:tcPr>
          <w:p>
            <w:pPr>
              <w:spacing w:after="20"/>
            </w:pPr>
            <w:r>
              <w:rPr>
                <w:sz w:val="16"/>
              </w:rPr>
              <w:t>Development</w:t>
            </w:r>
          </w:p>
        </w:tc>
        <w:tc>
          <w:tcPr>
            <w:tcW w:type="dxa" w:w="4536"/>
            <w:tcMar>
              <w:top w:w="80" w:type="dxa"/>
              <w:start w:w="100" w:type="dxa"/>
              <w:bottom w:w="80" w:type="dxa"/>
              <w:end w:w="100" w:type="dxa"/>
            </w:tcMar>
          </w:tcPr>
          <w:p>
            <w:pPr>
              <w:spacing w:after="20"/>
            </w:pPr>
            <w:r>
              <w:rPr>
                <w:sz w:val="16"/>
              </w:rPr>
              <w:t>Determines whether GitHub Pages is appropriate.</w:t>
            </w:r>
          </w:p>
        </w:tc>
      </w:tr>
      <w:tr>
        <w:tc>
          <w:tcPr>
            <w:tcW w:type="dxa" w:w="3096"/>
            <w:tcMar>
              <w:top w:w="80" w:type="dxa"/>
              <w:start w:w="100" w:type="dxa"/>
              <w:bottom w:w="80" w:type="dxa"/>
              <w:end w:w="100" w:type="dxa"/>
            </w:tcMar>
          </w:tcPr>
          <w:p>
            <w:pPr>
              <w:spacing w:after="20"/>
            </w:pPr>
            <w:r>
              <w:rPr>
                <w:sz w:val="16"/>
              </w:rPr>
              <w:t>Repository ownership and plan confirmation</w:t>
            </w:r>
          </w:p>
        </w:tc>
        <w:tc>
          <w:tcPr>
            <w:tcW w:type="dxa" w:w="2448"/>
            <w:tcMar>
              <w:top w:w="80" w:type="dxa"/>
              <w:start w:w="100" w:type="dxa"/>
              <w:bottom w:w="80" w:type="dxa"/>
              <w:end w:w="100" w:type="dxa"/>
            </w:tcMar>
          </w:tcPr>
          <w:p>
            <w:pPr>
              <w:spacing w:after="20"/>
            </w:pPr>
            <w:r>
              <w:rPr>
                <w:sz w:val="16"/>
              </w:rPr>
              <w:t>Pages setup</w:t>
            </w:r>
          </w:p>
        </w:tc>
        <w:tc>
          <w:tcPr>
            <w:tcW w:type="dxa" w:w="4536"/>
            <w:tcMar>
              <w:top w:w="80" w:type="dxa"/>
              <w:start w:w="100" w:type="dxa"/>
              <w:bottom w:w="80" w:type="dxa"/>
              <w:end w:w="100" w:type="dxa"/>
            </w:tcMar>
          </w:tcPr>
          <w:p>
            <w:pPr>
              <w:spacing w:after="20"/>
            </w:pPr>
            <w:r>
              <w:rPr>
                <w:sz w:val="16"/>
              </w:rPr>
              <w:t>Determines repository visibility and hosting eligibility/cost.</w:t>
            </w:r>
          </w:p>
        </w:tc>
      </w:tr>
      <w:tr>
        <w:tc>
          <w:tcPr>
            <w:tcW w:type="dxa" w:w="3096"/>
            <w:tcMar>
              <w:top w:w="80" w:type="dxa"/>
              <w:start w:w="100" w:type="dxa"/>
              <w:bottom w:w="80" w:type="dxa"/>
              <w:end w:w="100" w:type="dxa"/>
            </w:tcMar>
          </w:tcPr>
          <w:p>
            <w:pPr>
              <w:spacing w:after="20"/>
            </w:pPr>
            <w:r>
              <w:rPr>
                <w:sz w:val="16"/>
              </w:rPr>
              <w:t>CommuniCare content decisions</w:t>
            </w:r>
          </w:p>
        </w:tc>
        <w:tc>
          <w:tcPr>
            <w:tcW w:type="dxa" w:w="2448"/>
            <w:tcMar>
              <w:top w:w="80" w:type="dxa"/>
              <w:start w:w="100" w:type="dxa"/>
              <w:bottom w:w="80" w:type="dxa"/>
              <w:end w:w="100" w:type="dxa"/>
            </w:tcMar>
          </w:tcPr>
          <w:p>
            <w:pPr>
              <w:spacing w:after="20"/>
            </w:pPr>
            <w:r>
              <w:rPr>
                <w:sz w:val="16"/>
              </w:rPr>
              <w:t>Full migration</w:t>
            </w:r>
          </w:p>
        </w:tc>
        <w:tc>
          <w:tcPr>
            <w:tcW w:type="dxa" w:w="4536"/>
            <w:tcMar>
              <w:top w:w="80" w:type="dxa"/>
              <w:start w:w="100" w:type="dxa"/>
              <w:bottom w:w="80" w:type="dxa"/>
              <w:end w:w="100" w:type="dxa"/>
            </w:tcMar>
          </w:tcPr>
          <w:p>
            <w:pPr>
              <w:spacing w:after="20"/>
            </w:pPr>
            <w:r>
              <w:rPr>
                <w:sz w:val="16"/>
              </w:rPr>
              <w:t>Developers cannot know which legacy content remains valid.</w:t>
            </w:r>
          </w:p>
        </w:tc>
      </w:tr>
      <w:tr>
        <w:tc>
          <w:tcPr>
            <w:tcW w:type="dxa" w:w="3096"/>
            <w:tcMar>
              <w:top w:w="80" w:type="dxa"/>
              <w:start w:w="100" w:type="dxa"/>
              <w:bottom w:w="80" w:type="dxa"/>
              <w:end w:w="100" w:type="dxa"/>
            </w:tcMar>
          </w:tcPr>
          <w:p>
            <w:pPr>
              <w:spacing w:after="20"/>
            </w:pPr>
            <w:r>
              <w:rPr>
                <w:sz w:val="16"/>
              </w:rPr>
              <w:t>Approved sitemap</w:t>
            </w:r>
          </w:p>
        </w:tc>
        <w:tc>
          <w:tcPr>
            <w:tcW w:type="dxa" w:w="2448"/>
            <w:tcMar>
              <w:top w:w="80" w:type="dxa"/>
              <w:start w:w="100" w:type="dxa"/>
              <w:bottom w:w="80" w:type="dxa"/>
              <w:end w:w="100" w:type="dxa"/>
            </w:tcMar>
          </w:tcPr>
          <w:p>
            <w:pPr>
              <w:spacing w:after="20"/>
            </w:pPr>
            <w:r>
              <w:rPr>
                <w:sz w:val="16"/>
              </w:rPr>
              <w:t>Page build-out</w:t>
            </w:r>
          </w:p>
        </w:tc>
        <w:tc>
          <w:tcPr>
            <w:tcW w:type="dxa" w:w="4536"/>
            <w:tcMar>
              <w:top w:w="80" w:type="dxa"/>
              <w:start w:w="100" w:type="dxa"/>
              <w:bottom w:w="80" w:type="dxa"/>
              <w:end w:w="100" w:type="dxa"/>
            </w:tcMar>
          </w:tcPr>
          <w:p>
            <w:pPr>
              <w:spacing w:after="20"/>
            </w:pPr>
            <w:r>
              <w:rPr>
                <w:sz w:val="16"/>
              </w:rPr>
              <w:t>Prevents rework in navigation and URLs.</w:t>
            </w:r>
          </w:p>
        </w:tc>
      </w:tr>
      <w:tr>
        <w:tc>
          <w:tcPr>
            <w:tcW w:type="dxa" w:w="3096"/>
            <w:tcMar>
              <w:top w:w="80" w:type="dxa"/>
              <w:start w:w="100" w:type="dxa"/>
              <w:bottom w:w="80" w:type="dxa"/>
              <w:end w:w="100" w:type="dxa"/>
            </w:tcMar>
          </w:tcPr>
          <w:p>
            <w:pPr>
              <w:spacing w:after="20"/>
            </w:pPr>
            <w:r>
              <w:rPr>
                <w:sz w:val="16"/>
              </w:rPr>
              <w:t>Approved visual/accessibility design system</w:t>
            </w:r>
          </w:p>
        </w:tc>
        <w:tc>
          <w:tcPr>
            <w:tcW w:type="dxa" w:w="2448"/>
            <w:tcMar>
              <w:top w:w="80" w:type="dxa"/>
              <w:start w:w="100" w:type="dxa"/>
              <w:bottom w:w="80" w:type="dxa"/>
              <w:end w:w="100" w:type="dxa"/>
            </w:tcMar>
          </w:tcPr>
          <w:p>
            <w:pPr>
              <w:spacing w:after="20"/>
            </w:pPr>
            <w:r>
              <w:rPr>
                <w:sz w:val="16"/>
              </w:rPr>
              <w:t>Component development</w:t>
            </w:r>
          </w:p>
        </w:tc>
        <w:tc>
          <w:tcPr>
            <w:tcW w:type="dxa" w:w="4536"/>
            <w:tcMar>
              <w:top w:w="80" w:type="dxa"/>
              <w:start w:w="100" w:type="dxa"/>
              <w:bottom w:w="80" w:type="dxa"/>
              <w:end w:w="100" w:type="dxa"/>
            </w:tcMar>
          </w:tcPr>
          <w:p>
            <w:pPr>
              <w:spacing w:after="20"/>
            </w:pPr>
            <w:r>
              <w:rPr>
                <w:sz w:val="16"/>
              </w:rPr>
              <w:t>Creates consistent implementation rules.</w:t>
            </w:r>
          </w:p>
        </w:tc>
      </w:tr>
      <w:tr>
        <w:tc>
          <w:tcPr>
            <w:tcW w:type="dxa" w:w="3096"/>
            <w:tcMar>
              <w:top w:w="80" w:type="dxa"/>
              <w:start w:w="100" w:type="dxa"/>
              <w:bottom w:w="80" w:type="dxa"/>
              <w:end w:w="100" w:type="dxa"/>
            </w:tcMar>
          </w:tcPr>
          <w:p>
            <w:pPr>
              <w:spacing w:after="20"/>
            </w:pPr>
            <w:r>
              <w:rPr>
                <w:sz w:val="16"/>
              </w:rPr>
              <w:t>Domain/DNS ownership</w:t>
            </w:r>
          </w:p>
        </w:tc>
        <w:tc>
          <w:tcPr>
            <w:tcW w:type="dxa" w:w="2448"/>
            <w:tcMar>
              <w:top w:w="80" w:type="dxa"/>
              <w:start w:w="100" w:type="dxa"/>
              <w:bottom w:w="80" w:type="dxa"/>
              <w:end w:w="100" w:type="dxa"/>
            </w:tcMar>
          </w:tcPr>
          <w:p>
            <w:pPr>
              <w:spacing w:after="20"/>
            </w:pPr>
            <w:r>
              <w:rPr>
                <w:sz w:val="16"/>
              </w:rPr>
              <w:t>Production cutover</w:t>
            </w:r>
          </w:p>
        </w:tc>
        <w:tc>
          <w:tcPr>
            <w:tcW w:type="dxa" w:w="4536"/>
            <w:tcMar>
              <w:top w:w="80" w:type="dxa"/>
              <w:start w:w="100" w:type="dxa"/>
              <w:bottom w:w="80" w:type="dxa"/>
              <w:end w:w="100" w:type="dxa"/>
            </w:tcMar>
          </w:tcPr>
          <w:p>
            <w:pPr>
              <w:spacing w:after="20"/>
            </w:pPr>
            <w:r>
              <w:rPr>
                <w:sz w:val="16"/>
              </w:rPr>
              <w:t>Custom domain cannot be moved without authorized DNS access.</w:t>
            </w:r>
          </w:p>
        </w:tc>
      </w:tr>
      <w:tr>
        <w:tc>
          <w:tcPr>
            <w:tcW w:type="dxa" w:w="3096"/>
            <w:tcMar>
              <w:top w:w="80" w:type="dxa"/>
              <w:start w:w="100" w:type="dxa"/>
              <w:bottom w:w="80" w:type="dxa"/>
              <w:end w:w="100" w:type="dxa"/>
            </w:tcMar>
          </w:tcPr>
          <w:p>
            <w:pPr>
              <w:spacing w:after="20"/>
            </w:pPr>
            <w:r>
              <w:rPr>
                <w:sz w:val="16"/>
              </w:rPr>
              <w:t>GitHub branch/deployment controls</w:t>
            </w:r>
          </w:p>
        </w:tc>
        <w:tc>
          <w:tcPr>
            <w:tcW w:type="dxa" w:w="2448"/>
            <w:tcMar>
              <w:top w:w="80" w:type="dxa"/>
              <w:start w:w="100" w:type="dxa"/>
              <w:bottom w:w="80" w:type="dxa"/>
              <w:end w:w="100" w:type="dxa"/>
            </w:tcMar>
          </w:tcPr>
          <w:p>
            <w:pPr>
              <w:spacing w:after="20"/>
            </w:pPr>
            <w:r>
              <w:rPr>
                <w:sz w:val="16"/>
              </w:rPr>
              <w:t>Production publishing</w:t>
            </w:r>
          </w:p>
        </w:tc>
        <w:tc>
          <w:tcPr>
            <w:tcW w:type="dxa" w:w="4536"/>
            <w:tcMar>
              <w:top w:w="80" w:type="dxa"/>
              <w:start w:w="100" w:type="dxa"/>
              <w:bottom w:w="80" w:type="dxa"/>
              <w:end w:w="100" w:type="dxa"/>
            </w:tcMar>
          </w:tcPr>
          <w:p>
            <w:pPr>
              <w:spacing w:after="20"/>
            </w:pPr>
            <w:r>
              <w:rPr>
                <w:sz w:val="16"/>
              </w:rPr>
              <w:t>Prevents unauthorized or unreviewed changes.</w:t>
            </w:r>
          </w:p>
        </w:tc>
      </w:tr>
      <w:tr>
        <w:tc>
          <w:tcPr>
            <w:tcW w:type="dxa" w:w="3096"/>
            <w:tcMar>
              <w:top w:w="80" w:type="dxa"/>
              <w:start w:w="100" w:type="dxa"/>
              <w:bottom w:w="80" w:type="dxa"/>
              <w:end w:w="100" w:type="dxa"/>
            </w:tcMar>
          </w:tcPr>
          <w:p>
            <w:pPr>
              <w:spacing w:after="20"/>
            </w:pPr>
            <w:r>
              <w:rPr>
                <w:sz w:val="16"/>
              </w:rPr>
              <w:t>Accessibility remediation</w:t>
            </w:r>
          </w:p>
        </w:tc>
        <w:tc>
          <w:tcPr>
            <w:tcW w:type="dxa" w:w="2448"/>
            <w:tcMar>
              <w:top w:w="80" w:type="dxa"/>
              <w:start w:w="100" w:type="dxa"/>
              <w:bottom w:w="80" w:type="dxa"/>
              <w:end w:w="100" w:type="dxa"/>
            </w:tcMar>
          </w:tcPr>
          <w:p>
            <w:pPr>
              <w:spacing w:after="20"/>
            </w:pPr>
            <w:r>
              <w:rPr>
                <w:sz w:val="16"/>
              </w:rPr>
              <w:t>Production approval</w:t>
            </w:r>
          </w:p>
        </w:tc>
        <w:tc>
          <w:tcPr>
            <w:tcW w:type="dxa" w:w="4536"/>
            <w:tcMar>
              <w:top w:w="80" w:type="dxa"/>
              <w:start w:w="100" w:type="dxa"/>
              <w:bottom w:w="80" w:type="dxa"/>
              <w:end w:w="100" w:type="dxa"/>
            </w:tcMar>
          </w:tcPr>
          <w:p>
            <w:pPr>
              <w:spacing w:after="20"/>
            </w:pPr>
            <w:r>
              <w:rPr>
                <w:sz w:val="16"/>
              </w:rPr>
              <w:t>Release should not knowingly ship critical accessibility defects.</w:t>
            </w:r>
          </w:p>
        </w:tc>
      </w:tr>
      <w:tr>
        <w:tc>
          <w:tcPr>
            <w:tcW w:type="dxa" w:w="3096"/>
            <w:tcMar>
              <w:top w:w="80" w:type="dxa"/>
              <w:start w:w="100" w:type="dxa"/>
              <w:bottom w:w="80" w:type="dxa"/>
              <w:end w:w="100" w:type="dxa"/>
            </w:tcMar>
          </w:tcPr>
          <w:p>
            <w:pPr>
              <w:spacing w:after="20"/>
            </w:pPr>
            <w:r>
              <w:rPr>
                <w:sz w:val="16"/>
              </w:rPr>
              <w:t>UAT/content signoff</w:t>
            </w:r>
          </w:p>
        </w:tc>
        <w:tc>
          <w:tcPr>
            <w:tcW w:type="dxa" w:w="2448"/>
            <w:tcMar>
              <w:top w:w="80" w:type="dxa"/>
              <w:start w:w="100" w:type="dxa"/>
              <w:bottom w:w="80" w:type="dxa"/>
              <w:end w:w="100" w:type="dxa"/>
            </w:tcMar>
          </w:tcPr>
          <w:p>
            <w:pPr>
              <w:spacing w:after="20"/>
            </w:pPr>
            <w:r>
              <w:rPr>
                <w:sz w:val="16"/>
              </w:rPr>
              <w:t>Domain cutover</w:t>
            </w:r>
          </w:p>
        </w:tc>
        <w:tc>
          <w:tcPr>
            <w:tcW w:type="dxa" w:w="4536"/>
            <w:tcMar>
              <w:top w:w="80" w:type="dxa"/>
              <w:start w:w="100" w:type="dxa"/>
              <w:bottom w:w="80" w:type="dxa"/>
              <w:end w:w="100" w:type="dxa"/>
            </w:tcMar>
          </w:tcPr>
          <w:p>
            <w:pPr>
              <w:spacing w:after="20"/>
            </w:pPr>
            <w:r>
              <w:rPr>
                <w:sz w:val="16"/>
              </w:rPr>
              <w:t>Prevents replacing the current site before CommuniCare approves content.</w:t>
            </w:r>
          </w:p>
        </w:tc>
      </w:tr>
      <w:tr>
        <w:tc>
          <w:tcPr>
            <w:tcW w:type="dxa" w:w="3096"/>
            <w:tcMar>
              <w:top w:w="80" w:type="dxa"/>
              <w:start w:w="100" w:type="dxa"/>
              <w:bottom w:w="80" w:type="dxa"/>
              <w:end w:w="100" w:type="dxa"/>
            </w:tcMar>
          </w:tcPr>
          <w:p>
            <w:pPr>
              <w:spacing w:after="20"/>
            </w:pPr>
            <w:r>
              <w:rPr>
                <w:sz w:val="16"/>
              </w:rPr>
              <w:t>Rollback record</w:t>
            </w:r>
          </w:p>
        </w:tc>
        <w:tc>
          <w:tcPr>
            <w:tcW w:type="dxa" w:w="2448"/>
            <w:tcMar>
              <w:top w:w="80" w:type="dxa"/>
              <w:start w:w="100" w:type="dxa"/>
              <w:bottom w:w="80" w:type="dxa"/>
              <w:end w:w="100" w:type="dxa"/>
            </w:tcMar>
          </w:tcPr>
          <w:p>
            <w:pPr>
              <w:spacing w:after="20"/>
            </w:pPr>
            <w:r>
              <w:rPr>
                <w:sz w:val="16"/>
              </w:rPr>
              <w:t>DNS change</w:t>
            </w:r>
          </w:p>
        </w:tc>
        <w:tc>
          <w:tcPr>
            <w:tcW w:type="dxa" w:w="4536"/>
            <w:tcMar>
              <w:top w:w="80" w:type="dxa"/>
              <w:start w:w="100" w:type="dxa"/>
              <w:bottom w:w="80" w:type="dxa"/>
              <w:end w:w="100" w:type="dxa"/>
            </w:tcMar>
          </w:tcPr>
          <w:p>
            <w:pPr>
              <w:spacing w:after="20"/>
            </w:pPr>
            <w:r>
              <w:rPr>
                <w:sz w:val="16"/>
              </w:rPr>
              <w:t>Enables recovery if production cutover fails.</w:t>
            </w:r>
          </w:p>
        </w:tc>
      </w:tr>
    </w:tbl>
    <w:p>
      <w:pPr>
        <w:spacing w:after="40"/>
      </w:pPr>
    </w:p>
    <w:p>
      <w:pPr>
        <w:pStyle w:val="Heading2"/>
        <w:keepNext/>
      </w:pPr>
      <w:r>
        <w:t>9.1 Critical Path</w:t>
      </w:r>
    </w:p>
    <w:p>
      <w:pPr>
        <w:pStyle w:val="ListNumber"/>
        <w:spacing w:after="30"/>
      </w:pPr>
      <w:r>
        <w:t>Confirm static-site scope and GitHub Pages eligibility.</w:t>
      </w:r>
    </w:p>
    <w:p>
      <w:pPr>
        <w:pStyle w:val="ListNumber"/>
        <w:spacing w:after="30"/>
      </w:pPr>
      <w:r>
        <w:t>Create/secure repository.</w:t>
      </w:r>
    </w:p>
    <w:p>
      <w:pPr>
        <w:pStyle w:val="ListNumber"/>
        <w:spacing w:after="30"/>
      </w:pPr>
      <w:r>
        <w:t>Complete legacy and content inventory.</w:t>
      </w:r>
    </w:p>
    <w:p>
      <w:pPr>
        <w:pStyle w:val="ListNumber"/>
        <w:spacing w:after="30"/>
      </w:pPr>
      <w:r>
        <w:t>Obtain CommuniCare content decisions.</w:t>
      </w:r>
    </w:p>
    <w:p>
      <w:pPr>
        <w:pStyle w:val="ListNumber"/>
        <w:spacing w:after="30"/>
      </w:pPr>
      <w:r>
        <w:t>Approve sitemap and design system.</w:t>
      </w:r>
    </w:p>
    <w:p>
      <w:pPr>
        <w:pStyle w:val="ListNumber"/>
        <w:spacing w:after="30"/>
      </w:pPr>
      <w:r>
        <w:t>Build static foundation and global components.</w:t>
      </w:r>
    </w:p>
    <w:p>
      <w:pPr>
        <w:pStyle w:val="ListNumber"/>
        <w:spacing w:after="30"/>
      </w:pPr>
      <w:r>
        <w:t>Build and migrate content.</w:t>
      </w:r>
    </w:p>
    <w:p>
      <w:pPr>
        <w:pStyle w:val="ListNumber"/>
        <w:spacing w:after="30"/>
      </w:pPr>
      <w:r>
        <w:t>Configure automated checks.</w:t>
      </w:r>
    </w:p>
    <w:p>
      <w:pPr>
        <w:pStyle w:val="ListNumber"/>
        <w:spacing w:after="30"/>
      </w:pPr>
      <w:r>
        <w:t>Deploy to GitHub Pages preview/default URL.</w:t>
      </w:r>
    </w:p>
    <w:p>
      <w:pPr>
        <w:pStyle w:val="ListNumber"/>
        <w:spacing w:after="30"/>
      </w:pPr>
      <w:r>
        <w:t>Complete accessibility validation.</w:t>
      </w:r>
    </w:p>
    <w:p>
      <w:pPr>
        <w:pStyle w:val="ListNumber"/>
        <w:spacing w:after="30"/>
      </w:pPr>
      <w:r>
        <w:t>Complete CommuniCare UAT and signoff.</w:t>
      </w:r>
    </w:p>
    <w:p>
      <w:pPr>
        <w:pStyle w:val="ListNumber"/>
        <w:spacing w:after="30"/>
      </w:pPr>
      <w:r>
        <w:t>Verify domain and prepare DNS rollback.</w:t>
      </w:r>
    </w:p>
    <w:p>
      <w:pPr>
        <w:pStyle w:val="ListNumber"/>
        <w:spacing w:after="30"/>
      </w:pPr>
      <w:r>
        <w:t>Cut over custom domain and enforce HTTPS.</w:t>
      </w:r>
    </w:p>
    <w:p>
      <w:pPr>
        <w:pStyle w:val="ListNumber"/>
        <w:spacing w:after="30"/>
      </w:pPr>
      <w:r>
        <w:t>Monitor stabilization period.</w:t>
      </w:r>
    </w:p>
    <w:p>
      <w:pPr>
        <w:pStyle w:val="ListNumber"/>
        <w:spacing w:after="30"/>
      </w:pPr>
      <w:r>
        <w:t>Retire legacy hosting.</w:t>
      </w:r>
    </w:p>
    <w:p>
      <w:pPr>
        <w:pStyle w:val="Heading1"/>
        <w:keepNext/>
      </w:pPr>
      <w:r>
        <w:t>10. Risk Register</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720"/>
            <w:shd w:fill="17365D"/>
            <w:tcMar>
              <w:top w:w="80" w:type="dxa"/>
              <w:start w:w="100" w:type="dxa"/>
              <w:bottom w:w="80" w:type="dxa"/>
              <w:end w:w="100" w:type="dxa"/>
            </w:tcMar>
          </w:tcPr>
          <w:p>
            <w:r>
              <w:rPr>
                <w:b/>
                <w:color w:val="FFFFFF"/>
                <w:sz w:val="13"/>
              </w:rPr>
              <w:t>ID</w:t>
            </w:r>
          </w:p>
        </w:tc>
        <w:tc>
          <w:tcPr>
            <w:tcW w:type="dxa" w:w="864"/>
            <w:shd w:fill="17365D"/>
            <w:tcMar>
              <w:top w:w="80" w:type="dxa"/>
              <w:start w:w="100" w:type="dxa"/>
              <w:bottom w:w="80" w:type="dxa"/>
              <w:end w:w="100" w:type="dxa"/>
            </w:tcMar>
          </w:tcPr>
          <w:p>
            <w:r>
              <w:rPr>
                <w:b/>
                <w:color w:val="FFFFFF"/>
                <w:sz w:val="13"/>
              </w:rPr>
              <w:t>Rating</w:t>
            </w:r>
          </w:p>
        </w:tc>
        <w:tc>
          <w:tcPr>
            <w:tcW w:type="dxa" w:w="3024"/>
            <w:shd w:fill="17365D"/>
            <w:tcMar>
              <w:top w:w="80" w:type="dxa"/>
              <w:start w:w="100" w:type="dxa"/>
              <w:bottom w:w="80" w:type="dxa"/>
              <w:end w:w="100" w:type="dxa"/>
            </w:tcMar>
          </w:tcPr>
          <w:p>
            <w:r>
              <w:rPr>
                <w:b/>
                <w:color w:val="FFFFFF"/>
                <w:sz w:val="13"/>
              </w:rPr>
              <w:t>Risk</w:t>
            </w:r>
          </w:p>
        </w:tc>
        <w:tc>
          <w:tcPr>
            <w:tcW w:type="dxa" w:w="2160"/>
            <w:shd w:fill="17365D"/>
            <w:tcMar>
              <w:top w:w="80" w:type="dxa"/>
              <w:start w:w="100" w:type="dxa"/>
              <w:bottom w:w="80" w:type="dxa"/>
              <w:end w:w="100" w:type="dxa"/>
            </w:tcMar>
          </w:tcPr>
          <w:p>
            <w:r>
              <w:rPr>
                <w:b/>
                <w:color w:val="FFFFFF"/>
                <w:sz w:val="13"/>
              </w:rPr>
              <w:t>Impact</w:t>
            </w:r>
          </w:p>
        </w:tc>
        <w:tc>
          <w:tcPr>
            <w:tcW w:type="dxa" w:w="3312"/>
            <w:shd w:fill="17365D"/>
            <w:tcMar>
              <w:top w:w="80" w:type="dxa"/>
              <w:start w:w="100" w:type="dxa"/>
              <w:bottom w:w="80" w:type="dxa"/>
              <w:end w:w="100" w:type="dxa"/>
            </w:tcMar>
          </w:tcPr>
          <w:p>
            <w:r>
              <w:rPr>
                <w:b/>
                <w:color w:val="FFFFFF"/>
                <w:sz w:val="13"/>
              </w:rPr>
              <w:t>Mitigation</w:t>
            </w:r>
          </w:p>
        </w:tc>
      </w:tr>
      <w:tr>
        <w:tc>
          <w:tcPr>
            <w:tcW w:type="dxa" w:w="720"/>
            <w:tcMar>
              <w:top w:w="80" w:type="dxa"/>
              <w:start w:w="100" w:type="dxa"/>
              <w:bottom w:w="80" w:type="dxa"/>
              <w:end w:w="100" w:type="dxa"/>
            </w:tcMar>
          </w:tcPr>
          <w:p>
            <w:pPr>
              <w:spacing w:after="20"/>
            </w:pPr>
            <w:r>
              <w:rPr>
                <w:sz w:val="13"/>
              </w:rPr>
              <w:t>R-01</w:t>
            </w:r>
          </w:p>
        </w:tc>
        <w:tc>
          <w:tcPr>
            <w:tcW w:type="dxa" w:w="864"/>
            <w:tcMar>
              <w:top w:w="80" w:type="dxa"/>
              <w:start w:w="100" w:type="dxa"/>
              <w:bottom w:w="80" w:type="dxa"/>
              <w:end w:w="100" w:type="dxa"/>
            </w:tcMar>
          </w:tcPr>
          <w:p>
            <w:pPr>
              <w:spacing w:after="20"/>
            </w:pPr>
            <w:r>
              <w:rPr>
                <w:sz w:val="13"/>
              </w:rPr>
              <w:t>High</w:t>
            </w:r>
          </w:p>
        </w:tc>
        <w:tc>
          <w:tcPr>
            <w:tcW w:type="dxa" w:w="3024"/>
            <w:tcMar>
              <w:top w:w="80" w:type="dxa"/>
              <w:start w:w="100" w:type="dxa"/>
              <w:bottom w:w="80" w:type="dxa"/>
              <w:end w:w="100" w:type="dxa"/>
            </w:tcMar>
          </w:tcPr>
          <w:p>
            <w:pPr>
              <w:spacing w:after="20"/>
            </w:pPr>
            <w:r>
              <w:rPr>
                <w:sz w:val="13"/>
              </w:rPr>
              <w:t>A new requirement introduces sensitive data or server-side processing after static architecture is approved.</w:t>
            </w:r>
          </w:p>
        </w:tc>
        <w:tc>
          <w:tcPr>
            <w:tcW w:type="dxa" w:w="2160"/>
            <w:tcMar>
              <w:top w:w="80" w:type="dxa"/>
              <w:start w:w="100" w:type="dxa"/>
              <w:bottom w:w="80" w:type="dxa"/>
              <w:end w:w="100" w:type="dxa"/>
            </w:tcMar>
          </w:tcPr>
          <w:p>
            <w:pPr>
              <w:spacing w:after="20"/>
            </w:pPr>
            <w:r>
              <w:rPr>
                <w:sz w:val="13"/>
              </w:rPr>
              <w:t>Scope expansion and redesign.</w:t>
            </w:r>
          </w:p>
        </w:tc>
        <w:tc>
          <w:tcPr>
            <w:tcW w:type="dxa" w:w="3312"/>
            <w:tcMar>
              <w:top w:w="80" w:type="dxa"/>
              <w:start w:w="100" w:type="dxa"/>
              <w:bottom w:w="80" w:type="dxa"/>
              <w:end w:w="100" w:type="dxa"/>
            </w:tcMar>
          </w:tcPr>
          <w:p>
            <w:pPr>
              <w:spacing w:after="20"/>
            </w:pPr>
            <w:r>
              <w:rPr>
                <w:sz w:val="13"/>
              </w:rPr>
              <w:t>Freeze base requirements early. Treat dynamic features as a separate architecture decision.</w:t>
            </w:r>
          </w:p>
        </w:tc>
      </w:tr>
      <w:tr>
        <w:tc>
          <w:tcPr>
            <w:tcW w:type="dxa" w:w="720"/>
            <w:tcMar>
              <w:top w:w="80" w:type="dxa"/>
              <w:start w:w="100" w:type="dxa"/>
              <w:bottom w:w="80" w:type="dxa"/>
              <w:end w:w="100" w:type="dxa"/>
            </w:tcMar>
          </w:tcPr>
          <w:p>
            <w:pPr>
              <w:spacing w:after="20"/>
            </w:pPr>
            <w:r>
              <w:rPr>
                <w:sz w:val="13"/>
              </w:rPr>
              <w:t>R-02</w:t>
            </w:r>
          </w:p>
        </w:tc>
        <w:tc>
          <w:tcPr>
            <w:tcW w:type="dxa" w:w="864"/>
            <w:tcMar>
              <w:top w:w="80" w:type="dxa"/>
              <w:start w:w="100" w:type="dxa"/>
              <w:bottom w:w="80" w:type="dxa"/>
              <w:end w:w="100" w:type="dxa"/>
            </w:tcMar>
          </w:tcPr>
          <w:p>
            <w:pPr>
              <w:spacing w:after="20"/>
            </w:pPr>
            <w:r>
              <w:rPr>
                <w:sz w:val="13"/>
              </w:rPr>
              <w:t>High</w:t>
            </w:r>
          </w:p>
        </w:tc>
        <w:tc>
          <w:tcPr>
            <w:tcW w:type="dxa" w:w="3024"/>
            <w:tcMar>
              <w:top w:w="80" w:type="dxa"/>
              <w:start w:w="100" w:type="dxa"/>
              <w:bottom w:w="80" w:type="dxa"/>
              <w:end w:w="100" w:type="dxa"/>
            </w:tcMar>
          </w:tcPr>
          <w:p>
            <w:pPr>
              <w:spacing w:after="20"/>
            </w:pPr>
            <w:r>
              <w:rPr>
                <w:sz w:val="13"/>
              </w:rPr>
              <w:t>Repository accidentally contains secrets, internal configuration, or non-public files.</w:t>
            </w:r>
          </w:p>
        </w:tc>
        <w:tc>
          <w:tcPr>
            <w:tcW w:type="dxa" w:w="2160"/>
            <w:tcMar>
              <w:top w:w="80" w:type="dxa"/>
              <w:start w:w="100" w:type="dxa"/>
              <w:bottom w:w="80" w:type="dxa"/>
              <w:end w:w="100" w:type="dxa"/>
            </w:tcMar>
          </w:tcPr>
          <w:p>
            <w:pPr>
              <w:spacing w:after="20"/>
            </w:pPr>
            <w:r>
              <w:rPr>
                <w:sz w:val="13"/>
              </w:rPr>
              <w:t>Security exposure.</w:t>
            </w:r>
          </w:p>
        </w:tc>
        <w:tc>
          <w:tcPr>
            <w:tcW w:type="dxa" w:w="3312"/>
            <w:tcMar>
              <w:top w:w="80" w:type="dxa"/>
              <w:start w:w="100" w:type="dxa"/>
              <w:bottom w:w="80" w:type="dxa"/>
              <w:end w:w="100" w:type="dxa"/>
            </w:tcMar>
          </w:tcPr>
          <w:p>
            <w:pPr>
              <w:spacing w:after="20"/>
            </w:pPr>
            <w:r>
              <w:rPr>
                <w:sz w:val="13"/>
              </w:rPr>
              <w:t>Assume repository contents are public. Use review, secret scanning, and repository hygiene.</w:t>
            </w:r>
          </w:p>
        </w:tc>
      </w:tr>
      <w:tr>
        <w:tc>
          <w:tcPr>
            <w:tcW w:type="dxa" w:w="720"/>
            <w:tcMar>
              <w:top w:w="80" w:type="dxa"/>
              <w:start w:w="100" w:type="dxa"/>
              <w:bottom w:w="80" w:type="dxa"/>
              <w:end w:w="100" w:type="dxa"/>
            </w:tcMar>
          </w:tcPr>
          <w:p>
            <w:pPr>
              <w:spacing w:after="20"/>
            </w:pPr>
            <w:r>
              <w:rPr>
                <w:sz w:val="13"/>
              </w:rPr>
              <w:t>R-03</w:t>
            </w:r>
          </w:p>
        </w:tc>
        <w:tc>
          <w:tcPr>
            <w:tcW w:type="dxa" w:w="864"/>
            <w:tcMar>
              <w:top w:w="80" w:type="dxa"/>
              <w:start w:w="100" w:type="dxa"/>
              <w:bottom w:w="80" w:type="dxa"/>
              <w:end w:w="100" w:type="dxa"/>
            </w:tcMar>
          </w:tcPr>
          <w:p>
            <w:pPr>
              <w:spacing w:after="20"/>
            </w:pPr>
            <w:r>
              <w:rPr>
                <w:sz w:val="13"/>
              </w:rPr>
              <w:t>High</w:t>
            </w:r>
          </w:p>
        </w:tc>
        <w:tc>
          <w:tcPr>
            <w:tcW w:type="dxa" w:w="3024"/>
            <w:tcMar>
              <w:top w:w="80" w:type="dxa"/>
              <w:start w:w="100" w:type="dxa"/>
              <w:bottom w:w="80" w:type="dxa"/>
              <w:end w:w="100" w:type="dxa"/>
            </w:tcMar>
          </w:tcPr>
          <w:p>
            <w:pPr>
              <w:spacing w:after="20"/>
            </w:pPr>
            <w:r>
              <w:rPr>
                <w:sz w:val="13"/>
              </w:rPr>
              <w:t>CommuniCare content is outdated or conflicting.</w:t>
            </w:r>
          </w:p>
        </w:tc>
        <w:tc>
          <w:tcPr>
            <w:tcW w:type="dxa" w:w="2160"/>
            <w:tcMar>
              <w:top w:w="80" w:type="dxa"/>
              <w:start w:w="100" w:type="dxa"/>
              <w:bottom w:w="80" w:type="dxa"/>
              <w:end w:w="100" w:type="dxa"/>
            </w:tcMar>
          </w:tcPr>
          <w:p>
            <w:pPr>
              <w:spacing w:after="20"/>
            </w:pPr>
            <w:r>
              <w:rPr>
                <w:sz w:val="13"/>
              </w:rPr>
              <w:t>Incorrect public information.</w:t>
            </w:r>
          </w:p>
        </w:tc>
        <w:tc>
          <w:tcPr>
            <w:tcW w:type="dxa" w:w="3312"/>
            <w:tcMar>
              <w:top w:w="80" w:type="dxa"/>
              <w:start w:w="100" w:type="dxa"/>
              <w:bottom w:w="80" w:type="dxa"/>
              <w:end w:w="100" w:type="dxa"/>
            </w:tcMar>
          </w:tcPr>
          <w:p>
            <w:pPr>
              <w:spacing w:after="20"/>
            </w:pPr>
            <w:r>
              <w:rPr>
                <w:sz w:val="13"/>
              </w:rPr>
              <w:t>Require named content owners and written approval.</w:t>
            </w:r>
          </w:p>
        </w:tc>
      </w:tr>
      <w:tr>
        <w:tc>
          <w:tcPr>
            <w:tcW w:type="dxa" w:w="720"/>
            <w:tcMar>
              <w:top w:w="80" w:type="dxa"/>
              <w:start w:w="100" w:type="dxa"/>
              <w:bottom w:w="80" w:type="dxa"/>
              <w:end w:w="100" w:type="dxa"/>
            </w:tcMar>
          </w:tcPr>
          <w:p>
            <w:pPr>
              <w:spacing w:after="20"/>
            </w:pPr>
            <w:r>
              <w:rPr>
                <w:sz w:val="13"/>
              </w:rPr>
              <w:t>R-04</w:t>
            </w:r>
          </w:p>
        </w:tc>
        <w:tc>
          <w:tcPr>
            <w:tcW w:type="dxa" w:w="864"/>
            <w:tcMar>
              <w:top w:w="80" w:type="dxa"/>
              <w:start w:w="100" w:type="dxa"/>
              <w:bottom w:w="80" w:type="dxa"/>
              <w:end w:w="100" w:type="dxa"/>
            </w:tcMar>
          </w:tcPr>
          <w:p>
            <w:pPr>
              <w:spacing w:after="20"/>
            </w:pPr>
            <w:r>
              <w:rPr>
                <w:sz w:val="13"/>
              </w:rPr>
              <w:t>High</w:t>
            </w:r>
          </w:p>
        </w:tc>
        <w:tc>
          <w:tcPr>
            <w:tcW w:type="dxa" w:w="3024"/>
            <w:tcMar>
              <w:top w:w="80" w:type="dxa"/>
              <w:start w:w="100" w:type="dxa"/>
              <w:bottom w:w="80" w:type="dxa"/>
              <w:end w:w="100" w:type="dxa"/>
            </w:tcMar>
          </w:tcPr>
          <w:p>
            <w:pPr>
              <w:spacing w:after="20"/>
            </w:pPr>
            <w:r>
              <w:rPr>
                <w:sz w:val="13"/>
              </w:rPr>
              <w:t>Accessibility defects remain at launch.</w:t>
            </w:r>
          </w:p>
        </w:tc>
        <w:tc>
          <w:tcPr>
            <w:tcW w:type="dxa" w:w="2160"/>
            <w:tcMar>
              <w:top w:w="80" w:type="dxa"/>
              <w:start w:w="100" w:type="dxa"/>
              <w:bottom w:w="80" w:type="dxa"/>
              <w:end w:w="100" w:type="dxa"/>
            </w:tcMar>
          </w:tcPr>
          <w:p>
            <w:pPr>
              <w:spacing w:after="20"/>
            </w:pPr>
            <w:r>
              <w:rPr>
                <w:sz w:val="13"/>
              </w:rPr>
              <w:t>ADA/WCAG risk and poor user experience.</w:t>
            </w:r>
          </w:p>
        </w:tc>
        <w:tc>
          <w:tcPr>
            <w:tcW w:type="dxa" w:w="3312"/>
            <w:tcMar>
              <w:top w:w="80" w:type="dxa"/>
              <w:start w:w="100" w:type="dxa"/>
              <w:bottom w:w="80" w:type="dxa"/>
              <w:end w:w="100" w:type="dxa"/>
            </w:tcMar>
          </w:tcPr>
          <w:p>
            <w:pPr>
              <w:spacing w:after="20"/>
            </w:pPr>
            <w:r>
              <w:rPr>
                <w:sz w:val="13"/>
              </w:rPr>
              <w:t>Use automated and manual testing, plus remediation before signoff.</w:t>
            </w:r>
          </w:p>
        </w:tc>
      </w:tr>
      <w:tr>
        <w:tc>
          <w:tcPr>
            <w:tcW w:type="dxa" w:w="720"/>
            <w:tcMar>
              <w:top w:w="80" w:type="dxa"/>
              <w:start w:w="100" w:type="dxa"/>
              <w:bottom w:w="80" w:type="dxa"/>
              <w:end w:w="100" w:type="dxa"/>
            </w:tcMar>
          </w:tcPr>
          <w:p>
            <w:pPr>
              <w:spacing w:after="20"/>
            </w:pPr>
            <w:r>
              <w:rPr>
                <w:sz w:val="13"/>
              </w:rPr>
              <w:t>R-05</w:t>
            </w:r>
          </w:p>
        </w:tc>
        <w:tc>
          <w:tcPr>
            <w:tcW w:type="dxa" w:w="864"/>
            <w:tcMar>
              <w:top w:w="80" w:type="dxa"/>
              <w:start w:w="100" w:type="dxa"/>
              <w:bottom w:w="80" w:type="dxa"/>
              <w:end w:w="100" w:type="dxa"/>
            </w:tcMar>
          </w:tcPr>
          <w:p>
            <w:pPr>
              <w:spacing w:after="20"/>
            </w:pPr>
            <w:r>
              <w:rPr>
                <w:sz w:val="13"/>
              </w:rPr>
              <w:t>Medium</w:t>
            </w:r>
          </w:p>
        </w:tc>
        <w:tc>
          <w:tcPr>
            <w:tcW w:type="dxa" w:w="3024"/>
            <w:tcMar>
              <w:top w:w="80" w:type="dxa"/>
              <w:start w:w="100" w:type="dxa"/>
              <w:bottom w:w="80" w:type="dxa"/>
              <w:end w:w="100" w:type="dxa"/>
            </w:tcMar>
          </w:tcPr>
          <w:p>
            <w:pPr>
              <w:spacing w:after="20"/>
            </w:pPr>
            <w:r>
              <w:rPr>
                <w:sz w:val="13"/>
              </w:rPr>
              <w:t>PDFs or other legacy documents are inaccessible.</w:t>
            </w:r>
          </w:p>
        </w:tc>
        <w:tc>
          <w:tcPr>
            <w:tcW w:type="dxa" w:w="2160"/>
            <w:tcMar>
              <w:top w:w="80" w:type="dxa"/>
              <w:start w:w="100" w:type="dxa"/>
              <w:bottom w:w="80" w:type="dxa"/>
              <w:end w:w="100" w:type="dxa"/>
            </w:tcMar>
          </w:tcPr>
          <w:p>
            <w:pPr>
              <w:spacing w:after="20"/>
            </w:pPr>
            <w:r>
              <w:rPr>
                <w:sz w:val="13"/>
              </w:rPr>
              <w:t>Accessibility risk.</w:t>
            </w:r>
          </w:p>
        </w:tc>
        <w:tc>
          <w:tcPr>
            <w:tcW w:type="dxa" w:w="3312"/>
            <w:tcMar>
              <w:top w:w="80" w:type="dxa"/>
              <w:start w:w="100" w:type="dxa"/>
              <w:bottom w:w="80" w:type="dxa"/>
              <w:end w:w="100" w:type="dxa"/>
            </w:tcMar>
          </w:tcPr>
          <w:p>
            <w:pPr>
              <w:spacing w:after="20"/>
            </w:pPr>
            <w:r>
              <w:rPr>
                <w:sz w:val="13"/>
              </w:rPr>
              <w:t>Remediate, replace with HTML, or document approved exception/remediation plan.</w:t>
            </w:r>
          </w:p>
        </w:tc>
      </w:tr>
      <w:tr>
        <w:tc>
          <w:tcPr>
            <w:tcW w:type="dxa" w:w="720"/>
            <w:tcMar>
              <w:top w:w="80" w:type="dxa"/>
              <w:start w:w="100" w:type="dxa"/>
              <w:bottom w:w="80" w:type="dxa"/>
              <w:end w:w="100" w:type="dxa"/>
            </w:tcMar>
          </w:tcPr>
          <w:p>
            <w:pPr>
              <w:spacing w:after="20"/>
            </w:pPr>
            <w:r>
              <w:rPr>
                <w:sz w:val="13"/>
              </w:rPr>
              <w:t>R-06</w:t>
            </w:r>
          </w:p>
        </w:tc>
        <w:tc>
          <w:tcPr>
            <w:tcW w:type="dxa" w:w="864"/>
            <w:tcMar>
              <w:top w:w="80" w:type="dxa"/>
              <w:start w:w="100" w:type="dxa"/>
              <w:bottom w:w="80" w:type="dxa"/>
              <w:end w:w="100" w:type="dxa"/>
            </w:tcMar>
          </w:tcPr>
          <w:p>
            <w:pPr>
              <w:spacing w:after="20"/>
            </w:pPr>
            <w:r>
              <w:rPr>
                <w:sz w:val="13"/>
              </w:rPr>
              <w:t>High</w:t>
            </w:r>
          </w:p>
        </w:tc>
        <w:tc>
          <w:tcPr>
            <w:tcW w:type="dxa" w:w="3024"/>
            <w:tcMar>
              <w:top w:w="80" w:type="dxa"/>
              <w:start w:w="100" w:type="dxa"/>
              <w:bottom w:w="80" w:type="dxa"/>
              <w:end w:w="100" w:type="dxa"/>
            </w:tcMar>
          </w:tcPr>
          <w:p>
            <w:pPr>
              <w:spacing w:after="20"/>
            </w:pPr>
            <w:r>
              <w:rPr>
                <w:sz w:val="13"/>
              </w:rPr>
              <w:t>DNS is changed incorrectly during cutover.</w:t>
            </w:r>
          </w:p>
        </w:tc>
        <w:tc>
          <w:tcPr>
            <w:tcW w:type="dxa" w:w="2160"/>
            <w:tcMar>
              <w:top w:w="80" w:type="dxa"/>
              <w:start w:w="100" w:type="dxa"/>
              <w:bottom w:w="80" w:type="dxa"/>
              <w:end w:w="100" w:type="dxa"/>
            </w:tcMar>
          </w:tcPr>
          <w:p>
            <w:pPr>
              <w:spacing w:after="20"/>
            </w:pPr>
            <w:r>
              <w:rPr>
                <w:sz w:val="13"/>
              </w:rPr>
              <w:t>Website outage.</w:t>
            </w:r>
          </w:p>
        </w:tc>
        <w:tc>
          <w:tcPr>
            <w:tcW w:type="dxa" w:w="3312"/>
            <w:tcMar>
              <w:top w:w="80" w:type="dxa"/>
              <w:start w:w="100" w:type="dxa"/>
              <w:bottom w:w="80" w:type="dxa"/>
              <w:end w:w="100" w:type="dxa"/>
            </w:tcMar>
          </w:tcPr>
          <w:p>
            <w:pPr>
              <w:spacing w:after="20"/>
            </w:pPr>
            <w:r>
              <w:rPr>
                <w:sz w:val="13"/>
              </w:rPr>
              <w:t>Record current values, lower TTL if appropriate/approved, verify domain first, maintain rollback plan.</w:t>
            </w:r>
          </w:p>
        </w:tc>
      </w:tr>
      <w:tr>
        <w:tc>
          <w:tcPr>
            <w:tcW w:type="dxa" w:w="720"/>
            <w:tcMar>
              <w:top w:w="80" w:type="dxa"/>
              <w:start w:w="100" w:type="dxa"/>
              <w:bottom w:w="80" w:type="dxa"/>
              <w:end w:w="100" w:type="dxa"/>
            </w:tcMar>
          </w:tcPr>
          <w:p>
            <w:pPr>
              <w:spacing w:after="20"/>
            </w:pPr>
            <w:r>
              <w:rPr>
                <w:sz w:val="13"/>
              </w:rPr>
              <w:t>R-07</w:t>
            </w:r>
          </w:p>
        </w:tc>
        <w:tc>
          <w:tcPr>
            <w:tcW w:type="dxa" w:w="864"/>
            <w:tcMar>
              <w:top w:w="80" w:type="dxa"/>
              <w:start w:w="100" w:type="dxa"/>
              <w:bottom w:w="80" w:type="dxa"/>
              <w:end w:w="100" w:type="dxa"/>
            </w:tcMar>
          </w:tcPr>
          <w:p>
            <w:pPr>
              <w:spacing w:after="20"/>
            </w:pPr>
            <w:r>
              <w:rPr>
                <w:sz w:val="13"/>
              </w:rPr>
              <w:t>High</w:t>
            </w:r>
          </w:p>
        </w:tc>
        <w:tc>
          <w:tcPr>
            <w:tcW w:type="dxa" w:w="3024"/>
            <w:tcMar>
              <w:top w:w="80" w:type="dxa"/>
              <w:start w:w="100" w:type="dxa"/>
              <w:bottom w:w="80" w:type="dxa"/>
              <w:end w:w="100" w:type="dxa"/>
            </w:tcMar>
          </w:tcPr>
          <w:p>
            <w:pPr>
              <w:spacing w:after="20"/>
            </w:pPr>
            <w:r>
              <w:rPr>
                <w:sz w:val="13"/>
              </w:rPr>
              <w:t>Custom domain is not verified or wildcard DNS creates takeover exposure.</w:t>
            </w:r>
          </w:p>
        </w:tc>
        <w:tc>
          <w:tcPr>
            <w:tcW w:type="dxa" w:w="2160"/>
            <w:tcMar>
              <w:top w:w="80" w:type="dxa"/>
              <w:start w:w="100" w:type="dxa"/>
              <w:bottom w:w="80" w:type="dxa"/>
              <w:end w:w="100" w:type="dxa"/>
            </w:tcMar>
          </w:tcPr>
          <w:p>
            <w:pPr>
              <w:spacing w:after="20"/>
            </w:pPr>
            <w:r>
              <w:rPr>
                <w:sz w:val="13"/>
              </w:rPr>
              <w:t>Domain/security risk.</w:t>
            </w:r>
          </w:p>
        </w:tc>
        <w:tc>
          <w:tcPr>
            <w:tcW w:type="dxa" w:w="3312"/>
            <w:tcMar>
              <w:top w:w="80" w:type="dxa"/>
              <w:start w:w="100" w:type="dxa"/>
              <w:bottom w:w="80" w:type="dxa"/>
              <w:end w:w="100" w:type="dxa"/>
            </w:tcMar>
          </w:tcPr>
          <w:p>
            <w:pPr>
              <w:spacing w:after="20"/>
            </w:pPr>
            <w:r>
              <w:rPr>
                <w:sz w:val="13"/>
              </w:rPr>
              <w:t>Verify domain and avoid wildcard DNS records.</w:t>
            </w:r>
          </w:p>
        </w:tc>
      </w:tr>
      <w:tr>
        <w:tc>
          <w:tcPr>
            <w:tcW w:type="dxa" w:w="720"/>
            <w:tcMar>
              <w:top w:w="80" w:type="dxa"/>
              <w:start w:w="100" w:type="dxa"/>
              <w:bottom w:w="80" w:type="dxa"/>
              <w:end w:w="100" w:type="dxa"/>
            </w:tcMar>
          </w:tcPr>
          <w:p>
            <w:pPr>
              <w:spacing w:after="20"/>
            </w:pPr>
            <w:r>
              <w:rPr>
                <w:sz w:val="13"/>
              </w:rPr>
              <w:t>R-08</w:t>
            </w:r>
          </w:p>
        </w:tc>
        <w:tc>
          <w:tcPr>
            <w:tcW w:type="dxa" w:w="864"/>
            <w:tcMar>
              <w:top w:w="80" w:type="dxa"/>
              <w:start w:w="100" w:type="dxa"/>
              <w:bottom w:w="80" w:type="dxa"/>
              <w:end w:w="100" w:type="dxa"/>
            </w:tcMar>
          </w:tcPr>
          <w:p>
            <w:pPr>
              <w:spacing w:after="20"/>
            </w:pPr>
            <w:r>
              <w:rPr>
                <w:sz w:val="13"/>
              </w:rPr>
              <w:t>Medium</w:t>
            </w:r>
          </w:p>
        </w:tc>
        <w:tc>
          <w:tcPr>
            <w:tcW w:type="dxa" w:w="3024"/>
            <w:tcMar>
              <w:top w:w="80" w:type="dxa"/>
              <w:start w:w="100" w:type="dxa"/>
              <w:bottom w:w="80" w:type="dxa"/>
              <w:end w:w="100" w:type="dxa"/>
            </w:tcMar>
          </w:tcPr>
          <w:p>
            <w:pPr>
              <w:spacing w:after="20"/>
            </w:pPr>
            <w:r>
              <w:rPr>
                <w:sz w:val="13"/>
              </w:rPr>
              <w:t>GitHub Pages service disruption occurs.</w:t>
            </w:r>
          </w:p>
        </w:tc>
        <w:tc>
          <w:tcPr>
            <w:tcW w:type="dxa" w:w="2160"/>
            <w:tcMar>
              <w:top w:w="80" w:type="dxa"/>
              <w:start w:w="100" w:type="dxa"/>
              <w:bottom w:w="80" w:type="dxa"/>
              <w:end w:w="100" w:type="dxa"/>
            </w:tcMar>
          </w:tcPr>
          <w:p>
            <w:pPr>
              <w:spacing w:after="20"/>
            </w:pPr>
            <w:r>
              <w:rPr>
                <w:sz w:val="13"/>
              </w:rPr>
              <w:t>Public site unavailable.</w:t>
            </w:r>
          </w:p>
        </w:tc>
        <w:tc>
          <w:tcPr>
            <w:tcW w:type="dxa" w:w="3312"/>
            <w:tcMar>
              <w:top w:w="80" w:type="dxa"/>
              <w:start w:w="100" w:type="dxa"/>
              <w:bottom w:w="80" w:type="dxa"/>
              <w:end w:w="100" w:type="dxa"/>
            </w:tcMar>
          </w:tcPr>
          <w:p>
            <w:pPr>
              <w:spacing w:after="20"/>
            </w:pPr>
            <w:r>
              <w:rPr>
                <w:sz w:val="13"/>
              </w:rPr>
              <w:t>Use uptime monitoring and document hosting limitations in SLA/operational expectations.</w:t>
            </w:r>
          </w:p>
        </w:tc>
      </w:tr>
      <w:tr>
        <w:tc>
          <w:tcPr>
            <w:tcW w:type="dxa" w:w="720"/>
            <w:tcMar>
              <w:top w:w="80" w:type="dxa"/>
              <w:start w:w="100" w:type="dxa"/>
              <w:bottom w:w="80" w:type="dxa"/>
              <w:end w:w="100" w:type="dxa"/>
            </w:tcMar>
          </w:tcPr>
          <w:p>
            <w:pPr>
              <w:spacing w:after="20"/>
            </w:pPr>
            <w:r>
              <w:rPr>
                <w:sz w:val="13"/>
              </w:rPr>
              <w:t>R-09</w:t>
            </w:r>
          </w:p>
        </w:tc>
        <w:tc>
          <w:tcPr>
            <w:tcW w:type="dxa" w:w="864"/>
            <w:tcMar>
              <w:top w:w="80" w:type="dxa"/>
              <w:start w:w="100" w:type="dxa"/>
              <w:bottom w:w="80" w:type="dxa"/>
              <w:end w:w="100" w:type="dxa"/>
            </w:tcMar>
          </w:tcPr>
          <w:p>
            <w:pPr>
              <w:spacing w:after="20"/>
            </w:pPr>
            <w:r>
              <w:rPr>
                <w:sz w:val="13"/>
              </w:rPr>
              <w:t>Medium</w:t>
            </w:r>
          </w:p>
        </w:tc>
        <w:tc>
          <w:tcPr>
            <w:tcW w:type="dxa" w:w="3024"/>
            <w:tcMar>
              <w:top w:w="80" w:type="dxa"/>
              <w:start w:w="100" w:type="dxa"/>
              <w:bottom w:w="80" w:type="dxa"/>
              <w:end w:w="100" w:type="dxa"/>
            </w:tcMar>
          </w:tcPr>
          <w:p>
            <w:pPr>
              <w:spacing w:after="20"/>
            </w:pPr>
            <w:r>
              <w:rPr>
                <w:sz w:val="13"/>
              </w:rPr>
              <w:t>GitHub account or maintainer account is compromised.</w:t>
            </w:r>
          </w:p>
        </w:tc>
        <w:tc>
          <w:tcPr>
            <w:tcW w:type="dxa" w:w="2160"/>
            <w:tcMar>
              <w:top w:w="80" w:type="dxa"/>
              <w:start w:w="100" w:type="dxa"/>
              <w:bottom w:w="80" w:type="dxa"/>
              <w:end w:w="100" w:type="dxa"/>
            </w:tcMar>
          </w:tcPr>
          <w:p>
            <w:pPr>
              <w:spacing w:after="20"/>
            </w:pPr>
            <w:r>
              <w:rPr>
                <w:sz w:val="13"/>
              </w:rPr>
              <w:t>Unauthorized site changes.</w:t>
            </w:r>
          </w:p>
        </w:tc>
        <w:tc>
          <w:tcPr>
            <w:tcW w:type="dxa" w:w="3312"/>
            <w:tcMar>
              <w:top w:w="80" w:type="dxa"/>
              <w:start w:w="100" w:type="dxa"/>
              <w:bottom w:w="80" w:type="dxa"/>
              <w:end w:w="100" w:type="dxa"/>
            </w:tcMar>
          </w:tcPr>
          <w:p>
            <w:pPr>
              <w:spacing w:after="20"/>
            </w:pPr>
            <w:r>
              <w:rPr>
                <w:sz w:val="13"/>
              </w:rPr>
              <w:t>MFA, least privilege, branch protection, PR review, audit/change history.</w:t>
            </w:r>
          </w:p>
        </w:tc>
      </w:tr>
      <w:tr>
        <w:tc>
          <w:tcPr>
            <w:tcW w:type="dxa" w:w="720"/>
            <w:tcMar>
              <w:top w:w="80" w:type="dxa"/>
              <w:start w:w="100" w:type="dxa"/>
              <w:bottom w:w="80" w:type="dxa"/>
              <w:end w:w="100" w:type="dxa"/>
            </w:tcMar>
          </w:tcPr>
          <w:p>
            <w:pPr>
              <w:spacing w:after="20"/>
            </w:pPr>
            <w:r>
              <w:rPr>
                <w:sz w:val="13"/>
              </w:rPr>
              <w:t>R-10</w:t>
            </w:r>
          </w:p>
        </w:tc>
        <w:tc>
          <w:tcPr>
            <w:tcW w:type="dxa" w:w="864"/>
            <w:tcMar>
              <w:top w:w="80" w:type="dxa"/>
              <w:start w:w="100" w:type="dxa"/>
              <w:bottom w:w="80" w:type="dxa"/>
              <w:end w:w="100" w:type="dxa"/>
            </w:tcMar>
          </w:tcPr>
          <w:p>
            <w:pPr>
              <w:spacing w:after="20"/>
            </w:pPr>
            <w:r>
              <w:rPr>
                <w:sz w:val="13"/>
              </w:rPr>
              <w:t>Medium</w:t>
            </w:r>
          </w:p>
        </w:tc>
        <w:tc>
          <w:tcPr>
            <w:tcW w:type="dxa" w:w="3024"/>
            <w:tcMar>
              <w:top w:w="80" w:type="dxa"/>
              <w:start w:w="100" w:type="dxa"/>
              <w:bottom w:w="80" w:type="dxa"/>
              <w:end w:w="100" w:type="dxa"/>
            </w:tcMar>
          </w:tcPr>
          <w:p>
            <w:pPr>
              <w:spacing w:after="20"/>
            </w:pPr>
            <w:r>
              <w:rPr>
                <w:sz w:val="13"/>
              </w:rPr>
              <w:t>Third-party GitHub Action becomes compromised or changes behavior.</w:t>
            </w:r>
          </w:p>
        </w:tc>
        <w:tc>
          <w:tcPr>
            <w:tcW w:type="dxa" w:w="2160"/>
            <w:tcMar>
              <w:top w:w="80" w:type="dxa"/>
              <w:start w:w="100" w:type="dxa"/>
              <w:bottom w:w="80" w:type="dxa"/>
              <w:end w:w="100" w:type="dxa"/>
            </w:tcMar>
          </w:tcPr>
          <w:p>
            <w:pPr>
              <w:spacing w:after="20"/>
            </w:pPr>
            <w:r>
              <w:rPr>
                <w:sz w:val="13"/>
              </w:rPr>
              <w:t>Build/deployment supply-chain risk.</w:t>
            </w:r>
          </w:p>
        </w:tc>
        <w:tc>
          <w:tcPr>
            <w:tcW w:type="dxa" w:w="3312"/>
            <w:tcMar>
              <w:top w:w="80" w:type="dxa"/>
              <w:start w:w="100" w:type="dxa"/>
              <w:bottom w:w="80" w:type="dxa"/>
              <w:end w:w="100" w:type="dxa"/>
            </w:tcMar>
          </w:tcPr>
          <w:p>
            <w:pPr>
              <w:spacing w:after="20"/>
            </w:pPr>
            <w:r>
              <w:rPr>
                <w:sz w:val="13"/>
              </w:rPr>
              <w:t>Minimize third-party actions, pin/manage versions, review workflow changes.</w:t>
            </w:r>
          </w:p>
        </w:tc>
      </w:tr>
      <w:tr>
        <w:tc>
          <w:tcPr>
            <w:tcW w:type="dxa" w:w="720"/>
            <w:tcMar>
              <w:top w:w="80" w:type="dxa"/>
              <w:start w:w="100" w:type="dxa"/>
              <w:bottom w:w="80" w:type="dxa"/>
              <w:end w:w="100" w:type="dxa"/>
            </w:tcMar>
          </w:tcPr>
          <w:p>
            <w:pPr>
              <w:spacing w:after="20"/>
            </w:pPr>
            <w:r>
              <w:rPr>
                <w:sz w:val="13"/>
              </w:rPr>
              <w:t>R-11</w:t>
            </w:r>
          </w:p>
        </w:tc>
        <w:tc>
          <w:tcPr>
            <w:tcW w:type="dxa" w:w="864"/>
            <w:tcMar>
              <w:top w:w="80" w:type="dxa"/>
              <w:start w:w="100" w:type="dxa"/>
              <w:bottom w:w="80" w:type="dxa"/>
              <w:end w:w="100" w:type="dxa"/>
            </w:tcMar>
          </w:tcPr>
          <w:p>
            <w:pPr>
              <w:spacing w:after="20"/>
            </w:pPr>
            <w:r>
              <w:rPr>
                <w:sz w:val="13"/>
              </w:rPr>
              <w:t>Medium</w:t>
            </w:r>
          </w:p>
        </w:tc>
        <w:tc>
          <w:tcPr>
            <w:tcW w:type="dxa" w:w="3024"/>
            <w:tcMar>
              <w:top w:w="80" w:type="dxa"/>
              <w:start w:w="100" w:type="dxa"/>
              <w:bottom w:w="80" w:type="dxa"/>
              <w:end w:w="100" w:type="dxa"/>
            </w:tcMar>
          </w:tcPr>
          <w:p>
            <w:pPr>
              <w:spacing w:after="20"/>
            </w:pPr>
            <w:r>
              <w:rPr>
                <w:sz w:val="13"/>
              </w:rPr>
              <w:t>Broken legacy external links are migrated unchanged.</w:t>
            </w:r>
          </w:p>
        </w:tc>
        <w:tc>
          <w:tcPr>
            <w:tcW w:type="dxa" w:w="2160"/>
            <w:tcMar>
              <w:top w:w="80" w:type="dxa"/>
              <w:start w:w="100" w:type="dxa"/>
              <w:bottom w:w="80" w:type="dxa"/>
              <w:end w:w="100" w:type="dxa"/>
            </w:tcMar>
          </w:tcPr>
          <w:p>
            <w:pPr>
              <w:spacing w:after="20"/>
            </w:pPr>
            <w:r>
              <w:rPr>
                <w:sz w:val="13"/>
              </w:rPr>
              <w:t>Poor UX and credibility.</w:t>
            </w:r>
          </w:p>
        </w:tc>
        <w:tc>
          <w:tcPr>
            <w:tcW w:type="dxa" w:w="3312"/>
            <w:tcMar>
              <w:top w:w="80" w:type="dxa"/>
              <w:start w:w="100" w:type="dxa"/>
              <w:bottom w:w="80" w:type="dxa"/>
              <w:end w:w="100" w:type="dxa"/>
            </w:tcMar>
          </w:tcPr>
          <w:p>
            <w:pPr>
              <w:spacing w:after="20"/>
            </w:pPr>
            <w:r>
              <w:rPr>
                <w:sz w:val="13"/>
              </w:rPr>
              <w:t>Run link audit and require content-owner decision.</w:t>
            </w:r>
          </w:p>
        </w:tc>
      </w:tr>
      <w:tr>
        <w:tc>
          <w:tcPr>
            <w:tcW w:type="dxa" w:w="720"/>
            <w:tcMar>
              <w:top w:w="80" w:type="dxa"/>
              <w:start w:w="100" w:type="dxa"/>
              <w:bottom w:w="80" w:type="dxa"/>
              <w:end w:w="100" w:type="dxa"/>
            </w:tcMar>
          </w:tcPr>
          <w:p>
            <w:pPr>
              <w:spacing w:after="20"/>
            </w:pPr>
            <w:r>
              <w:rPr>
                <w:sz w:val="13"/>
              </w:rPr>
              <w:t>R-12</w:t>
            </w:r>
          </w:p>
        </w:tc>
        <w:tc>
          <w:tcPr>
            <w:tcW w:type="dxa" w:w="864"/>
            <w:tcMar>
              <w:top w:w="80" w:type="dxa"/>
              <w:start w:w="100" w:type="dxa"/>
              <w:bottom w:w="80" w:type="dxa"/>
              <w:end w:w="100" w:type="dxa"/>
            </w:tcMar>
          </w:tcPr>
          <w:p>
            <w:pPr>
              <w:spacing w:after="20"/>
            </w:pPr>
            <w:r>
              <w:rPr>
                <w:sz w:val="13"/>
              </w:rPr>
              <w:t>Medium</w:t>
            </w:r>
          </w:p>
        </w:tc>
        <w:tc>
          <w:tcPr>
            <w:tcW w:type="dxa" w:w="3024"/>
            <w:tcMar>
              <w:top w:w="80" w:type="dxa"/>
              <w:start w:w="100" w:type="dxa"/>
              <w:bottom w:w="80" w:type="dxa"/>
              <w:end w:w="100" w:type="dxa"/>
            </w:tcMar>
          </w:tcPr>
          <w:p>
            <w:pPr>
              <w:spacing w:after="20"/>
            </w:pPr>
            <w:r>
              <w:rPr>
                <w:sz w:val="13"/>
              </w:rPr>
              <w:t>URL changes damage bookmarks/search ranking.</w:t>
            </w:r>
          </w:p>
        </w:tc>
        <w:tc>
          <w:tcPr>
            <w:tcW w:type="dxa" w:w="2160"/>
            <w:tcMar>
              <w:top w:w="80" w:type="dxa"/>
              <w:start w:w="100" w:type="dxa"/>
              <w:bottom w:w="80" w:type="dxa"/>
              <w:end w:w="100" w:type="dxa"/>
            </w:tcMar>
          </w:tcPr>
          <w:p>
            <w:pPr>
              <w:spacing w:after="20"/>
            </w:pPr>
            <w:r>
              <w:rPr>
                <w:sz w:val="13"/>
              </w:rPr>
              <w:t>SEO/user impact.</w:t>
            </w:r>
          </w:p>
        </w:tc>
        <w:tc>
          <w:tcPr>
            <w:tcW w:type="dxa" w:w="3312"/>
            <w:tcMar>
              <w:top w:w="80" w:type="dxa"/>
              <w:start w:w="100" w:type="dxa"/>
              <w:bottom w:w="80" w:type="dxa"/>
              <w:end w:w="100" w:type="dxa"/>
            </w:tcMar>
          </w:tcPr>
          <w:p>
            <w:pPr>
              <w:spacing w:after="20"/>
            </w:pPr>
            <w:r>
              <w:rPr>
                <w:sz w:val="13"/>
              </w:rPr>
              <w:t>Preserve paths where practical, create redirects where supported by site design, maintain migration matrix.</w:t>
            </w:r>
          </w:p>
        </w:tc>
      </w:tr>
      <w:tr>
        <w:tc>
          <w:tcPr>
            <w:tcW w:type="dxa" w:w="720"/>
            <w:tcMar>
              <w:top w:w="80" w:type="dxa"/>
              <w:start w:w="100" w:type="dxa"/>
              <w:bottom w:w="80" w:type="dxa"/>
              <w:end w:w="100" w:type="dxa"/>
            </w:tcMar>
          </w:tcPr>
          <w:p>
            <w:pPr>
              <w:spacing w:after="20"/>
            </w:pPr>
            <w:r>
              <w:rPr>
                <w:sz w:val="13"/>
              </w:rPr>
              <w:t>R-13</w:t>
            </w:r>
          </w:p>
        </w:tc>
        <w:tc>
          <w:tcPr>
            <w:tcW w:type="dxa" w:w="864"/>
            <w:tcMar>
              <w:top w:w="80" w:type="dxa"/>
              <w:start w:w="100" w:type="dxa"/>
              <w:bottom w:w="80" w:type="dxa"/>
              <w:end w:w="100" w:type="dxa"/>
            </w:tcMar>
          </w:tcPr>
          <w:p>
            <w:pPr>
              <w:spacing w:after="20"/>
            </w:pPr>
            <w:r>
              <w:rPr>
                <w:sz w:val="13"/>
              </w:rPr>
              <w:t>Medium</w:t>
            </w:r>
          </w:p>
        </w:tc>
        <w:tc>
          <w:tcPr>
            <w:tcW w:type="dxa" w:w="3024"/>
            <w:tcMar>
              <w:top w:w="80" w:type="dxa"/>
              <w:start w:w="100" w:type="dxa"/>
              <w:bottom w:w="80" w:type="dxa"/>
              <w:end w:w="100" w:type="dxa"/>
            </w:tcMar>
          </w:tcPr>
          <w:p>
            <w:pPr>
              <w:spacing w:after="20"/>
            </w:pPr>
            <w:r>
              <w:rPr>
                <w:sz w:val="13"/>
              </w:rPr>
              <w:t>Large media or documents degrade performance.</w:t>
            </w:r>
          </w:p>
        </w:tc>
        <w:tc>
          <w:tcPr>
            <w:tcW w:type="dxa" w:w="2160"/>
            <w:tcMar>
              <w:top w:w="80" w:type="dxa"/>
              <w:start w:w="100" w:type="dxa"/>
              <w:bottom w:w="80" w:type="dxa"/>
              <w:end w:w="100" w:type="dxa"/>
            </w:tcMar>
          </w:tcPr>
          <w:p>
            <w:pPr>
              <w:spacing w:after="20"/>
            </w:pPr>
            <w:r>
              <w:rPr>
                <w:sz w:val="13"/>
              </w:rPr>
              <w:t>Slow site, mobile impact.</w:t>
            </w:r>
          </w:p>
        </w:tc>
        <w:tc>
          <w:tcPr>
            <w:tcW w:type="dxa" w:w="3312"/>
            <w:tcMar>
              <w:top w:w="80" w:type="dxa"/>
              <w:start w:w="100" w:type="dxa"/>
              <w:bottom w:w="80" w:type="dxa"/>
              <w:end w:w="100" w:type="dxa"/>
            </w:tcMar>
          </w:tcPr>
          <w:p>
            <w:pPr>
              <w:spacing w:after="20"/>
            </w:pPr>
            <w:r>
              <w:rPr>
                <w:sz w:val="13"/>
              </w:rPr>
              <w:t>Optimize images, audit document size, run performance checks.</w:t>
            </w:r>
          </w:p>
        </w:tc>
      </w:tr>
      <w:tr>
        <w:tc>
          <w:tcPr>
            <w:tcW w:type="dxa" w:w="720"/>
            <w:tcMar>
              <w:top w:w="80" w:type="dxa"/>
              <w:start w:w="100" w:type="dxa"/>
              <w:bottom w:w="80" w:type="dxa"/>
              <w:end w:w="100" w:type="dxa"/>
            </w:tcMar>
          </w:tcPr>
          <w:p>
            <w:pPr>
              <w:spacing w:after="20"/>
            </w:pPr>
            <w:r>
              <w:rPr>
                <w:sz w:val="13"/>
              </w:rPr>
              <w:t>R-14</w:t>
            </w:r>
          </w:p>
        </w:tc>
        <w:tc>
          <w:tcPr>
            <w:tcW w:type="dxa" w:w="864"/>
            <w:tcMar>
              <w:top w:w="80" w:type="dxa"/>
              <w:start w:w="100" w:type="dxa"/>
              <w:bottom w:w="80" w:type="dxa"/>
              <w:end w:w="100" w:type="dxa"/>
            </w:tcMar>
          </w:tcPr>
          <w:p>
            <w:pPr>
              <w:spacing w:after="20"/>
            </w:pPr>
            <w:r>
              <w:rPr>
                <w:sz w:val="13"/>
              </w:rPr>
              <w:t>Medium</w:t>
            </w:r>
          </w:p>
        </w:tc>
        <w:tc>
          <w:tcPr>
            <w:tcW w:type="dxa" w:w="3024"/>
            <w:tcMar>
              <w:top w:w="80" w:type="dxa"/>
              <w:start w:w="100" w:type="dxa"/>
              <w:bottom w:w="80" w:type="dxa"/>
              <w:end w:w="100" w:type="dxa"/>
            </w:tcMar>
          </w:tcPr>
          <w:p>
            <w:pPr>
              <w:spacing w:after="20"/>
            </w:pPr>
            <w:r>
              <w:rPr>
                <w:sz w:val="13"/>
              </w:rPr>
              <w:t>Content editors modify markup without accessibility knowledge.</w:t>
            </w:r>
          </w:p>
        </w:tc>
        <w:tc>
          <w:tcPr>
            <w:tcW w:type="dxa" w:w="2160"/>
            <w:tcMar>
              <w:top w:w="80" w:type="dxa"/>
              <w:start w:w="100" w:type="dxa"/>
              <w:bottom w:w="80" w:type="dxa"/>
              <w:end w:w="100" w:type="dxa"/>
            </w:tcMar>
          </w:tcPr>
          <w:p>
            <w:pPr>
              <w:spacing w:after="20"/>
            </w:pPr>
            <w:r>
              <w:rPr>
                <w:sz w:val="13"/>
              </w:rPr>
              <w:t>Accessibility regression.</w:t>
            </w:r>
          </w:p>
        </w:tc>
        <w:tc>
          <w:tcPr>
            <w:tcW w:type="dxa" w:w="3312"/>
            <w:tcMar>
              <w:top w:w="80" w:type="dxa"/>
              <w:start w:w="100" w:type="dxa"/>
              <w:bottom w:w="80" w:type="dxa"/>
              <w:end w:w="100" w:type="dxa"/>
            </w:tcMar>
          </w:tcPr>
          <w:p>
            <w:pPr>
              <w:spacing w:after="20"/>
            </w:pPr>
            <w:r>
              <w:rPr>
                <w:sz w:val="13"/>
              </w:rPr>
              <w:t>Use reusable components/content patterns and PR checklist.</w:t>
            </w:r>
          </w:p>
        </w:tc>
      </w:tr>
      <w:tr>
        <w:tc>
          <w:tcPr>
            <w:tcW w:type="dxa" w:w="720"/>
            <w:tcMar>
              <w:top w:w="80" w:type="dxa"/>
              <w:start w:w="100" w:type="dxa"/>
              <w:bottom w:w="80" w:type="dxa"/>
              <w:end w:w="100" w:type="dxa"/>
            </w:tcMar>
          </w:tcPr>
          <w:p>
            <w:pPr>
              <w:spacing w:after="20"/>
            </w:pPr>
            <w:r>
              <w:rPr>
                <w:sz w:val="13"/>
              </w:rPr>
              <w:t>R-15</w:t>
            </w:r>
          </w:p>
        </w:tc>
        <w:tc>
          <w:tcPr>
            <w:tcW w:type="dxa" w:w="864"/>
            <w:tcMar>
              <w:top w:w="80" w:type="dxa"/>
              <w:start w:w="100" w:type="dxa"/>
              <w:bottom w:w="80" w:type="dxa"/>
              <w:end w:w="100" w:type="dxa"/>
            </w:tcMar>
          </w:tcPr>
          <w:p>
            <w:pPr>
              <w:spacing w:after="20"/>
            </w:pPr>
            <w:r>
              <w:rPr>
                <w:sz w:val="13"/>
              </w:rPr>
              <w:t>Medium</w:t>
            </w:r>
          </w:p>
        </w:tc>
        <w:tc>
          <w:tcPr>
            <w:tcW w:type="dxa" w:w="3024"/>
            <w:tcMar>
              <w:top w:w="80" w:type="dxa"/>
              <w:start w:w="100" w:type="dxa"/>
              <w:bottom w:w="80" w:type="dxa"/>
              <w:end w:w="100" w:type="dxa"/>
            </w:tcMar>
          </w:tcPr>
          <w:p>
            <w:pPr>
              <w:spacing w:after="20"/>
            </w:pPr>
            <w:r>
              <w:rPr>
                <w:sz w:val="13"/>
              </w:rPr>
              <w:t>Repository plan or visibility changes create unexpected Pages cost/eligibility changes.</w:t>
            </w:r>
          </w:p>
        </w:tc>
        <w:tc>
          <w:tcPr>
            <w:tcW w:type="dxa" w:w="2160"/>
            <w:tcMar>
              <w:top w:w="80" w:type="dxa"/>
              <w:start w:w="100" w:type="dxa"/>
              <w:bottom w:w="80" w:type="dxa"/>
              <w:end w:w="100" w:type="dxa"/>
            </w:tcMar>
          </w:tcPr>
          <w:p>
            <w:pPr>
              <w:spacing w:after="20"/>
            </w:pPr>
            <w:r>
              <w:rPr>
                <w:sz w:val="13"/>
              </w:rPr>
              <w:t>Hosting or budget impact.</w:t>
            </w:r>
          </w:p>
        </w:tc>
        <w:tc>
          <w:tcPr>
            <w:tcW w:type="dxa" w:w="3312"/>
            <w:tcMar>
              <w:top w:w="80" w:type="dxa"/>
              <w:start w:w="100" w:type="dxa"/>
              <w:bottom w:w="80" w:type="dxa"/>
              <w:end w:w="100" w:type="dxa"/>
            </w:tcMar>
          </w:tcPr>
          <w:p>
            <w:pPr>
              <w:spacing w:after="20"/>
            </w:pPr>
            <w:r>
              <w:rPr>
                <w:sz w:val="13"/>
              </w:rPr>
              <w:t>Confirm GitHub plan and repository visibility before go-live.</w:t>
            </w:r>
          </w:p>
        </w:tc>
      </w:tr>
      <w:tr>
        <w:tc>
          <w:tcPr>
            <w:tcW w:type="dxa" w:w="720"/>
            <w:tcMar>
              <w:top w:w="80" w:type="dxa"/>
              <w:start w:w="100" w:type="dxa"/>
              <w:bottom w:w="80" w:type="dxa"/>
              <w:end w:w="100" w:type="dxa"/>
            </w:tcMar>
          </w:tcPr>
          <w:p>
            <w:pPr>
              <w:spacing w:after="20"/>
            </w:pPr>
            <w:r>
              <w:rPr>
                <w:sz w:val="13"/>
              </w:rPr>
              <w:t>R-16</w:t>
            </w:r>
          </w:p>
        </w:tc>
        <w:tc>
          <w:tcPr>
            <w:tcW w:type="dxa" w:w="864"/>
            <w:tcMar>
              <w:top w:w="80" w:type="dxa"/>
              <w:start w:w="100" w:type="dxa"/>
              <w:bottom w:w="80" w:type="dxa"/>
              <w:end w:w="100" w:type="dxa"/>
            </w:tcMar>
          </w:tcPr>
          <w:p>
            <w:pPr>
              <w:spacing w:after="20"/>
            </w:pPr>
            <w:r>
              <w:rPr>
                <w:sz w:val="13"/>
              </w:rPr>
              <w:t>Low</w:t>
            </w:r>
          </w:p>
        </w:tc>
        <w:tc>
          <w:tcPr>
            <w:tcW w:type="dxa" w:w="3024"/>
            <w:tcMar>
              <w:top w:w="80" w:type="dxa"/>
              <w:start w:w="100" w:type="dxa"/>
              <w:bottom w:w="80" w:type="dxa"/>
              <w:end w:w="100" w:type="dxa"/>
            </w:tcMar>
          </w:tcPr>
          <w:p>
            <w:pPr>
              <w:spacing w:after="20"/>
            </w:pPr>
            <w:r>
              <w:rPr>
                <w:sz w:val="13"/>
              </w:rPr>
              <w:t>A client-side script fails.</w:t>
            </w:r>
          </w:p>
        </w:tc>
        <w:tc>
          <w:tcPr>
            <w:tcW w:type="dxa" w:w="2160"/>
            <w:tcMar>
              <w:top w:w="80" w:type="dxa"/>
              <w:start w:w="100" w:type="dxa"/>
              <w:bottom w:w="80" w:type="dxa"/>
              <w:end w:w="100" w:type="dxa"/>
            </w:tcMar>
          </w:tcPr>
          <w:p>
            <w:pPr>
              <w:spacing w:after="20"/>
            </w:pPr>
            <w:r>
              <w:rPr>
                <w:sz w:val="13"/>
              </w:rPr>
              <w:t>Limited interactive feature impact.</w:t>
            </w:r>
          </w:p>
        </w:tc>
        <w:tc>
          <w:tcPr>
            <w:tcW w:type="dxa" w:w="3312"/>
            <w:tcMar>
              <w:top w:w="80" w:type="dxa"/>
              <w:start w:w="100" w:type="dxa"/>
              <w:bottom w:w="80" w:type="dxa"/>
              <w:end w:w="100" w:type="dxa"/>
            </w:tcMar>
          </w:tcPr>
          <w:p>
            <w:pPr>
              <w:spacing w:after="20"/>
            </w:pPr>
            <w:r>
              <w:rPr>
                <w:sz w:val="13"/>
              </w:rPr>
              <w:t>Progressive enhancement. Core content/navigation must work without nonessential JavaScript.</w:t>
            </w:r>
          </w:p>
        </w:tc>
      </w:tr>
      <w:tr>
        <w:tc>
          <w:tcPr>
            <w:tcW w:type="dxa" w:w="720"/>
            <w:tcMar>
              <w:top w:w="80" w:type="dxa"/>
              <w:start w:w="100" w:type="dxa"/>
              <w:bottom w:w="80" w:type="dxa"/>
              <w:end w:w="100" w:type="dxa"/>
            </w:tcMar>
          </w:tcPr>
          <w:p>
            <w:pPr>
              <w:spacing w:after="20"/>
            </w:pPr>
            <w:r>
              <w:rPr>
                <w:sz w:val="13"/>
              </w:rPr>
              <w:t>R-17</w:t>
            </w:r>
          </w:p>
        </w:tc>
        <w:tc>
          <w:tcPr>
            <w:tcW w:type="dxa" w:w="864"/>
            <w:tcMar>
              <w:top w:w="80" w:type="dxa"/>
              <w:start w:w="100" w:type="dxa"/>
              <w:bottom w:w="80" w:type="dxa"/>
              <w:end w:w="100" w:type="dxa"/>
            </w:tcMar>
          </w:tcPr>
          <w:p>
            <w:pPr>
              <w:spacing w:after="20"/>
            </w:pPr>
            <w:r>
              <w:rPr>
                <w:sz w:val="13"/>
              </w:rPr>
              <w:t>Medium</w:t>
            </w:r>
          </w:p>
        </w:tc>
        <w:tc>
          <w:tcPr>
            <w:tcW w:type="dxa" w:w="3024"/>
            <w:tcMar>
              <w:top w:w="80" w:type="dxa"/>
              <w:start w:w="100" w:type="dxa"/>
              <w:bottom w:w="80" w:type="dxa"/>
              <w:end w:w="100" w:type="dxa"/>
            </w:tcMar>
          </w:tcPr>
          <w:p>
            <w:pPr>
              <w:spacing w:after="20"/>
            </w:pPr>
            <w:r>
              <w:rPr>
                <w:sz w:val="13"/>
              </w:rPr>
              <w:t>Custom analytics or embeds create privacy/accessibility/performance issues.</w:t>
            </w:r>
          </w:p>
        </w:tc>
        <w:tc>
          <w:tcPr>
            <w:tcW w:type="dxa" w:w="2160"/>
            <w:tcMar>
              <w:top w:w="80" w:type="dxa"/>
              <w:start w:w="100" w:type="dxa"/>
              <w:bottom w:w="80" w:type="dxa"/>
              <w:end w:w="100" w:type="dxa"/>
            </w:tcMar>
          </w:tcPr>
          <w:p>
            <w:pPr>
              <w:spacing w:after="20"/>
            </w:pPr>
            <w:r>
              <w:rPr>
                <w:sz w:val="13"/>
              </w:rPr>
              <w:t>Compliance and UX impact.</w:t>
            </w:r>
          </w:p>
        </w:tc>
        <w:tc>
          <w:tcPr>
            <w:tcW w:type="dxa" w:w="3312"/>
            <w:tcMar>
              <w:top w:w="80" w:type="dxa"/>
              <w:start w:w="100" w:type="dxa"/>
              <w:bottom w:w="80" w:type="dxa"/>
              <w:end w:w="100" w:type="dxa"/>
            </w:tcMar>
          </w:tcPr>
          <w:p>
            <w:pPr>
              <w:spacing w:after="20"/>
            </w:pPr>
            <w:r>
              <w:rPr>
                <w:sz w:val="13"/>
              </w:rPr>
              <w:t>Approve third-party services before implementation.</w:t>
            </w:r>
          </w:p>
        </w:tc>
      </w:tr>
      <w:tr>
        <w:tc>
          <w:tcPr>
            <w:tcW w:type="dxa" w:w="720"/>
            <w:tcMar>
              <w:top w:w="80" w:type="dxa"/>
              <w:start w:w="100" w:type="dxa"/>
              <w:bottom w:w="80" w:type="dxa"/>
              <w:end w:w="100" w:type="dxa"/>
            </w:tcMar>
          </w:tcPr>
          <w:p>
            <w:pPr>
              <w:spacing w:after="20"/>
            </w:pPr>
            <w:r>
              <w:rPr>
                <w:sz w:val="13"/>
              </w:rPr>
              <w:t>R-18</w:t>
            </w:r>
          </w:p>
        </w:tc>
        <w:tc>
          <w:tcPr>
            <w:tcW w:type="dxa" w:w="864"/>
            <w:tcMar>
              <w:top w:w="80" w:type="dxa"/>
              <w:start w:w="100" w:type="dxa"/>
              <w:bottom w:w="80" w:type="dxa"/>
              <w:end w:w="100" w:type="dxa"/>
            </w:tcMar>
          </w:tcPr>
          <w:p>
            <w:pPr>
              <w:spacing w:after="20"/>
            </w:pPr>
            <w:r>
              <w:rPr>
                <w:sz w:val="13"/>
              </w:rPr>
              <w:t>Medium</w:t>
            </w:r>
          </w:p>
        </w:tc>
        <w:tc>
          <w:tcPr>
            <w:tcW w:type="dxa" w:w="3024"/>
            <w:tcMar>
              <w:top w:w="80" w:type="dxa"/>
              <w:start w:w="100" w:type="dxa"/>
              <w:bottom w:w="80" w:type="dxa"/>
              <w:end w:w="100" w:type="dxa"/>
            </w:tcMar>
          </w:tcPr>
          <w:p>
            <w:pPr>
              <w:spacing w:after="20"/>
            </w:pPr>
            <w:r>
              <w:rPr>
                <w:sz w:val="13"/>
              </w:rPr>
              <w:t>CommuniCare requests an online contact form after design is complete.</w:t>
            </w:r>
          </w:p>
        </w:tc>
        <w:tc>
          <w:tcPr>
            <w:tcW w:type="dxa" w:w="2160"/>
            <w:tcMar>
              <w:top w:w="80" w:type="dxa"/>
              <w:start w:w="100" w:type="dxa"/>
              <w:bottom w:w="80" w:type="dxa"/>
              <w:end w:w="100" w:type="dxa"/>
            </w:tcMar>
          </w:tcPr>
          <w:p>
            <w:pPr>
              <w:spacing w:after="20"/>
            </w:pPr>
            <w:r>
              <w:rPr>
                <w:sz w:val="13"/>
              </w:rPr>
              <w:t>Architecture change.</w:t>
            </w:r>
          </w:p>
        </w:tc>
        <w:tc>
          <w:tcPr>
            <w:tcW w:type="dxa" w:w="3312"/>
            <w:tcMar>
              <w:top w:w="80" w:type="dxa"/>
              <w:start w:w="100" w:type="dxa"/>
              <w:bottom w:w="80" w:type="dxa"/>
              <w:end w:w="100" w:type="dxa"/>
            </w:tcMar>
          </w:tcPr>
          <w:p>
            <w:pPr>
              <w:spacing w:after="20"/>
            </w:pPr>
            <w:r>
              <w:rPr>
                <w:sz w:val="13"/>
              </w:rPr>
              <w:t>Evaluate approved external service or separate backend; do not add insecure browser-only processing.</w:t>
            </w:r>
          </w:p>
        </w:tc>
      </w:tr>
      <w:tr>
        <w:tc>
          <w:tcPr>
            <w:tcW w:type="dxa" w:w="720"/>
            <w:tcMar>
              <w:top w:w="80" w:type="dxa"/>
              <w:start w:w="100" w:type="dxa"/>
              <w:bottom w:w="80" w:type="dxa"/>
              <w:end w:w="100" w:type="dxa"/>
            </w:tcMar>
          </w:tcPr>
          <w:p>
            <w:pPr>
              <w:spacing w:after="20"/>
            </w:pPr>
            <w:r>
              <w:rPr>
                <w:sz w:val="13"/>
              </w:rPr>
              <w:t>R-19</w:t>
            </w:r>
          </w:p>
        </w:tc>
        <w:tc>
          <w:tcPr>
            <w:tcW w:type="dxa" w:w="864"/>
            <w:tcMar>
              <w:top w:w="80" w:type="dxa"/>
              <w:start w:w="100" w:type="dxa"/>
              <w:bottom w:w="80" w:type="dxa"/>
              <w:end w:w="100" w:type="dxa"/>
            </w:tcMar>
          </w:tcPr>
          <w:p>
            <w:pPr>
              <w:spacing w:after="20"/>
            </w:pPr>
            <w:r>
              <w:rPr>
                <w:sz w:val="13"/>
              </w:rPr>
              <w:t>Medium</w:t>
            </w:r>
          </w:p>
        </w:tc>
        <w:tc>
          <w:tcPr>
            <w:tcW w:type="dxa" w:w="3024"/>
            <w:tcMar>
              <w:top w:w="80" w:type="dxa"/>
              <w:start w:w="100" w:type="dxa"/>
              <w:bottom w:w="80" w:type="dxa"/>
              <w:end w:w="100" w:type="dxa"/>
            </w:tcMar>
          </w:tcPr>
          <w:p>
            <w:pPr>
              <w:spacing w:after="20"/>
            </w:pPr>
            <w:r>
              <w:rPr>
                <w:sz w:val="13"/>
              </w:rPr>
              <w:t>Legacy site is retired too quickly.</w:t>
            </w:r>
          </w:p>
        </w:tc>
        <w:tc>
          <w:tcPr>
            <w:tcW w:type="dxa" w:w="2160"/>
            <w:tcMar>
              <w:top w:w="80" w:type="dxa"/>
              <w:start w:w="100" w:type="dxa"/>
              <w:bottom w:w="80" w:type="dxa"/>
              <w:end w:w="100" w:type="dxa"/>
            </w:tcMar>
          </w:tcPr>
          <w:p>
            <w:pPr>
              <w:spacing w:after="20"/>
            </w:pPr>
            <w:r>
              <w:rPr>
                <w:sz w:val="13"/>
              </w:rPr>
              <w:t>Difficult rollback or lost content.</w:t>
            </w:r>
          </w:p>
        </w:tc>
        <w:tc>
          <w:tcPr>
            <w:tcW w:type="dxa" w:w="3312"/>
            <w:tcMar>
              <w:top w:w="80" w:type="dxa"/>
              <w:start w:w="100" w:type="dxa"/>
              <w:bottom w:w="80" w:type="dxa"/>
              <w:end w:w="100" w:type="dxa"/>
            </w:tcMar>
          </w:tcPr>
          <w:p>
            <w:pPr>
              <w:spacing w:after="20"/>
            </w:pPr>
            <w:r>
              <w:rPr>
                <w:sz w:val="13"/>
              </w:rPr>
              <w:t>Preserve old site and repo until stabilization approval.</w:t>
            </w:r>
          </w:p>
        </w:tc>
      </w:tr>
      <w:tr>
        <w:tc>
          <w:tcPr>
            <w:tcW w:type="dxa" w:w="720"/>
            <w:tcMar>
              <w:top w:w="80" w:type="dxa"/>
              <w:start w:w="100" w:type="dxa"/>
              <w:bottom w:w="80" w:type="dxa"/>
              <w:end w:w="100" w:type="dxa"/>
            </w:tcMar>
          </w:tcPr>
          <w:p>
            <w:pPr>
              <w:spacing w:after="20"/>
            </w:pPr>
            <w:r>
              <w:rPr>
                <w:sz w:val="13"/>
              </w:rPr>
              <w:t>R-20</w:t>
            </w:r>
          </w:p>
        </w:tc>
        <w:tc>
          <w:tcPr>
            <w:tcW w:type="dxa" w:w="864"/>
            <w:tcMar>
              <w:top w:w="80" w:type="dxa"/>
              <w:start w:w="100" w:type="dxa"/>
              <w:bottom w:w="80" w:type="dxa"/>
              <w:end w:w="100" w:type="dxa"/>
            </w:tcMar>
          </w:tcPr>
          <w:p>
            <w:pPr>
              <w:spacing w:after="20"/>
            </w:pPr>
            <w:r>
              <w:rPr>
                <w:sz w:val="13"/>
              </w:rPr>
              <w:t>Low</w:t>
            </w:r>
          </w:p>
        </w:tc>
        <w:tc>
          <w:tcPr>
            <w:tcW w:type="dxa" w:w="3024"/>
            <w:tcMar>
              <w:top w:w="80" w:type="dxa"/>
              <w:start w:w="100" w:type="dxa"/>
              <w:bottom w:w="80" w:type="dxa"/>
              <w:end w:w="100" w:type="dxa"/>
            </w:tcMar>
          </w:tcPr>
          <w:p>
            <w:pPr>
              <w:spacing w:after="20"/>
            </w:pPr>
            <w:r>
              <w:rPr>
                <w:sz w:val="13"/>
              </w:rPr>
              <w:t>GitHub Pages bandwidth/build limits become relevant.</w:t>
            </w:r>
          </w:p>
        </w:tc>
        <w:tc>
          <w:tcPr>
            <w:tcW w:type="dxa" w:w="2160"/>
            <w:tcMar>
              <w:top w:w="80" w:type="dxa"/>
              <w:start w:w="100" w:type="dxa"/>
              <w:bottom w:w="80" w:type="dxa"/>
              <w:end w:w="100" w:type="dxa"/>
            </w:tcMar>
          </w:tcPr>
          <w:p>
            <w:pPr>
              <w:spacing w:after="20"/>
            </w:pPr>
            <w:r>
              <w:rPr>
                <w:sz w:val="13"/>
              </w:rPr>
              <w:t>Service limitation.</w:t>
            </w:r>
          </w:p>
        </w:tc>
        <w:tc>
          <w:tcPr>
            <w:tcW w:type="dxa" w:w="3312"/>
            <w:tcMar>
              <w:top w:w="80" w:type="dxa"/>
              <w:start w:w="100" w:type="dxa"/>
              <w:bottom w:w="80" w:type="dxa"/>
              <w:end w:w="100" w:type="dxa"/>
            </w:tcMar>
          </w:tcPr>
          <w:p>
            <w:pPr>
              <w:spacing w:after="20"/>
            </w:pPr>
            <w:r>
              <w:rPr>
                <w:sz w:val="13"/>
              </w:rPr>
              <w:t>Monitor usage and reassess hosting if traffic or build frequency materially changes.</w:t>
            </w:r>
          </w:p>
        </w:tc>
      </w:tr>
    </w:tbl>
    <w:p>
      <w:pPr>
        <w:spacing w:after="40"/>
      </w:pPr>
    </w:p>
    <w:p>
      <w:pPr>
        <w:pStyle w:val="Heading1"/>
        <w:keepNext/>
      </w:pPr>
      <w:r>
        <w:t>11. Codex Implementation Strategy</w:t>
      </w:r>
    </w:p>
    <w:p>
      <w:r>
        <w:t>Codex should be used in controlled work packages. Do not ask Codex to 'rewrite the whole site' in one prompt. Each work package should be tied to an approved milestone, should modify a bounded set of files, should run the required tests, and should finish with a pull request or reviewable commit.</w:t>
      </w:r>
    </w:p>
    <w:p>
      <w:pPr>
        <w:pStyle w:val="Heading2"/>
        <w:keepNext/>
      </w:pPr>
      <w:r>
        <w:t>11.1 Standard Codex Prompt Header</w:t>
      </w:r>
    </w:p>
    <w:p>
      <w:pPr>
        <w:pStyle w:val="Heading3"/>
        <w:keepNext/>
      </w:pPr>
      <w:r>
        <w:t>Reusable prompt header</w:t>
      </w:r>
    </w:p>
    <w:tbl>
      <w:tblPr>
        <w:tblStyle w:val="TableGrid"/>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xPrompt"/>
            </w:pPr>
            <w:r>
              <w:t>You are working in the CommuniCare modern website repository.</w:t>
              <w:br/>
              <w:t>Read AGENTS.md, README.md, docs/architecture.md, docs/accessibility.md, and the relevant milestone document before changing files.</w:t>
              <w:br/>
              <w:t>This is a static public-information website deployed to GitHub Pages.</w:t>
              <w:br/>
              <w:t>Do not add a backend, database, authentication, secrets, server runtime, or direct data-processing service unless the task explicitly includes an approved architecture change.</w:t>
              <w:br/>
              <w:t>Target WCAG 2.2 Level AA.</w:t>
              <w:br/>
              <w:t>Prefer semantic HTML. Use ARIA only when native HTML cannot express the required semantics.</w:t>
              <w:br/>
              <w:t>All functionality must be keyboard accessible.</w:t>
              <w:br/>
              <w:t>Preserve responsive behavior and support zoom/reflow.</w:t>
              <w:br/>
              <w:t>Do not migrate legacy ASP.NET/VB.NET code. Migrate only approved public content.</w:t>
              <w:br/>
              <w:t>Run all build, lint, link, and accessibility checks before completing the task.</w:t>
              <w:br/>
              <w:t>Do not modify unrelated files.</w:t>
              <w:br/>
              <w:t>Summarize changed files, tests run, known issues, and any decisions that require human approval.</w:t>
            </w:r>
          </w:p>
        </w:tc>
      </w:tr>
    </w:tbl>
    <w:p>
      <w:pPr>
        <w:spacing w:after="40"/>
      </w:pPr>
    </w:p>
    <w:p>
      <w:pPr>
        <w:pStyle w:val="Heading2"/>
        <w:keepNext/>
      </w:pPr>
      <w:r>
        <w:t>11.2 Recommended Codex Work Packages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7365D"/>
            <w:tcMar>
              <w:top w:w="80" w:type="dxa"/>
              <w:start w:w="100" w:type="dxa"/>
              <w:bottom w:w="80" w:type="dxa"/>
              <w:end w:w="100" w:type="dxa"/>
            </w:tcMar>
          </w:tcPr>
          <w:p>
            <w:r>
              <w:rPr>
                <w:b/>
                <w:color w:val="FFFFFF"/>
                <w:sz w:val="16"/>
              </w:rPr>
              <w:t>Work Package</w:t>
            </w:r>
          </w:p>
        </w:tc>
        <w:tc>
          <w:tcPr>
            <w:tcW w:type="dxa" w:w="6480"/>
            <w:shd w:fill="17365D"/>
            <w:tcMar>
              <w:top w:w="80" w:type="dxa"/>
              <w:start w:w="100" w:type="dxa"/>
              <w:bottom w:w="80" w:type="dxa"/>
              <w:end w:w="100" w:type="dxa"/>
            </w:tcMar>
          </w:tcPr>
          <w:p>
            <w:r>
              <w:rPr>
                <w:b/>
                <w:color w:val="FFFFFF"/>
                <w:sz w:val="16"/>
              </w:rPr>
              <w:t>Purpose</w:t>
            </w:r>
          </w:p>
        </w:tc>
        <w:tc>
          <w:tcPr>
            <w:tcW w:type="dxa" w:w="2160"/>
            <w:shd w:fill="17365D"/>
            <w:tcMar>
              <w:top w:w="80" w:type="dxa"/>
              <w:start w:w="100" w:type="dxa"/>
              <w:bottom w:w="80" w:type="dxa"/>
              <w:end w:w="100" w:type="dxa"/>
            </w:tcMar>
          </w:tcPr>
          <w:p>
            <w:r>
              <w:rPr>
                <w:b/>
                <w:color w:val="FFFFFF"/>
                <w:sz w:val="16"/>
              </w:rPr>
              <w:t>Related Milestone</w:t>
            </w:r>
          </w:p>
        </w:tc>
      </w:tr>
      <w:tr>
        <w:tc>
          <w:tcPr>
            <w:tcW w:type="dxa" w:w="1440"/>
            <w:tcMar>
              <w:top w:w="80" w:type="dxa"/>
              <w:start w:w="100" w:type="dxa"/>
              <w:bottom w:w="80" w:type="dxa"/>
              <w:end w:w="100" w:type="dxa"/>
            </w:tcMar>
          </w:tcPr>
          <w:p>
            <w:pPr>
              <w:spacing w:after="20"/>
            </w:pPr>
            <w:r>
              <w:rPr>
                <w:sz w:val="16"/>
              </w:rPr>
              <w:t>WP-01</w:t>
            </w:r>
          </w:p>
        </w:tc>
        <w:tc>
          <w:tcPr>
            <w:tcW w:type="dxa" w:w="6480"/>
            <w:tcMar>
              <w:top w:w="80" w:type="dxa"/>
              <w:start w:w="100" w:type="dxa"/>
              <w:bottom w:w="80" w:type="dxa"/>
              <w:end w:w="100" w:type="dxa"/>
            </w:tcMar>
          </w:tcPr>
          <w:p>
            <w:pPr>
              <w:spacing w:after="20"/>
            </w:pPr>
            <w:r>
              <w:rPr>
                <w:sz w:val="16"/>
              </w:rPr>
              <w:t>Documentation and repository baseline</w:t>
            </w:r>
          </w:p>
        </w:tc>
        <w:tc>
          <w:tcPr>
            <w:tcW w:type="dxa" w:w="2160"/>
            <w:tcMar>
              <w:top w:w="80" w:type="dxa"/>
              <w:start w:w="100" w:type="dxa"/>
              <w:bottom w:w="80" w:type="dxa"/>
              <w:end w:w="100" w:type="dxa"/>
            </w:tcMar>
          </w:tcPr>
          <w:p>
            <w:pPr>
              <w:spacing w:after="20"/>
            </w:pPr>
            <w:r>
              <w:rPr>
                <w:sz w:val="16"/>
              </w:rPr>
              <w:t>M0-M1</w:t>
            </w:r>
          </w:p>
        </w:tc>
      </w:tr>
      <w:tr>
        <w:tc>
          <w:tcPr>
            <w:tcW w:type="dxa" w:w="1440"/>
            <w:tcMar>
              <w:top w:w="80" w:type="dxa"/>
              <w:start w:w="100" w:type="dxa"/>
              <w:bottom w:w="80" w:type="dxa"/>
              <w:end w:w="100" w:type="dxa"/>
            </w:tcMar>
          </w:tcPr>
          <w:p>
            <w:pPr>
              <w:spacing w:after="20"/>
            </w:pPr>
            <w:r>
              <w:rPr>
                <w:sz w:val="16"/>
              </w:rPr>
              <w:t>WP-02</w:t>
            </w:r>
          </w:p>
        </w:tc>
        <w:tc>
          <w:tcPr>
            <w:tcW w:type="dxa" w:w="6480"/>
            <w:tcMar>
              <w:top w:w="80" w:type="dxa"/>
              <w:start w:w="100" w:type="dxa"/>
              <w:bottom w:w="80" w:type="dxa"/>
              <w:end w:w="100" w:type="dxa"/>
            </w:tcMar>
          </w:tcPr>
          <w:p>
            <w:pPr>
              <w:spacing w:after="20"/>
            </w:pPr>
            <w:r>
              <w:rPr>
                <w:sz w:val="16"/>
              </w:rPr>
              <w:t>Legacy content inventory and URL map</w:t>
            </w:r>
          </w:p>
        </w:tc>
        <w:tc>
          <w:tcPr>
            <w:tcW w:type="dxa" w:w="2160"/>
            <w:tcMar>
              <w:top w:w="80" w:type="dxa"/>
              <w:start w:w="100" w:type="dxa"/>
              <w:bottom w:w="80" w:type="dxa"/>
              <w:end w:w="100" w:type="dxa"/>
            </w:tcMar>
          </w:tcPr>
          <w:p>
            <w:pPr>
              <w:spacing w:after="20"/>
            </w:pPr>
            <w:r>
              <w:rPr>
                <w:sz w:val="16"/>
              </w:rPr>
              <w:t>M2</w:t>
            </w:r>
          </w:p>
        </w:tc>
      </w:tr>
      <w:tr>
        <w:tc>
          <w:tcPr>
            <w:tcW w:type="dxa" w:w="1440"/>
            <w:tcMar>
              <w:top w:w="80" w:type="dxa"/>
              <w:start w:w="100" w:type="dxa"/>
              <w:bottom w:w="80" w:type="dxa"/>
              <w:end w:w="100" w:type="dxa"/>
            </w:tcMar>
          </w:tcPr>
          <w:p>
            <w:pPr>
              <w:spacing w:after="20"/>
            </w:pPr>
            <w:r>
              <w:rPr>
                <w:sz w:val="16"/>
              </w:rPr>
              <w:t>WP-03</w:t>
            </w:r>
          </w:p>
        </w:tc>
        <w:tc>
          <w:tcPr>
            <w:tcW w:type="dxa" w:w="6480"/>
            <w:tcMar>
              <w:top w:w="80" w:type="dxa"/>
              <w:start w:w="100" w:type="dxa"/>
              <w:bottom w:w="80" w:type="dxa"/>
              <w:end w:w="100" w:type="dxa"/>
            </w:tcMar>
          </w:tcPr>
          <w:p>
            <w:pPr>
              <w:spacing w:after="20"/>
            </w:pPr>
            <w:r>
              <w:rPr>
                <w:sz w:val="16"/>
              </w:rPr>
              <w:t>Static project scaffold</w:t>
            </w:r>
          </w:p>
        </w:tc>
        <w:tc>
          <w:tcPr>
            <w:tcW w:type="dxa" w:w="2160"/>
            <w:tcMar>
              <w:top w:w="80" w:type="dxa"/>
              <w:start w:w="100" w:type="dxa"/>
              <w:bottom w:w="80" w:type="dxa"/>
              <w:end w:w="100" w:type="dxa"/>
            </w:tcMar>
          </w:tcPr>
          <w:p>
            <w:pPr>
              <w:spacing w:after="20"/>
            </w:pPr>
            <w:r>
              <w:rPr>
                <w:sz w:val="16"/>
              </w:rPr>
              <w:t>M6</w:t>
            </w:r>
          </w:p>
        </w:tc>
      </w:tr>
      <w:tr>
        <w:tc>
          <w:tcPr>
            <w:tcW w:type="dxa" w:w="1440"/>
            <w:tcMar>
              <w:top w:w="80" w:type="dxa"/>
              <w:start w:w="100" w:type="dxa"/>
              <w:bottom w:w="80" w:type="dxa"/>
              <w:end w:w="100" w:type="dxa"/>
            </w:tcMar>
          </w:tcPr>
          <w:p>
            <w:pPr>
              <w:spacing w:after="20"/>
            </w:pPr>
            <w:r>
              <w:rPr>
                <w:sz w:val="16"/>
              </w:rPr>
              <w:t>WP-04</w:t>
            </w:r>
          </w:p>
        </w:tc>
        <w:tc>
          <w:tcPr>
            <w:tcW w:type="dxa" w:w="6480"/>
            <w:tcMar>
              <w:top w:w="80" w:type="dxa"/>
              <w:start w:w="100" w:type="dxa"/>
              <w:bottom w:w="80" w:type="dxa"/>
              <w:end w:w="100" w:type="dxa"/>
            </w:tcMar>
          </w:tcPr>
          <w:p>
            <w:pPr>
              <w:spacing w:after="20"/>
            </w:pPr>
            <w:r>
              <w:rPr>
                <w:sz w:val="16"/>
              </w:rPr>
              <w:t>Design tokens and accessibility foundation</w:t>
            </w:r>
          </w:p>
        </w:tc>
        <w:tc>
          <w:tcPr>
            <w:tcW w:type="dxa" w:w="2160"/>
            <w:tcMar>
              <w:top w:w="80" w:type="dxa"/>
              <w:start w:w="100" w:type="dxa"/>
              <w:bottom w:w="80" w:type="dxa"/>
              <w:end w:w="100" w:type="dxa"/>
            </w:tcMar>
          </w:tcPr>
          <w:p>
            <w:pPr>
              <w:spacing w:after="20"/>
            </w:pPr>
            <w:r>
              <w:rPr>
                <w:sz w:val="16"/>
              </w:rPr>
              <w:t>M5-M6</w:t>
            </w:r>
          </w:p>
        </w:tc>
      </w:tr>
      <w:tr>
        <w:tc>
          <w:tcPr>
            <w:tcW w:type="dxa" w:w="1440"/>
            <w:tcMar>
              <w:top w:w="80" w:type="dxa"/>
              <w:start w:w="100" w:type="dxa"/>
              <w:bottom w:w="80" w:type="dxa"/>
              <w:end w:w="100" w:type="dxa"/>
            </w:tcMar>
          </w:tcPr>
          <w:p>
            <w:pPr>
              <w:spacing w:after="20"/>
            </w:pPr>
            <w:r>
              <w:rPr>
                <w:sz w:val="16"/>
              </w:rPr>
              <w:t>WP-05</w:t>
            </w:r>
          </w:p>
        </w:tc>
        <w:tc>
          <w:tcPr>
            <w:tcW w:type="dxa" w:w="6480"/>
            <w:tcMar>
              <w:top w:w="80" w:type="dxa"/>
              <w:start w:w="100" w:type="dxa"/>
              <w:bottom w:w="80" w:type="dxa"/>
              <w:end w:w="100" w:type="dxa"/>
            </w:tcMar>
          </w:tcPr>
          <w:p>
            <w:pPr>
              <w:spacing w:after="20"/>
            </w:pPr>
            <w:r>
              <w:rPr>
                <w:sz w:val="16"/>
              </w:rPr>
              <w:t>Header, navigation, footer, breadcrumbs, announcement</w:t>
            </w:r>
          </w:p>
        </w:tc>
        <w:tc>
          <w:tcPr>
            <w:tcW w:type="dxa" w:w="2160"/>
            <w:tcMar>
              <w:top w:w="80" w:type="dxa"/>
              <w:start w:w="100" w:type="dxa"/>
              <w:bottom w:w="80" w:type="dxa"/>
              <w:end w:w="100" w:type="dxa"/>
            </w:tcMar>
          </w:tcPr>
          <w:p>
            <w:pPr>
              <w:spacing w:after="20"/>
            </w:pPr>
            <w:r>
              <w:rPr>
                <w:sz w:val="16"/>
              </w:rPr>
              <w:t>M7</w:t>
            </w:r>
          </w:p>
        </w:tc>
      </w:tr>
      <w:tr>
        <w:tc>
          <w:tcPr>
            <w:tcW w:type="dxa" w:w="1440"/>
            <w:tcMar>
              <w:top w:w="80" w:type="dxa"/>
              <w:start w:w="100" w:type="dxa"/>
              <w:bottom w:w="80" w:type="dxa"/>
              <w:end w:w="100" w:type="dxa"/>
            </w:tcMar>
          </w:tcPr>
          <w:p>
            <w:pPr>
              <w:spacing w:after="20"/>
            </w:pPr>
            <w:r>
              <w:rPr>
                <w:sz w:val="16"/>
              </w:rPr>
              <w:t>WP-06</w:t>
            </w:r>
          </w:p>
        </w:tc>
        <w:tc>
          <w:tcPr>
            <w:tcW w:type="dxa" w:w="6480"/>
            <w:tcMar>
              <w:top w:w="80" w:type="dxa"/>
              <w:start w:w="100" w:type="dxa"/>
              <w:bottom w:w="80" w:type="dxa"/>
              <w:end w:w="100" w:type="dxa"/>
            </w:tcMar>
          </w:tcPr>
          <w:p>
            <w:pPr>
              <w:spacing w:after="20"/>
            </w:pPr>
            <w:r>
              <w:rPr>
                <w:sz w:val="16"/>
              </w:rPr>
              <w:t>Homepage</w:t>
            </w:r>
          </w:p>
        </w:tc>
        <w:tc>
          <w:tcPr>
            <w:tcW w:type="dxa" w:w="2160"/>
            <w:tcMar>
              <w:top w:w="80" w:type="dxa"/>
              <w:start w:w="100" w:type="dxa"/>
              <w:bottom w:w="80" w:type="dxa"/>
              <w:end w:w="100" w:type="dxa"/>
            </w:tcMar>
          </w:tcPr>
          <w:p>
            <w:pPr>
              <w:spacing w:after="20"/>
            </w:pPr>
            <w:r>
              <w:rPr>
                <w:sz w:val="16"/>
              </w:rPr>
              <w:t>M8</w:t>
            </w:r>
          </w:p>
        </w:tc>
      </w:tr>
      <w:tr>
        <w:tc>
          <w:tcPr>
            <w:tcW w:type="dxa" w:w="1440"/>
            <w:tcMar>
              <w:top w:w="80" w:type="dxa"/>
              <w:start w:w="100" w:type="dxa"/>
              <w:bottom w:w="80" w:type="dxa"/>
              <w:end w:w="100" w:type="dxa"/>
            </w:tcMar>
          </w:tcPr>
          <w:p>
            <w:pPr>
              <w:spacing w:after="20"/>
            </w:pPr>
            <w:r>
              <w:rPr>
                <w:sz w:val="16"/>
              </w:rPr>
              <w:t>WP-07</w:t>
            </w:r>
          </w:p>
        </w:tc>
        <w:tc>
          <w:tcPr>
            <w:tcW w:type="dxa" w:w="6480"/>
            <w:tcMar>
              <w:top w:w="80" w:type="dxa"/>
              <w:start w:w="100" w:type="dxa"/>
              <w:bottom w:w="80" w:type="dxa"/>
              <w:end w:w="100" w:type="dxa"/>
            </w:tcMar>
          </w:tcPr>
          <w:p>
            <w:pPr>
              <w:spacing w:after="20"/>
            </w:pPr>
            <w:r>
              <w:rPr>
                <w:sz w:val="16"/>
              </w:rPr>
              <w:t>Program/service content model and template</w:t>
            </w:r>
          </w:p>
        </w:tc>
        <w:tc>
          <w:tcPr>
            <w:tcW w:type="dxa" w:w="2160"/>
            <w:tcMar>
              <w:top w:w="80" w:type="dxa"/>
              <w:start w:w="100" w:type="dxa"/>
              <w:bottom w:w="80" w:type="dxa"/>
              <w:end w:w="100" w:type="dxa"/>
            </w:tcMar>
          </w:tcPr>
          <w:p>
            <w:pPr>
              <w:spacing w:after="20"/>
            </w:pPr>
            <w:r>
              <w:rPr>
                <w:sz w:val="16"/>
              </w:rPr>
              <w:t>M9</w:t>
            </w:r>
          </w:p>
        </w:tc>
      </w:tr>
      <w:tr>
        <w:tc>
          <w:tcPr>
            <w:tcW w:type="dxa" w:w="1440"/>
            <w:tcMar>
              <w:top w:w="80" w:type="dxa"/>
              <w:start w:w="100" w:type="dxa"/>
              <w:bottom w:w="80" w:type="dxa"/>
              <w:end w:w="100" w:type="dxa"/>
            </w:tcMar>
          </w:tcPr>
          <w:p>
            <w:pPr>
              <w:spacing w:after="20"/>
            </w:pPr>
            <w:r>
              <w:rPr>
                <w:sz w:val="16"/>
              </w:rPr>
              <w:t>WP-08</w:t>
            </w:r>
          </w:p>
        </w:tc>
        <w:tc>
          <w:tcPr>
            <w:tcW w:type="dxa" w:w="6480"/>
            <w:tcMar>
              <w:top w:w="80" w:type="dxa"/>
              <w:start w:w="100" w:type="dxa"/>
              <w:bottom w:w="80" w:type="dxa"/>
              <w:end w:w="100" w:type="dxa"/>
            </w:tcMar>
          </w:tcPr>
          <w:p>
            <w:pPr>
              <w:spacing w:after="20"/>
            </w:pPr>
            <w:r>
              <w:rPr>
                <w:sz w:val="16"/>
              </w:rPr>
              <w:t>Batch migration of approved program pages</w:t>
            </w:r>
          </w:p>
        </w:tc>
        <w:tc>
          <w:tcPr>
            <w:tcW w:type="dxa" w:w="2160"/>
            <w:tcMar>
              <w:top w:w="80" w:type="dxa"/>
              <w:start w:w="100" w:type="dxa"/>
              <w:bottom w:w="80" w:type="dxa"/>
              <w:end w:w="100" w:type="dxa"/>
            </w:tcMar>
          </w:tcPr>
          <w:p>
            <w:pPr>
              <w:spacing w:after="20"/>
            </w:pPr>
            <w:r>
              <w:rPr>
                <w:sz w:val="16"/>
              </w:rPr>
              <w:t>M9</w:t>
            </w:r>
          </w:p>
        </w:tc>
      </w:tr>
      <w:tr>
        <w:tc>
          <w:tcPr>
            <w:tcW w:type="dxa" w:w="1440"/>
            <w:tcMar>
              <w:top w:w="80" w:type="dxa"/>
              <w:start w:w="100" w:type="dxa"/>
              <w:bottom w:w="80" w:type="dxa"/>
              <w:end w:w="100" w:type="dxa"/>
            </w:tcMar>
          </w:tcPr>
          <w:p>
            <w:pPr>
              <w:spacing w:after="20"/>
            </w:pPr>
            <w:r>
              <w:rPr>
                <w:sz w:val="16"/>
              </w:rPr>
              <w:t>WP-09</w:t>
            </w:r>
          </w:p>
        </w:tc>
        <w:tc>
          <w:tcPr>
            <w:tcW w:type="dxa" w:w="6480"/>
            <w:tcMar>
              <w:top w:w="80" w:type="dxa"/>
              <w:start w:w="100" w:type="dxa"/>
              <w:bottom w:w="80" w:type="dxa"/>
              <w:end w:w="100" w:type="dxa"/>
            </w:tcMar>
          </w:tcPr>
          <w:p>
            <w:pPr>
              <w:spacing w:after="20"/>
            </w:pPr>
            <w:r>
              <w:rPr>
                <w:sz w:val="16"/>
              </w:rPr>
              <w:t>Resources and document library</w:t>
            </w:r>
          </w:p>
        </w:tc>
        <w:tc>
          <w:tcPr>
            <w:tcW w:type="dxa" w:w="2160"/>
            <w:tcMar>
              <w:top w:w="80" w:type="dxa"/>
              <w:start w:w="100" w:type="dxa"/>
              <w:bottom w:w="80" w:type="dxa"/>
              <w:end w:w="100" w:type="dxa"/>
            </w:tcMar>
          </w:tcPr>
          <w:p>
            <w:pPr>
              <w:spacing w:after="20"/>
            </w:pPr>
            <w:r>
              <w:rPr>
                <w:sz w:val="16"/>
              </w:rPr>
              <w:t>M10</w:t>
            </w:r>
          </w:p>
        </w:tc>
      </w:tr>
      <w:tr>
        <w:tc>
          <w:tcPr>
            <w:tcW w:type="dxa" w:w="1440"/>
            <w:tcMar>
              <w:top w:w="80" w:type="dxa"/>
              <w:start w:w="100" w:type="dxa"/>
              <w:bottom w:w="80" w:type="dxa"/>
              <w:end w:w="100" w:type="dxa"/>
            </w:tcMar>
          </w:tcPr>
          <w:p>
            <w:pPr>
              <w:spacing w:after="20"/>
            </w:pPr>
            <w:r>
              <w:rPr>
                <w:sz w:val="16"/>
              </w:rPr>
              <w:t>WP-10</w:t>
            </w:r>
          </w:p>
        </w:tc>
        <w:tc>
          <w:tcPr>
            <w:tcW w:type="dxa" w:w="6480"/>
            <w:tcMar>
              <w:top w:w="80" w:type="dxa"/>
              <w:start w:w="100" w:type="dxa"/>
              <w:bottom w:w="80" w:type="dxa"/>
              <w:end w:w="100" w:type="dxa"/>
            </w:tcMar>
          </w:tcPr>
          <w:p>
            <w:pPr>
              <w:spacing w:after="20"/>
            </w:pPr>
            <w:r>
              <w:rPr>
                <w:sz w:val="16"/>
              </w:rPr>
              <w:t>Contact and location page</w:t>
            </w:r>
          </w:p>
        </w:tc>
        <w:tc>
          <w:tcPr>
            <w:tcW w:type="dxa" w:w="2160"/>
            <w:tcMar>
              <w:top w:w="80" w:type="dxa"/>
              <w:start w:w="100" w:type="dxa"/>
              <w:bottom w:w="80" w:type="dxa"/>
              <w:end w:w="100" w:type="dxa"/>
            </w:tcMar>
          </w:tcPr>
          <w:p>
            <w:pPr>
              <w:spacing w:after="20"/>
            </w:pPr>
            <w:r>
              <w:rPr>
                <w:sz w:val="16"/>
              </w:rPr>
              <w:t>M11</w:t>
            </w:r>
          </w:p>
        </w:tc>
      </w:tr>
      <w:tr>
        <w:tc>
          <w:tcPr>
            <w:tcW w:type="dxa" w:w="1440"/>
            <w:tcMar>
              <w:top w:w="80" w:type="dxa"/>
              <w:start w:w="100" w:type="dxa"/>
              <w:bottom w:w="80" w:type="dxa"/>
              <w:end w:w="100" w:type="dxa"/>
            </w:tcMar>
          </w:tcPr>
          <w:p>
            <w:pPr>
              <w:spacing w:after="20"/>
            </w:pPr>
            <w:r>
              <w:rPr>
                <w:sz w:val="16"/>
              </w:rPr>
              <w:t>WP-11</w:t>
            </w:r>
          </w:p>
        </w:tc>
        <w:tc>
          <w:tcPr>
            <w:tcW w:type="dxa" w:w="6480"/>
            <w:tcMar>
              <w:top w:w="80" w:type="dxa"/>
              <w:start w:w="100" w:type="dxa"/>
              <w:bottom w:w="80" w:type="dxa"/>
              <w:end w:w="100" w:type="dxa"/>
            </w:tcMar>
          </w:tcPr>
          <w:p>
            <w:pPr>
              <w:spacing w:after="20"/>
            </w:pPr>
            <w:r>
              <w:rPr>
                <w:sz w:val="16"/>
              </w:rPr>
              <w:t>SEO, sitemap, robots, social metadata</w:t>
            </w:r>
          </w:p>
        </w:tc>
        <w:tc>
          <w:tcPr>
            <w:tcW w:type="dxa" w:w="2160"/>
            <w:tcMar>
              <w:top w:w="80" w:type="dxa"/>
              <w:start w:w="100" w:type="dxa"/>
              <w:bottom w:w="80" w:type="dxa"/>
              <w:end w:w="100" w:type="dxa"/>
            </w:tcMar>
          </w:tcPr>
          <w:p>
            <w:pPr>
              <w:spacing w:after="20"/>
            </w:pPr>
            <w:r>
              <w:rPr>
                <w:sz w:val="16"/>
              </w:rPr>
              <w:t>M12</w:t>
            </w:r>
          </w:p>
        </w:tc>
      </w:tr>
      <w:tr>
        <w:tc>
          <w:tcPr>
            <w:tcW w:type="dxa" w:w="1440"/>
            <w:tcMar>
              <w:top w:w="80" w:type="dxa"/>
              <w:start w:w="100" w:type="dxa"/>
              <w:bottom w:w="80" w:type="dxa"/>
              <w:end w:w="100" w:type="dxa"/>
            </w:tcMar>
          </w:tcPr>
          <w:p>
            <w:pPr>
              <w:spacing w:after="20"/>
            </w:pPr>
            <w:r>
              <w:rPr>
                <w:sz w:val="16"/>
              </w:rPr>
              <w:t>WP-12</w:t>
            </w:r>
          </w:p>
        </w:tc>
        <w:tc>
          <w:tcPr>
            <w:tcW w:type="dxa" w:w="6480"/>
            <w:tcMar>
              <w:top w:w="80" w:type="dxa"/>
              <w:start w:w="100" w:type="dxa"/>
              <w:bottom w:w="80" w:type="dxa"/>
              <w:end w:w="100" w:type="dxa"/>
            </w:tcMar>
          </w:tcPr>
          <w:p>
            <w:pPr>
              <w:spacing w:after="20"/>
            </w:pPr>
            <w:r>
              <w:rPr>
                <w:sz w:val="16"/>
              </w:rPr>
              <w:t>Automated PR quality workflow</w:t>
            </w:r>
          </w:p>
        </w:tc>
        <w:tc>
          <w:tcPr>
            <w:tcW w:type="dxa" w:w="2160"/>
            <w:tcMar>
              <w:top w:w="80" w:type="dxa"/>
              <w:start w:w="100" w:type="dxa"/>
              <w:bottom w:w="80" w:type="dxa"/>
              <w:end w:w="100" w:type="dxa"/>
            </w:tcMar>
          </w:tcPr>
          <w:p>
            <w:pPr>
              <w:spacing w:after="20"/>
            </w:pPr>
            <w:r>
              <w:rPr>
                <w:sz w:val="16"/>
              </w:rPr>
              <w:t>M13</w:t>
            </w:r>
          </w:p>
        </w:tc>
      </w:tr>
      <w:tr>
        <w:tc>
          <w:tcPr>
            <w:tcW w:type="dxa" w:w="1440"/>
            <w:tcMar>
              <w:top w:w="80" w:type="dxa"/>
              <w:start w:w="100" w:type="dxa"/>
              <w:bottom w:w="80" w:type="dxa"/>
              <w:end w:w="100" w:type="dxa"/>
            </w:tcMar>
          </w:tcPr>
          <w:p>
            <w:pPr>
              <w:spacing w:after="20"/>
            </w:pPr>
            <w:r>
              <w:rPr>
                <w:sz w:val="16"/>
              </w:rPr>
              <w:t>WP-13</w:t>
            </w:r>
          </w:p>
        </w:tc>
        <w:tc>
          <w:tcPr>
            <w:tcW w:type="dxa" w:w="6480"/>
            <w:tcMar>
              <w:top w:w="80" w:type="dxa"/>
              <w:start w:w="100" w:type="dxa"/>
              <w:bottom w:w="80" w:type="dxa"/>
              <w:end w:w="100" w:type="dxa"/>
            </w:tcMar>
          </w:tcPr>
          <w:p>
            <w:pPr>
              <w:spacing w:after="20"/>
            </w:pPr>
            <w:r>
              <w:rPr>
                <w:sz w:val="16"/>
              </w:rPr>
              <w:t>GitHub Pages deployment workflow</w:t>
            </w:r>
          </w:p>
        </w:tc>
        <w:tc>
          <w:tcPr>
            <w:tcW w:type="dxa" w:w="2160"/>
            <w:tcMar>
              <w:top w:w="80" w:type="dxa"/>
              <w:start w:w="100" w:type="dxa"/>
              <w:bottom w:w="80" w:type="dxa"/>
              <w:end w:w="100" w:type="dxa"/>
            </w:tcMar>
          </w:tcPr>
          <w:p>
            <w:pPr>
              <w:spacing w:after="20"/>
            </w:pPr>
            <w:r>
              <w:rPr>
                <w:sz w:val="16"/>
              </w:rPr>
              <w:t>M14</w:t>
            </w:r>
          </w:p>
        </w:tc>
      </w:tr>
      <w:tr>
        <w:tc>
          <w:tcPr>
            <w:tcW w:type="dxa" w:w="1440"/>
            <w:tcMar>
              <w:top w:w="80" w:type="dxa"/>
              <w:start w:w="100" w:type="dxa"/>
              <w:bottom w:w="80" w:type="dxa"/>
              <w:end w:w="100" w:type="dxa"/>
            </w:tcMar>
          </w:tcPr>
          <w:p>
            <w:pPr>
              <w:spacing w:after="20"/>
            </w:pPr>
            <w:r>
              <w:rPr>
                <w:sz w:val="16"/>
              </w:rPr>
              <w:t>WP-14</w:t>
            </w:r>
          </w:p>
        </w:tc>
        <w:tc>
          <w:tcPr>
            <w:tcW w:type="dxa" w:w="6480"/>
            <w:tcMar>
              <w:top w:w="80" w:type="dxa"/>
              <w:start w:w="100" w:type="dxa"/>
              <w:bottom w:w="80" w:type="dxa"/>
              <w:end w:w="100" w:type="dxa"/>
            </w:tcMar>
          </w:tcPr>
          <w:p>
            <w:pPr>
              <w:spacing w:after="20"/>
            </w:pPr>
            <w:r>
              <w:rPr>
                <w:sz w:val="16"/>
              </w:rPr>
              <w:t>Accessibility defect remediation batch</w:t>
            </w:r>
          </w:p>
        </w:tc>
        <w:tc>
          <w:tcPr>
            <w:tcW w:type="dxa" w:w="2160"/>
            <w:tcMar>
              <w:top w:w="80" w:type="dxa"/>
              <w:start w:w="100" w:type="dxa"/>
              <w:bottom w:w="80" w:type="dxa"/>
              <w:end w:w="100" w:type="dxa"/>
            </w:tcMar>
          </w:tcPr>
          <w:p>
            <w:pPr>
              <w:spacing w:after="20"/>
            </w:pPr>
            <w:r>
              <w:rPr>
                <w:sz w:val="16"/>
              </w:rPr>
              <w:t>M15</w:t>
            </w:r>
          </w:p>
        </w:tc>
      </w:tr>
      <w:tr>
        <w:tc>
          <w:tcPr>
            <w:tcW w:type="dxa" w:w="1440"/>
            <w:tcMar>
              <w:top w:w="80" w:type="dxa"/>
              <w:start w:w="100" w:type="dxa"/>
              <w:bottom w:w="80" w:type="dxa"/>
              <w:end w:w="100" w:type="dxa"/>
            </w:tcMar>
          </w:tcPr>
          <w:p>
            <w:pPr>
              <w:spacing w:after="20"/>
            </w:pPr>
            <w:r>
              <w:rPr>
                <w:sz w:val="16"/>
              </w:rPr>
              <w:t>WP-15</w:t>
            </w:r>
          </w:p>
        </w:tc>
        <w:tc>
          <w:tcPr>
            <w:tcW w:type="dxa" w:w="6480"/>
            <w:tcMar>
              <w:top w:w="80" w:type="dxa"/>
              <w:start w:w="100" w:type="dxa"/>
              <w:bottom w:w="80" w:type="dxa"/>
              <w:end w:w="100" w:type="dxa"/>
            </w:tcMar>
          </w:tcPr>
          <w:p>
            <w:pPr>
              <w:spacing w:after="20"/>
            </w:pPr>
            <w:r>
              <w:rPr>
                <w:sz w:val="16"/>
              </w:rPr>
              <w:t>UAT defect remediation</w:t>
            </w:r>
          </w:p>
        </w:tc>
        <w:tc>
          <w:tcPr>
            <w:tcW w:type="dxa" w:w="2160"/>
            <w:tcMar>
              <w:top w:w="80" w:type="dxa"/>
              <w:start w:w="100" w:type="dxa"/>
              <w:bottom w:w="80" w:type="dxa"/>
              <w:end w:w="100" w:type="dxa"/>
            </w:tcMar>
          </w:tcPr>
          <w:p>
            <w:pPr>
              <w:spacing w:after="20"/>
            </w:pPr>
            <w:r>
              <w:rPr>
                <w:sz w:val="16"/>
              </w:rPr>
              <w:t>M16</w:t>
            </w:r>
          </w:p>
        </w:tc>
      </w:tr>
      <w:tr>
        <w:tc>
          <w:tcPr>
            <w:tcW w:type="dxa" w:w="1440"/>
            <w:tcMar>
              <w:top w:w="80" w:type="dxa"/>
              <w:start w:w="100" w:type="dxa"/>
              <w:bottom w:w="80" w:type="dxa"/>
              <w:end w:w="100" w:type="dxa"/>
            </w:tcMar>
          </w:tcPr>
          <w:p>
            <w:pPr>
              <w:spacing w:after="20"/>
            </w:pPr>
            <w:r>
              <w:rPr>
                <w:sz w:val="16"/>
              </w:rPr>
              <w:t>WP-16</w:t>
            </w:r>
          </w:p>
        </w:tc>
        <w:tc>
          <w:tcPr>
            <w:tcW w:type="dxa" w:w="6480"/>
            <w:tcMar>
              <w:top w:w="80" w:type="dxa"/>
              <w:start w:w="100" w:type="dxa"/>
              <w:bottom w:w="80" w:type="dxa"/>
              <w:end w:w="100" w:type="dxa"/>
            </w:tcMar>
          </w:tcPr>
          <w:p>
            <w:pPr>
              <w:spacing w:after="20"/>
            </w:pPr>
            <w:r>
              <w:rPr>
                <w:sz w:val="16"/>
              </w:rPr>
              <w:t>Production/domain documentation and runbook</w:t>
            </w:r>
          </w:p>
        </w:tc>
        <w:tc>
          <w:tcPr>
            <w:tcW w:type="dxa" w:w="2160"/>
            <w:tcMar>
              <w:top w:w="80" w:type="dxa"/>
              <w:start w:w="100" w:type="dxa"/>
              <w:bottom w:w="80" w:type="dxa"/>
              <w:end w:w="100" w:type="dxa"/>
            </w:tcMar>
          </w:tcPr>
          <w:p>
            <w:pPr>
              <w:spacing w:after="20"/>
            </w:pPr>
            <w:r>
              <w:rPr>
                <w:sz w:val="16"/>
              </w:rPr>
              <w:t>M17-M18</w:t>
            </w:r>
          </w:p>
        </w:tc>
      </w:tr>
    </w:tbl>
    <w:p>
      <w:pPr>
        <w:spacing w:after="40"/>
      </w:pPr>
    </w:p>
    <w:p>
      <w:pPr>
        <w:pStyle w:val="Heading2"/>
        <w:keepNext/>
      </w:pPr>
      <w:r>
        <w:t>11.3 Example: Homepage Codex Prompt</w:t>
      </w:r>
    </w:p>
    <w:p>
      <w:pPr>
        <w:pStyle w:val="Heading3"/>
        <w:keepNext/>
      </w:pPr>
      <w:r>
        <w:t>WP-06 sample</w:t>
      </w:r>
    </w:p>
    <w:tbl>
      <w:tblPr>
        <w:tblStyle w:val="TableGrid"/>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xPrompt"/>
            </w:pPr>
            <w:r>
              <w:t>Implement the approved CommuniCare homepage.</w:t>
              <w:br/>
              <w:t>Use the approved design tokens and existing shared components.</w:t>
              <w:br/>
              <w:t>Requirements:</w:t>
              <w:br/>
              <w:t>- One H1 only.</w:t>
              <w:br/>
              <w:t>- Hero copy must come from the approved content source. Do not invent organization claims.</w:t>
              <w:br/>
              <w:t>- Primary actions must use descriptive link text.</w:t>
              <w:br/>
              <w:t>- Program/service cards must use semantic heading levels and real links.</w:t>
              <w:br/>
              <w:t>- Images must have approved alt text or be marked decorative.</w:t>
              <w:br/>
              <w:t>- No carousel unless explicitly approved.</w:t>
              <w:br/>
              <w:t>- No auto-playing media.</w:t>
              <w:br/>
              <w:t>- All motion must respect prefers-reduced-motion.</w:t>
              <w:br/>
              <w:t>- Keyboard order must match visual/logical reading order.</w:t>
              <w:br/>
              <w:t>- Layout must reflow at 320 CSS pixels without horizontal scrolling except for allowed content types.</w:t>
              <w:br/>
              <w:t>- Verify at 200% zoom.</w:t>
              <w:br/>
              <w:t>- Run build, lint, link, and accessibility checks.</w:t>
              <w:br/>
              <w:t>Return a summary of files changed and any content questions. Do not modify other page content.</w:t>
            </w:r>
          </w:p>
        </w:tc>
      </w:tr>
    </w:tbl>
    <w:p>
      <w:pPr>
        <w:spacing w:after="40"/>
      </w:pPr>
    </w:p>
    <w:p>
      <w:pPr>
        <w:pStyle w:val="Heading2"/>
        <w:keepNext/>
      </w:pPr>
      <w:r>
        <w:t>11.4 Example: Content Migration Codex Prompt</w:t>
      </w:r>
    </w:p>
    <w:p>
      <w:pPr>
        <w:pStyle w:val="Heading3"/>
        <w:keepNext/>
      </w:pPr>
      <w:r>
        <w:t>WP-08 sample</w:t>
      </w:r>
    </w:p>
    <w:tbl>
      <w:tblPr>
        <w:tblStyle w:val="TableGrid"/>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xPrompt"/>
            </w:pPr>
            <w:r>
              <w:t>Migrate only the program pages marked APPROVED in docs/content-inventory.md.</w:t>
              <w:br/>
              <w:t>For each approved program:</w:t>
              <w:br/>
              <w:t>- Preserve factual content unless an approved replacement is provided.</w:t>
              <w:br/>
              <w:t>- Remove legacy table-based layout, image navigation, ASP.NET directives, server controls, and duplicated header/footer markup.</w:t>
              <w:br/>
              <w:t>- Use the shared Program/Service template.</w:t>
              <w:br/>
              <w:t>- Preserve meaningful legacy URLs when practical or add the path to the migration map.</w:t>
              <w:br/>
              <w:t>- Use semantic lists and headings.</w:t>
              <w:br/>
              <w:t>- Convert 'click here' links into descriptive link text.</w:t>
              <w:br/>
              <w:t>- Do not migrate obsolete referral handlers or orphaned forms.</w:t>
              <w:br/>
              <w:t>- Flag any questionable or conflicting content instead of guessing.</w:t>
              <w:br/>
              <w:t>Run the full validation suite after migration.</w:t>
            </w:r>
          </w:p>
        </w:tc>
      </w:tr>
    </w:tbl>
    <w:p>
      <w:pPr>
        <w:spacing w:after="40"/>
      </w:pPr>
    </w:p>
    <w:p>
      <w:pPr>
        <w:pStyle w:val="Heading1"/>
        <w:keepNext/>
      </w:pPr>
      <w:r>
        <w:t>12. Accessibility Acceptance Checklist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04"/>
            <w:shd w:fill="17365D"/>
            <w:tcMar>
              <w:top w:w="80" w:type="dxa"/>
              <w:start w:w="100" w:type="dxa"/>
              <w:bottom w:w="80" w:type="dxa"/>
              <w:end w:w="100" w:type="dxa"/>
            </w:tcMar>
          </w:tcPr>
          <w:p>
            <w:r>
              <w:rPr>
                <w:b/>
                <w:color w:val="FFFFFF"/>
                <w:sz w:val="16"/>
              </w:rPr>
              <w:t>Area</w:t>
            </w:r>
          </w:p>
        </w:tc>
        <w:tc>
          <w:tcPr>
            <w:tcW w:type="dxa" w:w="7776"/>
            <w:shd w:fill="17365D"/>
            <w:tcMar>
              <w:top w:w="80" w:type="dxa"/>
              <w:start w:w="100" w:type="dxa"/>
              <w:bottom w:w="80" w:type="dxa"/>
              <w:end w:w="100" w:type="dxa"/>
            </w:tcMar>
          </w:tcPr>
          <w:p>
            <w:r>
              <w:rPr>
                <w:b/>
                <w:color w:val="FFFFFF"/>
                <w:sz w:val="16"/>
              </w:rPr>
              <w:t>Acceptance Criterion</w:t>
            </w:r>
          </w:p>
        </w:tc>
      </w:tr>
      <w:tr>
        <w:tc>
          <w:tcPr>
            <w:tcW w:type="dxa" w:w="2304"/>
            <w:tcMar>
              <w:top w:w="80" w:type="dxa"/>
              <w:start w:w="100" w:type="dxa"/>
              <w:bottom w:w="80" w:type="dxa"/>
              <w:end w:w="100" w:type="dxa"/>
            </w:tcMar>
          </w:tcPr>
          <w:p>
            <w:pPr>
              <w:spacing w:after="20"/>
            </w:pPr>
            <w:r>
              <w:rPr>
                <w:sz w:val="16"/>
              </w:rPr>
              <w:t>Page structure</w:t>
            </w:r>
          </w:p>
        </w:tc>
        <w:tc>
          <w:tcPr>
            <w:tcW w:type="dxa" w:w="7776"/>
            <w:tcMar>
              <w:top w:w="80" w:type="dxa"/>
              <w:start w:w="100" w:type="dxa"/>
              <w:bottom w:w="80" w:type="dxa"/>
              <w:end w:w="100" w:type="dxa"/>
            </w:tcMar>
          </w:tcPr>
          <w:p>
            <w:pPr>
              <w:spacing w:after="20"/>
            </w:pPr>
            <w:r>
              <w:rPr>
                <w:sz w:val="16"/>
              </w:rPr>
              <w:t>Correct language, title, landmarks, one logical H1, heading hierarchy.</w:t>
            </w:r>
          </w:p>
        </w:tc>
      </w:tr>
      <w:tr>
        <w:tc>
          <w:tcPr>
            <w:tcW w:type="dxa" w:w="2304"/>
            <w:tcMar>
              <w:top w:w="80" w:type="dxa"/>
              <w:start w:w="100" w:type="dxa"/>
              <w:bottom w:w="80" w:type="dxa"/>
              <w:end w:w="100" w:type="dxa"/>
            </w:tcMar>
          </w:tcPr>
          <w:p>
            <w:pPr>
              <w:spacing w:after="20"/>
            </w:pPr>
            <w:r>
              <w:rPr>
                <w:sz w:val="16"/>
              </w:rPr>
              <w:t>Keyboard</w:t>
            </w:r>
          </w:p>
        </w:tc>
        <w:tc>
          <w:tcPr>
            <w:tcW w:type="dxa" w:w="7776"/>
            <w:tcMar>
              <w:top w:w="80" w:type="dxa"/>
              <w:start w:w="100" w:type="dxa"/>
              <w:bottom w:w="80" w:type="dxa"/>
              <w:end w:w="100" w:type="dxa"/>
            </w:tcMar>
          </w:tcPr>
          <w:p>
            <w:pPr>
              <w:spacing w:after="20"/>
            </w:pPr>
            <w:r>
              <w:rPr>
                <w:sz w:val="16"/>
              </w:rPr>
              <w:t>Every control reachable and operable; no keyboard traps.</w:t>
            </w:r>
          </w:p>
        </w:tc>
      </w:tr>
      <w:tr>
        <w:tc>
          <w:tcPr>
            <w:tcW w:type="dxa" w:w="2304"/>
            <w:tcMar>
              <w:top w:w="80" w:type="dxa"/>
              <w:start w:w="100" w:type="dxa"/>
              <w:bottom w:w="80" w:type="dxa"/>
              <w:end w:w="100" w:type="dxa"/>
            </w:tcMar>
          </w:tcPr>
          <w:p>
            <w:pPr>
              <w:spacing w:after="20"/>
            </w:pPr>
            <w:r>
              <w:rPr>
                <w:sz w:val="16"/>
              </w:rPr>
              <w:t>Focus</w:t>
            </w:r>
          </w:p>
        </w:tc>
        <w:tc>
          <w:tcPr>
            <w:tcW w:type="dxa" w:w="7776"/>
            <w:tcMar>
              <w:top w:w="80" w:type="dxa"/>
              <w:start w:w="100" w:type="dxa"/>
              <w:bottom w:w="80" w:type="dxa"/>
              <w:end w:w="100" w:type="dxa"/>
            </w:tcMar>
          </w:tcPr>
          <w:p>
            <w:pPr>
              <w:spacing w:after="20"/>
            </w:pPr>
            <w:r>
              <w:rPr>
                <w:sz w:val="16"/>
              </w:rPr>
              <w:t>Visible focus indicator and logical order.</w:t>
            </w:r>
          </w:p>
        </w:tc>
      </w:tr>
      <w:tr>
        <w:tc>
          <w:tcPr>
            <w:tcW w:type="dxa" w:w="2304"/>
            <w:tcMar>
              <w:top w:w="80" w:type="dxa"/>
              <w:start w:w="100" w:type="dxa"/>
              <w:bottom w:w="80" w:type="dxa"/>
              <w:end w:w="100" w:type="dxa"/>
            </w:tcMar>
          </w:tcPr>
          <w:p>
            <w:pPr>
              <w:spacing w:after="20"/>
            </w:pPr>
            <w:r>
              <w:rPr>
                <w:sz w:val="16"/>
              </w:rPr>
              <w:t>Navigation</w:t>
            </w:r>
          </w:p>
        </w:tc>
        <w:tc>
          <w:tcPr>
            <w:tcW w:type="dxa" w:w="7776"/>
            <w:tcMar>
              <w:top w:w="80" w:type="dxa"/>
              <w:start w:w="100" w:type="dxa"/>
              <w:bottom w:w="80" w:type="dxa"/>
              <w:end w:w="100" w:type="dxa"/>
            </w:tcMar>
          </w:tcPr>
          <w:p>
            <w:pPr>
              <w:spacing w:after="20"/>
            </w:pPr>
            <w:r>
              <w:rPr>
                <w:sz w:val="16"/>
              </w:rPr>
              <w:t>Skip link, consistent menus, clear current location.</w:t>
            </w:r>
          </w:p>
        </w:tc>
      </w:tr>
      <w:tr>
        <w:tc>
          <w:tcPr>
            <w:tcW w:type="dxa" w:w="2304"/>
            <w:tcMar>
              <w:top w:w="80" w:type="dxa"/>
              <w:start w:w="100" w:type="dxa"/>
              <w:bottom w:w="80" w:type="dxa"/>
              <w:end w:w="100" w:type="dxa"/>
            </w:tcMar>
          </w:tcPr>
          <w:p>
            <w:pPr>
              <w:spacing w:after="20"/>
            </w:pPr>
            <w:r>
              <w:rPr>
                <w:sz w:val="16"/>
              </w:rPr>
              <w:t>Links</w:t>
            </w:r>
          </w:p>
        </w:tc>
        <w:tc>
          <w:tcPr>
            <w:tcW w:type="dxa" w:w="7776"/>
            <w:tcMar>
              <w:top w:w="80" w:type="dxa"/>
              <w:start w:w="100" w:type="dxa"/>
              <w:bottom w:w="80" w:type="dxa"/>
              <w:end w:w="100" w:type="dxa"/>
            </w:tcMar>
          </w:tcPr>
          <w:p>
            <w:pPr>
              <w:spacing w:after="20"/>
            </w:pPr>
            <w:r>
              <w:rPr>
                <w:sz w:val="16"/>
              </w:rPr>
              <w:t>Purpose understandable from link text/context; no ambiguous repeated 'click here' links.</w:t>
            </w:r>
          </w:p>
        </w:tc>
      </w:tr>
      <w:tr>
        <w:tc>
          <w:tcPr>
            <w:tcW w:type="dxa" w:w="2304"/>
            <w:tcMar>
              <w:top w:w="80" w:type="dxa"/>
              <w:start w:w="100" w:type="dxa"/>
              <w:bottom w:w="80" w:type="dxa"/>
              <w:end w:w="100" w:type="dxa"/>
            </w:tcMar>
          </w:tcPr>
          <w:p>
            <w:pPr>
              <w:spacing w:after="20"/>
            </w:pPr>
            <w:r>
              <w:rPr>
                <w:sz w:val="16"/>
              </w:rPr>
              <w:t>Images</w:t>
            </w:r>
          </w:p>
        </w:tc>
        <w:tc>
          <w:tcPr>
            <w:tcW w:type="dxa" w:w="7776"/>
            <w:tcMar>
              <w:top w:w="80" w:type="dxa"/>
              <w:start w:w="100" w:type="dxa"/>
              <w:bottom w:w="80" w:type="dxa"/>
              <w:end w:w="100" w:type="dxa"/>
            </w:tcMar>
          </w:tcPr>
          <w:p>
            <w:pPr>
              <w:spacing w:after="20"/>
            </w:pPr>
            <w:r>
              <w:rPr>
                <w:sz w:val="16"/>
              </w:rPr>
              <w:t>Meaningful alt text; decorative images ignored appropriately.</w:t>
            </w:r>
          </w:p>
        </w:tc>
      </w:tr>
      <w:tr>
        <w:tc>
          <w:tcPr>
            <w:tcW w:type="dxa" w:w="2304"/>
            <w:tcMar>
              <w:top w:w="80" w:type="dxa"/>
              <w:start w:w="100" w:type="dxa"/>
              <w:bottom w:w="80" w:type="dxa"/>
              <w:end w:w="100" w:type="dxa"/>
            </w:tcMar>
          </w:tcPr>
          <w:p>
            <w:pPr>
              <w:spacing w:after="20"/>
            </w:pPr>
            <w:r>
              <w:rPr>
                <w:sz w:val="16"/>
              </w:rPr>
              <w:t>Color</w:t>
            </w:r>
          </w:p>
        </w:tc>
        <w:tc>
          <w:tcPr>
            <w:tcW w:type="dxa" w:w="7776"/>
            <w:tcMar>
              <w:top w:w="80" w:type="dxa"/>
              <w:start w:w="100" w:type="dxa"/>
              <w:bottom w:w="80" w:type="dxa"/>
              <w:end w:w="100" w:type="dxa"/>
            </w:tcMar>
          </w:tcPr>
          <w:p>
            <w:pPr>
              <w:spacing w:after="20"/>
            </w:pPr>
            <w:r>
              <w:rPr>
                <w:sz w:val="16"/>
              </w:rPr>
              <w:t>Required text/non-text contrast; meaning not conveyed by color alone.</w:t>
            </w:r>
          </w:p>
        </w:tc>
      </w:tr>
      <w:tr>
        <w:tc>
          <w:tcPr>
            <w:tcW w:type="dxa" w:w="2304"/>
            <w:tcMar>
              <w:top w:w="80" w:type="dxa"/>
              <w:start w:w="100" w:type="dxa"/>
              <w:bottom w:w="80" w:type="dxa"/>
              <w:end w:w="100" w:type="dxa"/>
            </w:tcMar>
          </w:tcPr>
          <w:p>
            <w:pPr>
              <w:spacing w:after="20"/>
            </w:pPr>
            <w:r>
              <w:rPr>
                <w:sz w:val="16"/>
              </w:rPr>
              <w:t>Zoom/reflow</w:t>
            </w:r>
          </w:p>
        </w:tc>
        <w:tc>
          <w:tcPr>
            <w:tcW w:type="dxa" w:w="7776"/>
            <w:tcMar>
              <w:top w:w="80" w:type="dxa"/>
              <w:start w:w="100" w:type="dxa"/>
              <w:bottom w:w="80" w:type="dxa"/>
              <w:end w:w="100" w:type="dxa"/>
            </w:tcMar>
          </w:tcPr>
          <w:p>
            <w:pPr>
              <w:spacing w:after="20"/>
            </w:pPr>
            <w:r>
              <w:rPr>
                <w:sz w:val="16"/>
              </w:rPr>
              <w:t>Usable at 200% zoom and narrow viewport without loss of content or function.</w:t>
            </w:r>
          </w:p>
        </w:tc>
      </w:tr>
      <w:tr>
        <w:tc>
          <w:tcPr>
            <w:tcW w:type="dxa" w:w="2304"/>
            <w:tcMar>
              <w:top w:w="80" w:type="dxa"/>
              <w:start w:w="100" w:type="dxa"/>
              <w:bottom w:w="80" w:type="dxa"/>
              <w:end w:w="100" w:type="dxa"/>
            </w:tcMar>
          </w:tcPr>
          <w:p>
            <w:pPr>
              <w:spacing w:after="20"/>
            </w:pPr>
            <w:r>
              <w:rPr>
                <w:sz w:val="16"/>
              </w:rPr>
              <w:t>Motion</w:t>
            </w:r>
          </w:p>
        </w:tc>
        <w:tc>
          <w:tcPr>
            <w:tcW w:type="dxa" w:w="7776"/>
            <w:tcMar>
              <w:top w:w="80" w:type="dxa"/>
              <w:start w:w="100" w:type="dxa"/>
              <w:bottom w:w="80" w:type="dxa"/>
              <w:end w:w="100" w:type="dxa"/>
            </w:tcMar>
          </w:tcPr>
          <w:p>
            <w:pPr>
              <w:spacing w:after="20"/>
            </w:pPr>
            <w:r>
              <w:rPr>
                <w:sz w:val="16"/>
              </w:rPr>
              <w:t>Reduced-motion preference respected.</w:t>
            </w:r>
          </w:p>
        </w:tc>
      </w:tr>
      <w:tr>
        <w:tc>
          <w:tcPr>
            <w:tcW w:type="dxa" w:w="2304"/>
            <w:tcMar>
              <w:top w:w="80" w:type="dxa"/>
              <w:start w:w="100" w:type="dxa"/>
              <w:bottom w:w="80" w:type="dxa"/>
              <w:end w:w="100" w:type="dxa"/>
            </w:tcMar>
          </w:tcPr>
          <w:p>
            <w:pPr>
              <w:spacing w:after="20"/>
            </w:pPr>
            <w:r>
              <w:rPr>
                <w:sz w:val="16"/>
              </w:rPr>
              <w:t>Forms</w:t>
            </w:r>
          </w:p>
        </w:tc>
        <w:tc>
          <w:tcPr>
            <w:tcW w:type="dxa" w:w="7776"/>
            <w:tcMar>
              <w:top w:w="80" w:type="dxa"/>
              <w:start w:w="100" w:type="dxa"/>
              <w:bottom w:w="80" w:type="dxa"/>
              <w:end w:w="100" w:type="dxa"/>
            </w:tcMar>
          </w:tcPr>
          <w:p>
            <w:pPr>
              <w:spacing w:after="20"/>
            </w:pPr>
            <w:r>
              <w:rPr>
                <w:sz w:val="16"/>
              </w:rPr>
              <w:t>If any approved form is later introduced, labels, instructions, errors, and status messages must be accessible.</w:t>
            </w:r>
          </w:p>
        </w:tc>
      </w:tr>
      <w:tr>
        <w:tc>
          <w:tcPr>
            <w:tcW w:type="dxa" w:w="2304"/>
            <w:tcMar>
              <w:top w:w="80" w:type="dxa"/>
              <w:start w:w="100" w:type="dxa"/>
              <w:bottom w:w="80" w:type="dxa"/>
              <w:end w:w="100" w:type="dxa"/>
            </w:tcMar>
          </w:tcPr>
          <w:p>
            <w:pPr>
              <w:spacing w:after="20"/>
            </w:pPr>
            <w:r>
              <w:rPr>
                <w:sz w:val="16"/>
              </w:rPr>
              <w:t>Documents</w:t>
            </w:r>
          </w:p>
        </w:tc>
        <w:tc>
          <w:tcPr>
            <w:tcW w:type="dxa" w:w="7776"/>
            <w:tcMar>
              <w:top w:w="80" w:type="dxa"/>
              <w:start w:w="100" w:type="dxa"/>
              <w:bottom w:w="80" w:type="dxa"/>
              <w:end w:w="100" w:type="dxa"/>
            </w:tcMar>
          </w:tcPr>
          <w:p>
            <w:pPr>
              <w:spacing w:after="20"/>
            </w:pPr>
            <w:r>
              <w:rPr>
                <w:sz w:val="16"/>
              </w:rPr>
              <w:t>Public PDFs/documents reviewed for accessibility or replaced/supplemented with accessible HTML as required.</w:t>
            </w:r>
          </w:p>
        </w:tc>
      </w:tr>
      <w:tr>
        <w:tc>
          <w:tcPr>
            <w:tcW w:type="dxa" w:w="2304"/>
            <w:tcMar>
              <w:top w:w="80" w:type="dxa"/>
              <w:start w:w="100" w:type="dxa"/>
              <w:bottom w:w="80" w:type="dxa"/>
              <w:end w:w="100" w:type="dxa"/>
            </w:tcMar>
          </w:tcPr>
          <w:p>
            <w:pPr>
              <w:spacing w:after="20"/>
            </w:pPr>
            <w:r>
              <w:rPr>
                <w:sz w:val="16"/>
              </w:rPr>
              <w:t>Media</w:t>
            </w:r>
          </w:p>
        </w:tc>
        <w:tc>
          <w:tcPr>
            <w:tcW w:type="dxa" w:w="7776"/>
            <w:tcMar>
              <w:top w:w="80" w:type="dxa"/>
              <w:start w:w="100" w:type="dxa"/>
              <w:bottom w:w="80" w:type="dxa"/>
              <w:end w:w="100" w:type="dxa"/>
            </w:tcMar>
          </w:tcPr>
          <w:p>
            <w:pPr>
              <w:spacing w:after="20"/>
            </w:pPr>
            <w:r>
              <w:rPr>
                <w:sz w:val="16"/>
              </w:rPr>
              <w:t>Captions/transcripts provided where applicable.</w:t>
            </w:r>
          </w:p>
        </w:tc>
      </w:tr>
      <w:tr>
        <w:tc>
          <w:tcPr>
            <w:tcW w:type="dxa" w:w="2304"/>
            <w:tcMar>
              <w:top w:w="80" w:type="dxa"/>
              <w:start w:w="100" w:type="dxa"/>
              <w:bottom w:w="80" w:type="dxa"/>
              <w:end w:w="100" w:type="dxa"/>
            </w:tcMar>
          </w:tcPr>
          <w:p>
            <w:pPr>
              <w:spacing w:after="20"/>
            </w:pPr>
            <w:r>
              <w:rPr>
                <w:sz w:val="16"/>
              </w:rPr>
              <w:t>Automated testing</w:t>
            </w:r>
          </w:p>
        </w:tc>
        <w:tc>
          <w:tcPr>
            <w:tcW w:type="dxa" w:w="7776"/>
            <w:tcMar>
              <w:top w:w="80" w:type="dxa"/>
              <w:start w:w="100" w:type="dxa"/>
              <w:bottom w:w="80" w:type="dxa"/>
              <w:end w:w="100" w:type="dxa"/>
            </w:tcMar>
          </w:tcPr>
          <w:p>
            <w:pPr>
              <w:spacing w:after="20"/>
            </w:pPr>
            <w:r>
              <w:rPr>
                <w:sz w:val="16"/>
              </w:rPr>
              <w:t>No unresolved release-blocking automated findings.</w:t>
            </w:r>
          </w:p>
        </w:tc>
      </w:tr>
      <w:tr>
        <w:tc>
          <w:tcPr>
            <w:tcW w:type="dxa" w:w="2304"/>
            <w:tcMar>
              <w:top w:w="80" w:type="dxa"/>
              <w:start w:w="100" w:type="dxa"/>
              <w:bottom w:w="80" w:type="dxa"/>
              <w:end w:w="100" w:type="dxa"/>
            </w:tcMar>
          </w:tcPr>
          <w:p>
            <w:pPr>
              <w:spacing w:after="20"/>
            </w:pPr>
            <w:r>
              <w:rPr>
                <w:sz w:val="16"/>
              </w:rPr>
              <w:t>Manual testing</w:t>
            </w:r>
          </w:p>
        </w:tc>
        <w:tc>
          <w:tcPr>
            <w:tcW w:type="dxa" w:w="7776"/>
            <w:tcMar>
              <w:top w:w="80" w:type="dxa"/>
              <w:start w:w="100" w:type="dxa"/>
              <w:bottom w:w="80" w:type="dxa"/>
              <w:end w:w="100" w:type="dxa"/>
            </w:tcMar>
          </w:tcPr>
          <w:p>
            <w:pPr>
              <w:spacing w:after="20"/>
            </w:pPr>
            <w:r>
              <w:rPr>
                <w:sz w:val="16"/>
              </w:rPr>
              <w:t>Keyboard and representative screen-reader testing completed.</w:t>
            </w:r>
          </w:p>
        </w:tc>
      </w:tr>
    </w:tbl>
    <w:p>
      <w:pPr>
        <w:spacing w:after="40"/>
      </w:pPr>
    </w:p>
    <w:p>
      <w:pPr>
        <w:pStyle w:val="Heading1"/>
        <w:keepNext/>
      </w:pPr>
      <w:r>
        <w:t>13. GitHub Pages Production Deployment Runbook</w:t>
      </w:r>
    </w:p>
    <w:p>
      <w:pPr>
        <w:pStyle w:val="ListNumber"/>
        <w:spacing w:after="30"/>
      </w:pPr>
      <w:r>
        <w:t>Confirm all production changes are merged to the approved production branch.</w:t>
      </w:r>
    </w:p>
    <w:p>
      <w:pPr>
        <w:pStyle w:val="ListNumber"/>
        <w:spacing w:after="30"/>
      </w:pPr>
      <w:r>
        <w:t>Confirm required quality checks passed.</w:t>
      </w:r>
    </w:p>
    <w:p>
      <w:pPr>
        <w:pStyle w:val="ListNumber"/>
        <w:spacing w:after="30"/>
      </w:pPr>
      <w:r>
        <w:t>Confirm CommuniCare UAT signoff.</w:t>
      </w:r>
    </w:p>
    <w:p>
      <w:pPr>
        <w:pStyle w:val="ListNumber"/>
        <w:spacing w:after="30"/>
      </w:pPr>
      <w:r>
        <w:t>Confirm Cumberland County ITS technical signoff.</w:t>
      </w:r>
    </w:p>
    <w:p>
      <w:pPr>
        <w:pStyle w:val="ListNumber"/>
        <w:spacing w:after="30"/>
      </w:pPr>
      <w:r>
        <w:t>Confirm custom domain ownership and DNS access.</w:t>
      </w:r>
    </w:p>
    <w:p>
      <w:pPr>
        <w:pStyle w:val="ListNumber"/>
        <w:spacing w:after="30"/>
      </w:pPr>
      <w:r>
        <w:t>Record all current DNS records and TTL values.</w:t>
      </w:r>
    </w:p>
    <w:p>
      <w:pPr>
        <w:pStyle w:val="ListNumber"/>
        <w:spacing w:after="30"/>
      </w:pPr>
      <w:r>
        <w:t>Verify the custom domain in the appropriate GitHub account/organization.</w:t>
      </w:r>
    </w:p>
    <w:p>
      <w:pPr>
        <w:pStyle w:val="ListNumber"/>
        <w:spacing w:after="30"/>
      </w:pPr>
      <w:r>
        <w:t>Configure the custom domain in repository Pages settings.</w:t>
      </w:r>
    </w:p>
    <w:p>
      <w:pPr>
        <w:pStyle w:val="ListNumber"/>
        <w:spacing w:after="30"/>
      </w:pPr>
      <w:r>
        <w:t>Apply the required DNS records for the approved apex/www design.</w:t>
      </w:r>
    </w:p>
    <w:p>
      <w:pPr>
        <w:pStyle w:val="ListNumber"/>
        <w:spacing w:after="30"/>
      </w:pPr>
      <w:r>
        <w:t>Monitor DNS propagation and GitHub Pages domain status.</w:t>
      </w:r>
    </w:p>
    <w:p>
      <w:pPr>
        <w:pStyle w:val="ListNumber"/>
        <w:spacing w:after="30"/>
      </w:pPr>
      <w:r>
        <w:t>Wait for TLS certificate provisioning.</w:t>
      </w:r>
    </w:p>
    <w:p>
      <w:pPr>
        <w:pStyle w:val="ListNumber"/>
        <w:spacing w:after="30"/>
      </w:pPr>
      <w:r>
        <w:t>Enable Enforce HTTPS.</w:t>
      </w:r>
    </w:p>
    <w:p>
      <w:pPr>
        <w:pStyle w:val="ListNumber"/>
        <w:spacing w:after="30"/>
      </w:pPr>
      <w:r>
        <w:t>Verify HTTP redirects to HTTPS.</w:t>
      </w:r>
    </w:p>
    <w:p>
      <w:pPr>
        <w:pStyle w:val="ListNumber"/>
        <w:spacing w:after="30"/>
      </w:pPr>
      <w:r>
        <w:t>Verify apex and www behavior.</w:t>
      </w:r>
    </w:p>
    <w:p>
      <w:pPr>
        <w:pStyle w:val="ListNumber"/>
        <w:spacing w:after="30"/>
      </w:pPr>
      <w:r>
        <w:t>Run production smoke tests.</w:t>
      </w:r>
    </w:p>
    <w:p>
      <w:pPr>
        <w:pStyle w:val="ListNumber"/>
        <w:spacing w:after="30"/>
      </w:pPr>
      <w:r>
        <w:t>Run a production accessibility spot check.</w:t>
      </w:r>
    </w:p>
    <w:p>
      <w:pPr>
        <w:pStyle w:val="ListNumber"/>
        <w:spacing w:after="30"/>
      </w:pPr>
      <w:r>
        <w:t>Verify sitemap.xml and robots.txt.</w:t>
      </w:r>
    </w:p>
    <w:p>
      <w:pPr>
        <w:pStyle w:val="ListNumber"/>
        <w:spacing w:after="30"/>
      </w:pPr>
      <w:r>
        <w:t>Verify all critical documents and external links.</w:t>
      </w:r>
    </w:p>
    <w:p>
      <w:pPr>
        <w:pStyle w:val="ListNumber"/>
        <w:spacing w:after="30"/>
      </w:pPr>
      <w:r>
        <w:t>Verify uptime monitoring.</w:t>
      </w:r>
    </w:p>
    <w:p>
      <w:pPr>
        <w:pStyle w:val="ListNumber"/>
        <w:spacing w:after="30"/>
      </w:pPr>
      <w:r>
        <w:t>Record the release tag/commit and production time.</w:t>
      </w:r>
    </w:p>
    <w:p>
      <w:pPr>
        <w:pStyle w:val="ListNumber"/>
        <w:spacing w:after="30"/>
      </w:pPr>
      <w:r>
        <w:t>Begin the stabilization period.</w:t>
      </w:r>
    </w:p>
    <w:p>
      <w:pPr>
        <w:pStyle w:val="Heading2"/>
        <w:keepNext/>
      </w:pPr>
      <w:r>
        <w:t>13.1 Rollback</w:t>
      </w:r>
    </w:p>
    <w:p>
      <w:pPr>
        <w:pStyle w:val="ListBullet"/>
        <w:spacing w:after="30"/>
      </w:pPr>
      <w:r>
        <w:t>Code rollback: redeploy or revert to the last approved release/commit.</w:t>
      </w:r>
    </w:p>
    <w:p>
      <w:pPr>
        <w:pStyle w:val="ListBullet"/>
        <w:spacing w:after="30"/>
      </w:pPr>
      <w:r>
        <w:t>DNS rollback: restore the recorded previous DNS values if the cutover itself caused the outage.</w:t>
      </w:r>
    </w:p>
    <w:p>
      <w:pPr>
        <w:pStyle w:val="ListBullet"/>
        <w:spacing w:after="30"/>
      </w:pPr>
      <w:r>
        <w:t>Content rollback: revert the specific content commit.</w:t>
      </w:r>
    </w:p>
    <w:p>
      <w:pPr>
        <w:pStyle w:val="ListBullet"/>
        <w:spacing w:after="30"/>
      </w:pPr>
      <w:r>
        <w:t>Keep the prior hosting environment available until the stabilization period is formally closed.</w:t>
      </w:r>
    </w:p>
    <w:p>
      <w:pPr>
        <w:pStyle w:val="ListBullet"/>
        <w:spacing w:after="30"/>
      </w:pPr>
      <w:r>
        <w:t>Document who has authority to order an emergency rollback.</w:t>
      </w:r>
    </w:p>
    <w:p>
      <w:pPr>
        <w:pStyle w:val="Heading1"/>
        <w:keepNext/>
      </w:pPr>
      <w:r>
        <w:t>14. Ongoing Support Under the SLA</w:t>
      </w:r>
    </w:p>
    <w:p>
      <w:pPr>
        <w:pStyle w:val="Heading2"/>
        <w:keepNext/>
      </w:pPr>
      <w:r>
        <w:t>14.1 Standard Content Change</w:t>
      </w:r>
    </w:p>
    <w:p>
      <w:pPr>
        <w:pStyle w:val="ListNumber"/>
        <w:spacing w:after="30"/>
      </w:pPr>
      <w:r>
        <w:t>Receive the approved content request.</w:t>
      </w:r>
    </w:p>
    <w:p>
      <w:pPr>
        <w:pStyle w:val="ListNumber"/>
        <w:spacing w:after="30"/>
      </w:pPr>
      <w:r>
        <w:t>Confirm requestor authority and content ownership.</w:t>
      </w:r>
    </w:p>
    <w:p>
      <w:pPr>
        <w:pStyle w:val="ListNumber"/>
        <w:spacing w:after="30"/>
      </w:pPr>
      <w:r>
        <w:t>Create GitHub issue/change record.</w:t>
      </w:r>
    </w:p>
    <w:p>
      <w:pPr>
        <w:pStyle w:val="ListNumber"/>
        <w:spacing w:after="30"/>
      </w:pPr>
      <w:r>
        <w:t>Create a branch.</w:t>
      </w:r>
    </w:p>
    <w:p>
      <w:pPr>
        <w:pStyle w:val="ListNumber"/>
        <w:spacing w:after="30"/>
      </w:pPr>
      <w:r>
        <w:t>Make the content change using established components and accessibility rules.</w:t>
      </w:r>
    </w:p>
    <w:p>
      <w:pPr>
        <w:pStyle w:val="ListNumber"/>
        <w:spacing w:after="30"/>
      </w:pPr>
      <w:r>
        <w:t>Run local/automated checks.</w:t>
      </w:r>
    </w:p>
    <w:p>
      <w:pPr>
        <w:pStyle w:val="ListNumber"/>
        <w:spacing w:after="30"/>
      </w:pPr>
      <w:r>
        <w:t>Open pull request.</w:t>
      </w:r>
    </w:p>
    <w:p>
      <w:pPr>
        <w:pStyle w:val="ListNumber"/>
        <w:spacing w:after="30"/>
      </w:pPr>
      <w:r>
        <w:t>Review content, accessibility, and visual impact.</w:t>
      </w:r>
    </w:p>
    <w:p>
      <w:pPr>
        <w:pStyle w:val="ListNumber"/>
        <w:spacing w:after="30"/>
      </w:pPr>
      <w:r>
        <w:t>Merge after approval.</w:t>
      </w:r>
    </w:p>
    <w:p>
      <w:pPr>
        <w:pStyle w:val="ListNumber"/>
        <w:spacing w:after="30"/>
      </w:pPr>
      <w:r>
        <w:t>Allow GitHub Pages deployment workflow to publish.</w:t>
      </w:r>
    </w:p>
    <w:p>
      <w:pPr>
        <w:pStyle w:val="ListNumber"/>
        <w:spacing w:after="30"/>
      </w:pPr>
      <w:r>
        <w:t>Verify the live page.</w:t>
      </w:r>
    </w:p>
    <w:p>
      <w:pPr>
        <w:pStyle w:val="ListNumber"/>
        <w:spacing w:after="30"/>
      </w:pPr>
      <w:r>
        <w:t>Close the issue with the deployed commit/release reference.</w:t>
      </w:r>
    </w:p>
    <w:p>
      <w:pPr>
        <w:pStyle w:val="Heading2"/>
        <w:keepNext/>
      </w:pPr>
      <w:r>
        <w:t>14.2 Emergency Change</w:t>
      </w:r>
    </w:p>
    <w:p>
      <w:r>
        <w:t>Emergency changes should still be committed and traceable. The SLA may allow an expedited review path, but the project should not encourage direct untracked edits. Define the approver, severity criteria, validation minimums, and post-change review before go-live.</w:t>
      </w:r>
    </w:p>
    <w:p>
      <w:pPr>
        <w:pStyle w:val="Heading2"/>
        <w:keepNext/>
      </w:pPr>
      <w:r>
        <w:t>14.3 Routine Maintenance</w:t>
      </w:r>
    </w:p>
    <w:p>
      <w:pPr>
        <w:pStyle w:val="ListBullet"/>
        <w:spacing w:after="30"/>
      </w:pPr>
      <w:r>
        <w:t>Review dependencies and build tools periodically.</w:t>
      </w:r>
    </w:p>
    <w:p>
      <w:pPr>
        <w:pStyle w:val="ListBullet"/>
        <w:spacing w:after="30"/>
      </w:pPr>
      <w:r>
        <w:t>Review GitHub Actions versions and permissions.</w:t>
      </w:r>
    </w:p>
    <w:p>
      <w:pPr>
        <w:pStyle w:val="ListBullet"/>
        <w:spacing w:after="30"/>
      </w:pPr>
      <w:r>
        <w:t>Review collaborator access and remove users who no longer need write access.</w:t>
      </w:r>
    </w:p>
    <w:p>
      <w:pPr>
        <w:pStyle w:val="ListBullet"/>
        <w:spacing w:after="30"/>
      </w:pPr>
      <w:r>
        <w:t>Review content for stale dates, staff names, contact information, and broken links.</w:t>
      </w:r>
    </w:p>
    <w:p>
      <w:pPr>
        <w:pStyle w:val="ListBullet"/>
        <w:spacing w:after="30"/>
      </w:pPr>
      <w:r>
        <w:t>Review accessibility after significant content/design changes.</w:t>
      </w:r>
    </w:p>
    <w:p>
      <w:pPr>
        <w:pStyle w:val="ListBullet"/>
        <w:spacing w:after="30"/>
      </w:pPr>
      <w:r>
        <w:t>Review uptime and Pages incidents.</w:t>
      </w:r>
    </w:p>
    <w:p>
      <w:pPr>
        <w:pStyle w:val="ListBullet"/>
        <w:spacing w:after="30"/>
      </w:pPr>
      <w:r>
        <w:t>Keep a clean release history and change log.</w:t>
      </w:r>
    </w:p>
    <w:p>
      <w:pPr>
        <w:pStyle w:val="Heading1"/>
        <w:keepNext/>
      </w:pPr>
      <w:r>
        <w:t>15. Hosting and Cost Considerations</w:t>
      </w:r>
    </w:p>
    <w:p>
      <w:r>
        <w:t>GitHub Pages is available for public repositories on GitHub Free and GitHub Free for organizations. It is also available for public and private repositories on eligible paid GitHub plans. The final hosting cost therefore depends on the repository visibility and the GitHub plan attached to the owning account or organization.</w:t>
      </w:r>
    </w:p>
    <w:p>
      <w:pPr>
        <w:pStyle w:val="ListBullet"/>
        <w:spacing w:after="30"/>
      </w:pPr>
      <w:r>
        <w:t>If the modern site repository is public and the account/organization remains eligible for GitHub Pages under GitHub Free, there may be no separate GitHub Pages hosting charge.</w:t>
      </w:r>
    </w:p>
    <w:p>
      <w:pPr>
        <w:pStyle w:val="ListBullet"/>
        <w:spacing w:after="30"/>
      </w:pPr>
      <w:r>
        <w:t>Domain registration and DNS services are separate from GitHub Pages and remain the responsibility of the domain owner.</w:t>
      </w:r>
    </w:p>
    <w:p>
      <w:pPr>
        <w:pStyle w:val="ListBullet"/>
        <w:spacing w:after="30"/>
      </w:pPr>
      <w:r>
        <w:t>Any optional third-party analytics, forms, monitoring, or accessibility services may introduce separate cost.</w:t>
      </w:r>
    </w:p>
    <w:p>
      <w:pPr>
        <w:pStyle w:val="ListBullet"/>
        <w:spacing w:after="30"/>
      </w:pPr>
      <w:r>
        <w:t>Cumberland County staff time for development and SLA support remains an operational cost even if hosting itself has no separate charge.</w:t>
      </w:r>
    </w:p>
    <w:p>
      <w:pPr>
        <w:pStyle w:val="ListBullet"/>
        <w:spacing w:after="30"/>
      </w:pPr>
      <w:r>
        <w:t>GitHub pricing and product terms should be rechecked before production approval because service plans can change.</w:t>
      </w:r>
    </w:p>
    <w:p>
      <w:pPr>
        <w:pStyle w:val="Heading1"/>
        <w:keepNext/>
      </w:pPr>
      <w:r>
        <w:t>16. Go-Live Readiness Checklist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16"/>
            <w:shd w:fill="17365D"/>
            <w:tcMar>
              <w:top w:w="80" w:type="dxa"/>
              <w:start w:w="100" w:type="dxa"/>
              <w:bottom w:w="80" w:type="dxa"/>
              <w:end w:w="100" w:type="dxa"/>
            </w:tcMar>
          </w:tcPr>
          <w:p>
            <w:r>
              <w:rPr>
                <w:b/>
                <w:color w:val="FFFFFF"/>
                <w:sz w:val="16"/>
              </w:rPr>
              <w:t>Area</w:t>
            </w:r>
          </w:p>
        </w:tc>
        <w:tc>
          <w:tcPr>
            <w:tcW w:type="dxa" w:w="8064"/>
            <w:shd w:fill="17365D"/>
            <w:tcMar>
              <w:top w:w="80" w:type="dxa"/>
              <w:start w:w="100" w:type="dxa"/>
              <w:bottom w:w="80" w:type="dxa"/>
              <w:end w:w="100" w:type="dxa"/>
            </w:tcMar>
          </w:tcPr>
          <w:p>
            <w:r>
              <w:rPr>
                <w:b/>
                <w:color w:val="FFFFFF"/>
                <w:sz w:val="16"/>
              </w:rPr>
              <w:t>Required Before Cutover</w:t>
            </w:r>
          </w:p>
        </w:tc>
      </w:tr>
      <w:tr>
        <w:tc>
          <w:tcPr>
            <w:tcW w:type="dxa" w:w="2016"/>
            <w:tcMar>
              <w:top w:w="80" w:type="dxa"/>
              <w:start w:w="100" w:type="dxa"/>
              <w:bottom w:w="80" w:type="dxa"/>
              <w:end w:w="100" w:type="dxa"/>
            </w:tcMar>
          </w:tcPr>
          <w:p>
            <w:pPr>
              <w:spacing w:after="20"/>
            </w:pPr>
            <w:r>
              <w:rPr>
                <w:sz w:val="16"/>
              </w:rPr>
              <w:t>Scope</w:t>
            </w:r>
          </w:p>
        </w:tc>
        <w:tc>
          <w:tcPr>
            <w:tcW w:type="dxa" w:w="8064"/>
            <w:tcMar>
              <w:top w:w="80" w:type="dxa"/>
              <w:start w:w="100" w:type="dxa"/>
              <w:bottom w:w="80" w:type="dxa"/>
              <w:end w:w="100" w:type="dxa"/>
            </w:tcMar>
          </w:tcPr>
          <w:p>
            <w:pPr>
              <w:spacing w:after="20"/>
            </w:pPr>
            <w:r>
              <w:rPr>
                <w:sz w:val="16"/>
              </w:rPr>
              <w:t>No unapproved dynamic/sensitive requirement has been introduced.</w:t>
            </w:r>
          </w:p>
        </w:tc>
      </w:tr>
      <w:tr>
        <w:tc>
          <w:tcPr>
            <w:tcW w:type="dxa" w:w="2016"/>
            <w:tcMar>
              <w:top w:w="80" w:type="dxa"/>
              <w:start w:w="100" w:type="dxa"/>
              <w:bottom w:w="80" w:type="dxa"/>
              <w:end w:w="100" w:type="dxa"/>
            </w:tcMar>
          </w:tcPr>
          <w:p>
            <w:pPr>
              <w:spacing w:after="20"/>
            </w:pPr>
            <w:r>
              <w:rPr>
                <w:sz w:val="16"/>
              </w:rPr>
              <w:t>Content</w:t>
            </w:r>
          </w:p>
        </w:tc>
        <w:tc>
          <w:tcPr>
            <w:tcW w:type="dxa" w:w="8064"/>
            <w:tcMar>
              <w:top w:w="80" w:type="dxa"/>
              <w:start w:w="100" w:type="dxa"/>
              <w:bottom w:w="80" w:type="dxa"/>
              <w:end w:w="100" w:type="dxa"/>
            </w:tcMar>
          </w:tcPr>
          <w:p>
            <w:pPr>
              <w:spacing w:after="20"/>
            </w:pPr>
            <w:r>
              <w:rPr>
                <w:sz w:val="16"/>
              </w:rPr>
              <w:t>CommuniCare approved all production content.</w:t>
            </w:r>
          </w:p>
        </w:tc>
      </w:tr>
      <w:tr>
        <w:tc>
          <w:tcPr>
            <w:tcW w:type="dxa" w:w="2016"/>
            <w:tcMar>
              <w:top w:w="80" w:type="dxa"/>
              <w:start w:w="100" w:type="dxa"/>
              <w:bottom w:w="80" w:type="dxa"/>
              <w:end w:w="100" w:type="dxa"/>
            </w:tcMar>
          </w:tcPr>
          <w:p>
            <w:pPr>
              <w:spacing w:after="20"/>
            </w:pPr>
            <w:r>
              <w:rPr>
                <w:sz w:val="16"/>
              </w:rPr>
              <w:t>Repository</w:t>
            </w:r>
          </w:p>
        </w:tc>
        <w:tc>
          <w:tcPr>
            <w:tcW w:type="dxa" w:w="8064"/>
            <w:tcMar>
              <w:top w:w="80" w:type="dxa"/>
              <w:start w:w="100" w:type="dxa"/>
              <w:bottom w:w="80" w:type="dxa"/>
              <w:end w:w="100" w:type="dxa"/>
            </w:tcMar>
          </w:tcPr>
          <w:p>
            <w:pPr>
              <w:spacing w:after="20"/>
            </w:pPr>
            <w:r>
              <w:rPr>
                <w:sz w:val="16"/>
              </w:rPr>
              <w:t>Permissions and branch protections reviewed.</w:t>
            </w:r>
          </w:p>
        </w:tc>
      </w:tr>
      <w:tr>
        <w:tc>
          <w:tcPr>
            <w:tcW w:type="dxa" w:w="2016"/>
            <w:tcMar>
              <w:top w:w="80" w:type="dxa"/>
              <w:start w:w="100" w:type="dxa"/>
              <w:bottom w:w="80" w:type="dxa"/>
              <w:end w:w="100" w:type="dxa"/>
            </w:tcMar>
          </w:tcPr>
          <w:p>
            <w:pPr>
              <w:spacing w:after="20"/>
            </w:pPr>
            <w:r>
              <w:rPr>
                <w:sz w:val="16"/>
              </w:rPr>
              <w:t>Build</w:t>
            </w:r>
          </w:p>
        </w:tc>
        <w:tc>
          <w:tcPr>
            <w:tcW w:type="dxa" w:w="8064"/>
            <w:tcMar>
              <w:top w:w="80" w:type="dxa"/>
              <w:start w:w="100" w:type="dxa"/>
              <w:bottom w:w="80" w:type="dxa"/>
              <w:end w:w="100" w:type="dxa"/>
            </w:tcMar>
          </w:tcPr>
          <w:p>
            <w:pPr>
              <w:spacing w:after="20"/>
            </w:pPr>
            <w:r>
              <w:rPr>
                <w:sz w:val="16"/>
              </w:rPr>
              <w:t>Production build succeeds from clean checkout.</w:t>
            </w:r>
          </w:p>
        </w:tc>
      </w:tr>
      <w:tr>
        <w:tc>
          <w:tcPr>
            <w:tcW w:type="dxa" w:w="2016"/>
            <w:tcMar>
              <w:top w:w="80" w:type="dxa"/>
              <w:start w:w="100" w:type="dxa"/>
              <w:bottom w:w="80" w:type="dxa"/>
              <w:end w:w="100" w:type="dxa"/>
            </w:tcMar>
          </w:tcPr>
          <w:p>
            <w:pPr>
              <w:spacing w:after="20"/>
            </w:pPr>
            <w:r>
              <w:rPr>
                <w:sz w:val="16"/>
              </w:rPr>
              <w:t>Quality</w:t>
            </w:r>
          </w:p>
        </w:tc>
        <w:tc>
          <w:tcPr>
            <w:tcW w:type="dxa" w:w="8064"/>
            <w:tcMar>
              <w:top w:w="80" w:type="dxa"/>
              <w:start w:w="100" w:type="dxa"/>
              <w:bottom w:w="80" w:type="dxa"/>
              <w:end w:w="100" w:type="dxa"/>
            </w:tcMar>
          </w:tcPr>
          <w:p>
            <w:pPr>
              <w:spacing w:after="20"/>
            </w:pPr>
            <w:r>
              <w:rPr>
                <w:sz w:val="16"/>
              </w:rPr>
              <w:t>Required automated checks pass.</w:t>
            </w:r>
          </w:p>
        </w:tc>
      </w:tr>
      <w:tr>
        <w:tc>
          <w:tcPr>
            <w:tcW w:type="dxa" w:w="2016"/>
            <w:tcMar>
              <w:top w:w="80" w:type="dxa"/>
              <w:start w:w="100" w:type="dxa"/>
              <w:bottom w:w="80" w:type="dxa"/>
              <w:end w:w="100" w:type="dxa"/>
            </w:tcMar>
          </w:tcPr>
          <w:p>
            <w:pPr>
              <w:spacing w:after="20"/>
            </w:pPr>
            <w:r>
              <w:rPr>
                <w:sz w:val="16"/>
              </w:rPr>
              <w:t>Accessibility</w:t>
            </w:r>
          </w:p>
        </w:tc>
        <w:tc>
          <w:tcPr>
            <w:tcW w:type="dxa" w:w="8064"/>
            <w:tcMar>
              <w:top w:w="80" w:type="dxa"/>
              <w:start w:w="100" w:type="dxa"/>
              <w:bottom w:w="80" w:type="dxa"/>
              <w:end w:w="100" w:type="dxa"/>
            </w:tcMar>
          </w:tcPr>
          <w:p>
            <w:pPr>
              <w:spacing w:after="20"/>
            </w:pPr>
            <w:r>
              <w:rPr>
                <w:sz w:val="16"/>
              </w:rPr>
              <w:t>Release-blocking accessibility findings remediated.</w:t>
            </w:r>
          </w:p>
        </w:tc>
      </w:tr>
      <w:tr>
        <w:tc>
          <w:tcPr>
            <w:tcW w:type="dxa" w:w="2016"/>
            <w:tcMar>
              <w:top w:w="80" w:type="dxa"/>
              <w:start w:w="100" w:type="dxa"/>
              <w:bottom w:w="80" w:type="dxa"/>
              <w:end w:w="100" w:type="dxa"/>
            </w:tcMar>
          </w:tcPr>
          <w:p>
            <w:pPr>
              <w:spacing w:after="20"/>
            </w:pPr>
            <w:r>
              <w:rPr>
                <w:sz w:val="16"/>
              </w:rPr>
              <w:t>Links</w:t>
            </w:r>
          </w:p>
        </w:tc>
        <w:tc>
          <w:tcPr>
            <w:tcW w:type="dxa" w:w="8064"/>
            <w:tcMar>
              <w:top w:w="80" w:type="dxa"/>
              <w:start w:w="100" w:type="dxa"/>
              <w:bottom w:w="80" w:type="dxa"/>
              <w:end w:w="100" w:type="dxa"/>
            </w:tcMar>
          </w:tcPr>
          <w:p>
            <w:pPr>
              <w:spacing w:after="20"/>
            </w:pPr>
            <w:r>
              <w:rPr>
                <w:sz w:val="16"/>
              </w:rPr>
              <w:t>No critical broken internal links.</w:t>
            </w:r>
          </w:p>
        </w:tc>
      </w:tr>
      <w:tr>
        <w:tc>
          <w:tcPr>
            <w:tcW w:type="dxa" w:w="2016"/>
            <w:tcMar>
              <w:top w:w="80" w:type="dxa"/>
              <w:start w:w="100" w:type="dxa"/>
              <w:bottom w:w="80" w:type="dxa"/>
              <w:end w:w="100" w:type="dxa"/>
            </w:tcMar>
          </w:tcPr>
          <w:p>
            <w:pPr>
              <w:spacing w:after="20"/>
            </w:pPr>
            <w:r>
              <w:rPr>
                <w:sz w:val="16"/>
              </w:rPr>
              <w:t>Documents</w:t>
            </w:r>
          </w:p>
        </w:tc>
        <w:tc>
          <w:tcPr>
            <w:tcW w:type="dxa" w:w="8064"/>
            <w:tcMar>
              <w:top w:w="80" w:type="dxa"/>
              <w:start w:w="100" w:type="dxa"/>
              <w:bottom w:w="80" w:type="dxa"/>
              <w:end w:w="100" w:type="dxa"/>
            </w:tcMar>
          </w:tcPr>
          <w:p>
            <w:pPr>
              <w:spacing w:after="20"/>
            </w:pPr>
            <w:r>
              <w:rPr>
                <w:sz w:val="16"/>
              </w:rPr>
              <w:t>Approved documents published and reviewed.</w:t>
            </w:r>
          </w:p>
        </w:tc>
      </w:tr>
      <w:tr>
        <w:tc>
          <w:tcPr>
            <w:tcW w:type="dxa" w:w="2016"/>
            <w:tcMar>
              <w:top w:w="80" w:type="dxa"/>
              <w:start w:w="100" w:type="dxa"/>
              <w:bottom w:w="80" w:type="dxa"/>
              <w:end w:w="100" w:type="dxa"/>
            </w:tcMar>
          </w:tcPr>
          <w:p>
            <w:pPr>
              <w:spacing w:after="20"/>
            </w:pPr>
            <w:r>
              <w:rPr>
                <w:sz w:val="16"/>
              </w:rPr>
              <w:t>SEO</w:t>
            </w:r>
          </w:p>
        </w:tc>
        <w:tc>
          <w:tcPr>
            <w:tcW w:type="dxa" w:w="8064"/>
            <w:tcMar>
              <w:top w:w="80" w:type="dxa"/>
              <w:start w:w="100" w:type="dxa"/>
              <w:bottom w:w="80" w:type="dxa"/>
              <w:end w:w="100" w:type="dxa"/>
            </w:tcMar>
          </w:tcPr>
          <w:p>
            <w:pPr>
              <w:spacing w:after="20"/>
            </w:pPr>
            <w:r>
              <w:rPr>
                <w:sz w:val="16"/>
              </w:rPr>
              <w:t>Titles, descriptions, sitemap, robots, canonicals complete.</w:t>
            </w:r>
          </w:p>
        </w:tc>
      </w:tr>
      <w:tr>
        <w:tc>
          <w:tcPr>
            <w:tcW w:type="dxa" w:w="2016"/>
            <w:tcMar>
              <w:top w:w="80" w:type="dxa"/>
              <w:start w:w="100" w:type="dxa"/>
              <w:bottom w:w="80" w:type="dxa"/>
              <w:end w:w="100" w:type="dxa"/>
            </w:tcMar>
          </w:tcPr>
          <w:p>
            <w:pPr>
              <w:spacing w:after="20"/>
            </w:pPr>
            <w:r>
              <w:rPr>
                <w:sz w:val="16"/>
              </w:rPr>
              <w:t>Domain</w:t>
            </w:r>
          </w:p>
        </w:tc>
        <w:tc>
          <w:tcPr>
            <w:tcW w:type="dxa" w:w="8064"/>
            <w:tcMar>
              <w:top w:w="80" w:type="dxa"/>
              <w:start w:w="100" w:type="dxa"/>
              <w:bottom w:w="80" w:type="dxa"/>
              <w:end w:w="100" w:type="dxa"/>
            </w:tcMar>
          </w:tcPr>
          <w:p>
            <w:pPr>
              <w:spacing w:after="20"/>
            </w:pPr>
            <w:r>
              <w:rPr>
                <w:sz w:val="16"/>
              </w:rPr>
              <w:t>Domain verified and DNS plan approved.</w:t>
            </w:r>
          </w:p>
        </w:tc>
      </w:tr>
      <w:tr>
        <w:tc>
          <w:tcPr>
            <w:tcW w:type="dxa" w:w="2016"/>
            <w:tcMar>
              <w:top w:w="80" w:type="dxa"/>
              <w:start w:w="100" w:type="dxa"/>
              <w:bottom w:w="80" w:type="dxa"/>
              <w:end w:w="100" w:type="dxa"/>
            </w:tcMar>
          </w:tcPr>
          <w:p>
            <w:pPr>
              <w:spacing w:after="20"/>
            </w:pPr>
            <w:r>
              <w:rPr>
                <w:sz w:val="16"/>
              </w:rPr>
              <w:t>Rollback</w:t>
            </w:r>
          </w:p>
        </w:tc>
        <w:tc>
          <w:tcPr>
            <w:tcW w:type="dxa" w:w="8064"/>
            <w:tcMar>
              <w:top w:w="80" w:type="dxa"/>
              <w:start w:w="100" w:type="dxa"/>
              <w:bottom w:w="80" w:type="dxa"/>
              <w:end w:w="100" w:type="dxa"/>
            </w:tcMar>
          </w:tcPr>
          <w:p>
            <w:pPr>
              <w:spacing w:after="20"/>
            </w:pPr>
            <w:r>
              <w:rPr>
                <w:sz w:val="16"/>
              </w:rPr>
              <w:t>Previous DNS and previous site available.</w:t>
            </w:r>
          </w:p>
        </w:tc>
      </w:tr>
      <w:tr>
        <w:tc>
          <w:tcPr>
            <w:tcW w:type="dxa" w:w="2016"/>
            <w:tcMar>
              <w:top w:w="80" w:type="dxa"/>
              <w:start w:w="100" w:type="dxa"/>
              <w:bottom w:w="80" w:type="dxa"/>
              <w:end w:w="100" w:type="dxa"/>
            </w:tcMar>
          </w:tcPr>
          <w:p>
            <w:pPr>
              <w:spacing w:after="20"/>
            </w:pPr>
            <w:r>
              <w:rPr>
                <w:sz w:val="16"/>
              </w:rPr>
              <w:t>HTTPS</w:t>
            </w:r>
          </w:p>
        </w:tc>
        <w:tc>
          <w:tcPr>
            <w:tcW w:type="dxa" w:w="8064"/>
            <w:tcMar>
              <w:top w:w="80" w:type="dxa"/>
              <w:start w:w="100" w:type="dxa"/>
              <w:bottom w:w="80" w:type="dxa"/>
              <w:end w:w="100" w:type="dxa"/>
            </w:tcMar>
          </w:tcPr>
          <w:p>
            <w:pPr>
              <w:spacing w:after="20"/>
            </w:pPr>
            <w:r>
              <w:rPr>
                <w:sz w:val="16"/>
              </w:rPr>
              <w:t>Certificate provisioned and Enforce HTTPS ready.</w:t>
            </w:r>
          </w:p>
        </w:tc>
      </w:tr>
      <w:tr>
        <w:tc>
          <w:tcPr>
            <w:tcW w:type="dxa" w:w="2016"/>
            <w:tcMar>
              <w:top w:w="80" w:type="dxa"/>
              <w:start w:w="100" w:type="dxa"/>
              <w:bottom w:w="80" w:type="dxa"/>
              <w:end w:w="100" w:type="dxa"/>
            </w:tcMar>
          </w:tcPr>
          <w:p>
            <w:pPr>
              <w:spacing w:after="20"/>
            </w:pPr>
            <w:r>
              <w:rPr>
                <w:sz w:val="16"/>
              </w:rPr>
              <w:t>Monitoring</w:t>
            </w:r>
          </w:p>
        </w:tc>
        <w:tc>
          <w:tcPr>
            <w:tcW w:type="dxa" w:w="8064"/>
            <w:tcMar>
              <w:top w:w="80" w:type="dxa"/>
              <w:start w:w="100" w:type="dxa"/>
              <w:bottom w:w="80" w:type="dxa"/>
              <w:end w:w="100" w:type="dxa"/>
            </w:tcMar>
          </w:tcPr>
          <w:p>
            <w:pPr>
              <w:spacing w:after="20"/>
            </w:pPr>
            <w:r>
              <w:rPr>
                <w:sz w:val="16"/>
              </w:rPr>
              <w:t>Uptime check ready.</w:t>
            </w:r>
          </w:p>
        </w:tc>
      </w:tr>
      <w:tr>
        <w:tc>
          <w:tcPr>
            <w:tcW w:type="dxa" w:w="2016"/>
            <w:tcMar>
              <w:top w:w="80" w:type="dxa"/>
              <w:start w:w="100" w:type="dxa"/>
              <w:bottom w:w="80" w:type="dxa"/>
              <w:end w:w="100" w:type="dxa"/>
            </w:tcMar>
          </w:tcPr>
          <w:p>
            <w:pPr>
              <w:spacing w:after="20"/>
            </w:pPr>
            <w:r>
              <w:rPr>
                <w:sz w:val="16"/>
              </w:rPr>
              <w:t>UAT</w:t>
            </w:r>
          </w:p>
        </w:tc>
        <w:tc>
          <w:tcPr>
            <w:tcW w:type="dxa" w:w="8064"/>
            <w:tcMar>
              <w:top w:w="80" w:type="dxa"/>
              <w:start w:w="100" w:type="dxa"/>
              <w:bottom w:w="80" w:type="dxa"/>
              <w:end w:w="100" w:type="dxa"/>
            </w:tcMar>
          </w:tcPr>
          <w:p>
            <w:pPr>
              <w:spacing w:after="20"/>
            </w:pPr>
            <w:r>
              <w:rPr>
                <w:sz w:val="16"/>
              </w:rPr>
              <w:t>CommuniCare signoff received.</w:t>
            </w:r>
          </w:p>
        </w:tc>
      </w:tr>
      <w:tr>
        <w:tc>
          <w:tcPr>
            <w:tcW w:type="dxa" w:w="2016"/>
            <w:tcMar>
              <w:top w:w="80" w:type="dxa"/>
              <w:start w:w="100" w:type="dxa"/>
              <w:bottom w:w="80" w:type="dxa"/>
              <w:end w:w="100" w:type="dxa"/>
            </w:tcMar>
          </w:tcPr>
          <w:p>
            <w:pPr>
              <w:spacing w:after="20"/>
            </w:pPr>
            <w:r>
              <w:rPr>
                <w:sz w:val="16"/>
              </w:rPr>
              <w:t>ITS</w:t>
            </w:r>
          </w:p>
        </w:tc>
        <w:tc>
          <w:tcPr>
            <w:tcW w:type="dxa" w:w="8064"/>
            <w:tcMar>
              <w:top w:w="80" w:type="dxa"/>
              <w:start w:w="100" w:type="dxa"/>
              <w:bottom w:w="80" w:type="dxa"/>
              <w:end w:w="100" w:type="dxa"/>
            </w:tcMar>
          </w:tcPr>
          <w:p>
            <w:pPr>
              <w:spacing w:after="20"/>
            </w:pPr>
            <w:r>
              <w:rPr>
                <w:sz w:val="16"/>
              </w:rPr>
              <w:t>Technical signoff received.</w:t>
            </w:r>
          </w:p>
        </w:tc>
      </w:tr>
    </w:tbl>
    <w:p>
      <w:pPr>
        <w:spacing w:after="40"/>
      </w:pPr>
    </w:p>
    <w:p>
      <w:pPr>
        <w:pStyle w:val="Heading1"/>
        <w:keepNext/>
      </w:pPr>
      <w:r>
        <w:t>17. Future Enhancement Decision Rules</w:t>
      </w:r>
    </w:p>
    <w:p>
      <w:r>
        <w:t>The static architecture should remain intentionally simple. Future requests should be evaluated by the following rule: if the feature requires trusted server-side execution, confidential data, authentication, a secret key, protected storage, or a database, do not implement it directly in GitHub Pages.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312"/>
            <w:shd w:fill="17365D"/>
            <w:tcMar>
              <w:top w:w="80" w:type="dxa"/>
              <w:start w:w="100" w:type="dxa"/>
              <w:bottom w:w="80" w:type="dxa"/>
              <w:end w:w="100" w:type="dxa"/>
            </w:tcMar>
          </w:tcPr>
          <w:p>
            <w:r>
              <w:rPr>
                <w:b/>
                <w:color w:val="FFFFFF"/>
                <w:sz w:val="16"/>
              </w:rPr>
              <w:t>Future Request</w:t>
            </w:r>
          </w:p>
        </w:tc>
        <w:tc>
          <w:tcPr>
            <w:tcW w:type="dxa" w:w="1584"/>
            <w:shd w:fill="17365D"/>
            <w:tcMar>
              <w:top w:w="80" w:type="dxa"/>
              <w:start w:w="100" w:type="dxa"/>
              <w:bottom w:w="80" w:type="dxa"/>
              <w:end w:w="100" w:type="dxa"/>
            </w:tcMar>
          </w:tcPr>
          <w:p>
            <w:r>
              <w:rPr>
                <w:b/>
                <w:color w:val="FFFFFF"/>
                <w:sz w:val="16"/>
              </w:rPr>
              <w:t>Static Site?</w:t>
            </w:r>
          </w:p>
        </w:tc>
        <w:tc>
          <w:tcPr>
            <w:tcW w:type="dxa" w:w="5184"/>
            <w:shd w:fill="17365D"/>
            <w:tcMar>
              <w:top w:w="80" w:type="dxa"/>
              <w:start w:w="100" w:type="dxa"/>
              <w:bottom w:w="80" w:type="dxa"/>
              <w:end w:w="100" w:type="dxa"/>
            </w:tcMar>
          </w:tcPr>
          <w:p>
            <w:r>
              <w:rPr>
                <w:b/>
                <w:color w:val="FFFFFF"/>
                <w:sz w:val="16"/>
              </w:rPr>
              <w:t>Recommended Direction</w:t>
            </w:r>
          </w:p>
        </w:tc>
      </w:tr>
      <w:tr>
        <w:tc>
          <w:tcPr>
            <w:tcW w:type="dxa" w:w="3312"/>
            <w:tcMar>
              <w:top w:w="80" w:type="dxa"/>
              <w:start w:w="100" w:type="dxa"/>
              <w:bottom w:w="80" w:type="dxa"/>
              <w:end w:w="100" w:type="dxa"/>
            </w:tcMar>
          </w:tcPr>
          <w:p>
            <w:pPr>
              <w:spacing w:after="20"/>
            </w:pPr>
            <w:r>
              <w:rPr>
                <w:sz w:val="16"/>
              </w:rPr>
              <w:t>New public text/page</w:t>
            </w:r>
          </w:p>
        </w:tc>
        <w:tc>
          <w:tcPr>
            <w:tcW w:type="dxa" w:w="1584"/>
            <w:tcMar>
              <w:top w:w="80" w:type="dxa"/>
              <w:start w:w="100" w:type="dxa"/>
              <w:bottom w:w="80" w:type="dxa"/>
              <w:end w:w="100" w:type="dxa"/>
            </w:tcMar>
          </w:tcPr>
          <w:p>
            <w:pPr>
              <w:spacing w:after="20"/>
            </w:pPr>
            <w:r>
              <w:rPr>
                <w:sz w:val="16"/>
              </w:rPr>
              <w:t>Yes</w:t>
            </w:r>
          </w:p>
        </w:tc>
        <w:tc>
          <w:tcPr>
            <w:tcW w:type="dxa" w:w="5184"/>
            <w:tcMar>
              <w:top w:w="80" w:type="dxa"/>
              <w:start w:w="100" w:type="dxa"/>
              <w:bottom w:w="80" w:type="dxa"/>
              <w:end w:w="100" w:type="dxa"/>
            </w:tcMar>
          </w:tcPr>
          <w:p>
            <w:pPr>
              <w:spacing w:after="20"/>
            </w:pPr>
            <w:r>
              <w:rPr>
                <w:sz w:val="16"/>
              </w:rPr>
              <w:t>Add to static content.</w:t>
            </w:r>
          </w:p>
        </w:tc>
      </w:tr>
      <w:tr>
        <w:tc>
          <w:tcPr>
            <w:tcW w:type="dxa" w:w="3312"/>
            <w:tcMar>
              <w:top w:w="80" w:type="dxa"/>
              <w:start w:w="100" w:type="dxa"/>
              <w:bottom w:w="80" w:type="dxa"/>
              <w:end w:w="100" w:type="dxa"/>
            </w:tcMar>
          </w:tcPr>
          <w:p>
            <w:pPr>
              <w:spacing w:after="20"/>
            </w:pPr>
            <w:r>
              <w:rPr>
                <w:sz w:val="16"/>
              </w:rPr>
              <w:t>New public PDF/resource</w:t>
            </w:r>
          </w:p>
        </w:tc>
        <w:tc>
          <w:tcPr>
            <w:tcW w:type="dxa" w:w="1584"/>
            <w:tcMar>
              <w:top w:w="80" w:type="dxa"/>
              <w:start w:w="100" w:type="dxa"/>
              <w:bottom w:w="80" w:type="dxa"/>
              <w:end w:w="100" w:type="dxa"/>
            </w:tcMar>
          </w:tcPr>
          <w:p>
            <w:pPr>
              <w:spacing w:after="20"/>
            </w:pPr>
            <w:r>
              <w:rPr>
                <w:sz w:val="16"/>
              </w:rPr>
              <w:t>Yes</w:t>
            </w:r>
          </w:p>
        </w:tc>
        <w:tc>
          <w:tcPr>
            <w:tcW w:type="dxa" w:w="5184"/>
            <w:tcMar>
              <w:top w:w="80" w:type="dxa"/>
              <w:start w:w="100" w:type="dxa"/>
              <w:bottom w:w="80" w:type="dxa"/>
              <w:end w:w="100" w:type="dxa"/>
            </w:tcMar>
          </w:tcPr>
          <w:p>
            <w:pPr>
              <w:spacing w:after="20"/>
            </w:pPr>
            <w:r>
              <w:rPr>
                <w:sz w:val="16"/>
              </w:rPr>
              <w:t>Add after content/accessibility review.</w:t>
            </w:r>
          </w:p>
        </w:tc>
      </w:tr>
      <w:tr>
        <w:tc>
          <w:tcPr>
            <w:tcW w:type="dxa" w:w="3312"/>
            <w:tcMar>
              <w:top w:w="80" w:type="dxa"/>
              <w:start w:w="100" w:type="dxa"/>
              <w:bottom w:w="80" w:type="dxa"/>
              <w:end w:w="100" w:type="dxa"/>
            </w:tcMar>
          </w:tcPr>
          <w:p>
            <w:pPr>
              <w:spacing w:after="20"/>
            </w:pPr>
            <w:r>
              <w:rPr>
                <w:sz w:val="16"/>
              </w:rPr>
              <w:t>Public announcement</w:t>
            </w:r>
          </w:p>
        </w:tc>
        <w:tc>
          <w:tcPr>
            <w:tcW w:type="dxa" w:w="1584"/>
            <w:tcMar>
              <w:top w:w="80" w:type="dxa"/>
              <w:start w:w="100" w:type="dxa"/>
              <w:bottom w:w="80" w:type="dxa"/>
              <w:end w:w="100" w:type="dxa"/>
            </w:tcMar>
          </w:tcPr>
          <w:p>
            <w:pPr>
              <w:spacing w:after="20"/>
            </w:pPr>
            <w:r>
              <w:rPr>
                <w:sz w:val="16"/>
              </w:rPr>
              <w:t>Yes</w:t>
            </w:r>
          </w:p>
        </w:tc>
        <w:tc>
          <w:tcPr>
            <w:tcW w:type="dxa" w:w="5184"/>
            <w:tcMar>
              <w:top w:w="80" w:type="dxa"/>
              <w:start w:w="100" w:type="dxa"/>
              <w:bottom w:w="80" w:type="dxa"/>
              <w:end w:w="100" w:type="dxa"/>
            </w:tcMar>
          </w:tcPr>
          <w:p>
            <w:pPr>
              <w:spacing w:after="20"/>
            </w:pPr>
            <w:r>
              <w:rPr>
                <w:sz w:val="16"/>
              </w:rPr>
              <w:t>Use static announcement component/content.</w:t>
            </w:r>
          </w:p>
        </w:tc>
      </w:tr>
      <w:tr>
        <w:tc>
          <w:tcPr>
            <w:tcW w:type="dxa" w:w="3312"/>
            <w:tcMar>
              <w:top w:w="80" w:type="dxa"/>
              <w:start w:w="100" w:type="dxa"/>
              <w:bottom w:w="80" w:type="dxa"/>
              <w:end w:w="100" w:type="dxa"/>
            </w:tcMar>
          </w:tcPr>
          <w:p>
            <w:pPr>
              <w:spacing w:after="20"/>
            </w:pPr>
            <w:r>
              <w:rPr>
                <w:sz w:val="16"/>
              </w:rPr>
              <w:t>Client-side filtering of public resources</w:t>
            </w:r>
          </w:p>
        </w:tc>
        <w:tc>
          <w:tcPr>
            <w:tcW w:type="dxa" w:w="1584"/>
            <w:tcMar>
              <w:top w:w="80" w:type="dxa"/>
              <w:start w:w="100" w:type="dxa"/>
              <w:bottom w:w="80" w:type="dxa"/>
              <w:end w:w="100" w:type="dxa"/>
            </w:tcMar>
          </w:tcPr>
          <w:p>
            <w:pPr>
              <w:spacing w:after="20"/>
            </w:pPr>
            <w:r>
              <w:rPr>
                <w:sz w:val="16"/>
              </w:rPr>
              <w:t>Yes</w:t>
            </w:r>
          </w:p>
        </w:tc>
        <w:tc>
          <w:tcPr>
            <w:tcW w:type="dxa" w:w="5184"/>
            <w:tcMar>
              <w:top w:w="80" w:type="dxa"/>
              <w:start w:w="100" w:type="dxa"/>
              <w:bottom w:w="80" w:type="dxa"/>
              <w:end w:w="100" w:type="dxa"/>
            </w:tcMar>
          </w:tcPr>
          <w:p>
            <w:pPr>
              <w:spacing w:after="20"/>
            </w:pPr>
            <w:r>
              <w:rPr>
                <w:sz w:val="16"/>
              </w:rPr>
              <w:t>Use accessible JavaScript, if needed.</w:t>
            </w:r>
          </w:p>
        </w:tc>
      </w:tr>
      <w:tr>
        <w:tc>
          <w:tcPr>
            <w:tcW w:type="dxa" w:w="3312"/>
            <w:tcMar>
              <w:top w:w="80" w:type="dxa"/>
              <w:start w:w="100" w:type="dxa"/>
              <w:bottom w:w="80" w:type="dxa"/>
              <w:end w:w="100" w:type="dxa"/>
            </w:tcMar>
          </w:tcPr>
          <w:p>
            <w:pPr>
              <w:spacing w:after="20"/>
            </w:pPr>
            <w:r>
              <w:rPr>
                <w:sz w:val="16"/>
              </w:rPr>
              <w:t>Contact email link</w:t>
            </w:r>
          </w:p>
        </w:tc>
        <w:tc>
          <w:tcPr>
            <w:tcW w:type="dxa" w:w="1584"/>
            <w:tcMar>
              <w:top w:w="80" w:type="dxa"/>
              <w:start w:w="100" w:type="dxa"/>
              <w:bottom w:w="80" w:type="dxa"/>
              <w:end w:w="100" w:type="dxa"/>
            </w:tcMar>
          </w:tcPr>
          <w:p>
            <w:pPr>
              <w:spacing w:after="20"/>
            </w:pPr>
            <w:r>
              <w:rPr>
                <w:sz w:val="16"/>
              </w:rPr>
              <w:t>Yes</w:t>
            </w:r>
          </w:p>
        </w:tc>
        <w:tc>
          <w:tcPr>
            <w:tcW w:type="dxa" w:w="5184"/>
            <w:tcMar>
              <w:top w:w="80" w:type="dxa"/>
              <w:start w:w="100" w:type="dxa"/>
              <w:bottom w:w="80" w:type="dxa"/>
              <w:end w:w="100" w:type="dxa"/>
            </w:tcMar>
          </w:tcPr>
          <w:p>
            <w:pPr>
              <w:spacing w:after="20"/>
            </w:pPr>
            <w:r>
              <w:rPr>
                <w:sz w:val="16"/>
              </w:rPr>
              <w:t>Use approved public mailto address.</w:t>
            </w:r>
          </w:p>
        </w:tc>
      </w:tr>
      <w:tr>
        <w:tc>
          <w:tcPr>
            <w:tcW w:type="dxa" w:w="3312"/>
            <w:tcMar>
              <w:top w:w="80" w:type="dxa"/>
              <w:start w:w="100" w:type="dxa"/>
              <w:bottom w:w="80" w:type="dxa"/>
              <w:end w:w="100" w:type="dxa"/>
            </w:tcMar>
          </w:tcPr>
          <w:p>
            <w:pPr>
              <w:spacing w:after="20"/>
            </w:pPr>
            <w:r>
              <w:rPr>
                <w:sz w:val="16"/>
              </w:rPr>
              <w:t>Embedded map</w:t>
            </w:r>
          </w:p>
        </w:tc>
        <w:tc>
          <w:tcPr>
            <w:tcW w:type="dxa" w:w="1584"/>
            <w:tcMar>
              <w:top w:w="80" w:type="dxa"/>
              <w:start w:w="100" w:type="dxa"/>
              <w:bottom w:w="80" w:type="dxa"/>
              <w:end w:w="100" w:type="dxa"/>
            </w:tcMar>
          </w:tcPr>
          <w:p>
            <w:pPr>
              <w:spacing w:after="20"/>
            </w:pPr>
            <w:r>
              <w:rPr>
                <w:sz w:val="16"/>
              </w:rPr>
              <w:t>Yes, with review</w:t>
            </w:r>
          </w:p>
        </w:tc>
        <w:tc>
          <w:tcPr>
            <w:tcW w:type="dxa" w:w="5184"/>
            <w:tcMar>
              <w:top w:w="80" w:type="dxa"/>
              <w:start w:w="100" w:type="dxa"/>
              <w:bottom w:w="80" w:type="dxa"/>
              <w:end w:w="100" w:type="dxa"/>
            </w:tcMar>
          </w:tcPr>
          <w:p>
            <w:pPr>
              <w:spacing w:after="20"/>
            </w:pPr>
            <w:r>
              <w:rPr>
                <w:sz w:val="16"/>
              </w:rPr>
              <w:t>Provide equivalent text address/location details.</w:t>
            </w:r>
          </w:p>
        </w:tc>
      </w:tr>
      <w:tr>
        <w:tc>
          <w:tcPr>
            <w:tcW w:type="dxa" w:w="3312"/>
            <w:tcMar>
              <w:top w:w="80" w:type="dxa"/>
              <w:start w:w="100" w:type="dxa"/>
              <w:bottom w:w="80" w:type="dxa"/>
              <w:end w:w="100" w:type="dxa"/>
            </w:tcMar>
          </w:tcPr>
          <w:p>
            <w:pPr>
              <w:spacing w:after="20"/>
            </w:pPr>
            <w:r>
              <w:rPr>
                <w:sz w:val="16"/>
              </w:rPr>
              <w:t>Public contact form</w:t>
            </w:r>
          </w:p>
        </w:tc>
        <w:tc>
          <w:tcPr>
            <w:tcW w:type="dxa" w:w="1584"/>
            <w:tcMar>
              <w:top w:w="80" w:type="dxa"/>
              <w:start w:w="100" w:type="dxa"/>
              <w:bottom w:w="80" w:type="dxa"/>
              <w:end w:w="100" w:type="dxa"/>
            </w:tcMar>
          </w:tcPr>
          <w:p>
            <w:pPr>
              <w:spacing w:after="20"/>
            </w:pPr>
            <w:r>
              <w:rPr>
                <w:sz w:val="16"/>
              </w:rPr>
              <w:t>Not by itself</w:t>
            </w:r>
          </w:p>
        </w:tc>
        <w:tc>
          <w:tcPr>
            <w:tcW w:type="dxa" w:w="5184"/>
            <w:tcMar>
              <w:top w:w="80" w:type="dxa"/>
              <w:start w:w="100" w:type="dxa"/>
              <w:bottom w:w="80" w:type="dxa"/>
              <w:end w:w="100" w:type="dxa"/>
            </w:tcMar>
          </w:tcPr>
          <w:p>
            <w:pPr>
              <w:spacing w:after="20"/>
            </w:pPr>
            <w:r>
              <w:rPr>
                <w:sz w:val="16"/>
              </w:rPr>
              <w:t>Use separately approved form service or backend after privacy/security review.</w:t>
            </w:r>
          </w:p>
        </w:tc>
      </w:tr>
      <w:tr>
        <w:tc>
          <w:tcPr>
            <w:tcW w:type="dxa" w:w="3312"/>
            <w:tcMar>
              <w:top w:w="80" w:type="dxa"/>
              <w:start w:w="100" w:type="dxa"/>
              <w:bottom w:w="80" w:type="dxa"/>
              <w:end w:w="100" w:type="dxa"/>
            </w:tcMar>
          </w:tcPr>
          <w:p>
            <w:pPr>
              <w:spacing w:after="20"/>
            </w:pPr>
            <w:r>
              <w:rPr>
                <w:sz w:val="16"/>
              </w:rPr>
              <w:t>Secure referral form</w:t>
            </w:r>
          </w:p>
        </w:tc>
        <w:tc>
          <w:tcPr>
            <w:tcW w:type="dxa" w:w="1584"/>
            <w:tcMar>
              <w:top w:w="80" w:type="dxa"/>
              <w:start w:w="100" w:type="dxa"/>
              <w:bottom w:w="80" w:type="dxa"/>
              <w:end w:w="100" w:type="dxa"/>
            </w:tcMar>
          </w:tcPr>
          <w:p>
            <w:pPr>
              <w:spacing w:after="20"/>
            </w:pPr>
            <w:r>
              <w:rPr>
                <w:sz w:val="16"/>
              </w:rPr>
              <w:t>No</w:t>
            </w:r>
          </w:p>
        </w:tc>
        <w:tc>
          <w:tcPr>
            <w:tcW w:type="dxa" w:w="5184"/>
            <w:tcMar>
              <w:top w:w="80" w:type="dxa"/>
              <w:start w:w="100" w:type="dxa"/>
              <w:bottom w:w="80" w:type="dxa"/>
              <w:end w:w="100" w:type="dxa"/>
            </w:tcMar>
          </w:tcPr>
          <w:p>
            <w:pPr>
              <w:spacing w:after="20"/>
            </w:pPr>
            <w:r>
              <w:rPr>
                <w:sz w:val="16"/>
              </w:rPr>
              <w:t>Separate application/backend.</w:t>
            </w:r>
          </w:p>
        </w:tc>
      </w:tr>
      <w:tr>
        <w:tc>
          <w:tcPr>
            <w:tcW w:type="dxa" w:w="3312"/>
            <w:tcMar>
              <w:top w:w="80" w:type="dxa"/>
              <w:start w:w="100" w:type="dxa"/>
              <w:bottom w:w="80" w:type="dxa"/>
              <w:end w:w="100" w:type="dxa"/>
            </w:tcMar>
          </w:tcPr>
          <w:p>
            <w:pPr>
              <w:spacing w:after="20"/>
            </w:pPr>
            <w:r>
              <w:rPr>
                <w:sz w:val="16"/>
              </w:rPr>
              <w:t>User login</w:t>
            </w:r>
          </w:p>
        </w:tc>
        <w:tc>
          <w:tcPr>
            <w:tcW w:type="dxa" w:w="1584"/>
            <w:tcMar>
              <w:top w:w="80" w:type="dxa"/>
              <w:start w:w="100" w:type="dxa"/>
              <w:bottom w:w="80" w:type="dxa"/>
              <w:end w:w="100" w:type="dxa"/>
            </w:tcMar>
          </w:tcPr>
          <w:p>
            <w:pPr>
              <w:spacing w:after="20"/>
            </w:pPr>
            <w:r>
              <w:rPr>
                <w:sz w:val="16"/>
              </w:rPr>
              <w:t>No</w:t>
            </w:r>
          </w:p>
        </w:tc>
        <w:tc>
          <w:tcPr>
            <w:tcW w:type="dxa" w:w="5184"/>
            <w:tcMar>
              <w:top w:w="80" w:type="dxa"/>
              <w:start w:w="100" w:type="dxa"/>
              <w:bottom w:w="80" w:type="dxa"/>
              <w:end w:w="100" w:type="dxa"/>
            </w:tcMar>
          </w:tcPr>
          <w:p>
            <w:pPr>
              <w:spacing w:after="20"/>
            </w:pPr>
            <w:r>
              <w:rPr>
                <w:sz w:val="16"/>
              </w:rPr>
              <w:t>Separate application/backend.</w:t>
            </w:r>
          </w:p>
        </w:tc>
      </w:tr>
      <w:tr>
        <w:tc>
          <w:tcPr>
            <w:tcW w:type="dxa" w:w="3312"/>
            <w:tcMar>
              <w:top w:w="80" w:type="dxa"/>
              <w:start w:w="100" w:type="dxa"/>
              <w:bottom w:w="80" w:type="dxa"/>
              <w:end w:w="100" w:type="dxa"/>
            </w:tcMar>
          </w:tcPr>
          <w:p>
            <w:pPr>
              <w:spacing w:after="20"/>
            </w:pPr>
            <w:r>
              <w:rPr>
                <w:sz w:val="16"/>
              </w:rPr>
              <w:t>Database-backed program management</w:t>
            </w:r>
          </w:p>
        </w:tc>
        <w:tc>
          <w:tcPr>
            <w:tcW w:type="dxa" w:w="1584"/>
            <w:tcMar>
              <w:top w:w="80" w:type="dxa"/>
              <w:start w:w="100" w:type="dxa"/>
              <w:bottom w:w="80" w:type="dxa"/>
              <w:end w:w="100" w:type="dxa"/>
            </w:tcMar>
          </w:tcPr>
          <w:p>
            <w:pPr>
              <w:spacing w:after="20"/>
            </w:pPr>
            <w:r>
              <w:rPr>
                <w:sz w:val="16"/>
              </w:rPr>
              <w:t>No</w:t>
            </w:r>
          </w:p>
        </w:tc>
        <w:tc>
          <w:tcPr>
            <w:tcW w:type="dxa" w:w="5184"/>
            <w:tcMar>
              <w:top w:w="80" w:type="dxa"/>
              <w:start w:w="100" w:type="dxa"/>
              <w:bottom w:w="80" w:type="dxa"/>
              <w:end w:w="100" w:type="dxa"/>
            </w:tcMar>
          </w:tcPr>
          <w:p>
            <w:pPr>
              <w:spacing w:after="20"/>
            </w:pPr>
            <w:r>
              <w:rPr>
                <w:sz w:val="16"/>
              </w:rPr>
              <w:t>Use CMS/backend or separate app.</w:t>
            </w:r>
          </w:p>
        </w:tc>
      </w:tr>
      <w:tr>
        <w:tc>
          <w:tcPr>
            <w:tcW w:type="dxa" w:w="3312"/>
            <w:tcMar>
              <w:top w:w="80" w:type="dxa"/>
              <w:start w:w="100" w:type="dxa"/>
              <w:bottom w:w="80" w:type="dxa"/>
              <w:end w:w="100" w:type="dxa"/>
            </w:tcMar>
          </w:tcPr>
          <w:p>
            <w:pPr>
              <w:spacing w:after="20"/>
            </w:pPr>
            <w:r>
              <w:rPr>
                <w:sz w:val="16"/>
              </w:rPr>
              <w:t>Protected document upload</w:t>
            </w:r>
          </w:p>
        </w:tc>
        <w:tc>
          <w:tcPr>
            <w:tcW w:type="dxa" w:w="1584"/>
            <w:tcMar>
              <w:top w:w="80" w:type="dxa"/>
              <w:start w:w="100" w:type="dxa"/>
              <w:bottom w:w="80" w:type="dxa"/>
              <w:end w:w="100" w:type="dxa"/>
            </w:tcMar>
          </w:tcPr>
          <w:p>
            <w:pPr>
              <w:spacing w:after="20"/>
            </w:pPr>
            <w:r>
              <w:rPr>
                <w:sz w:val="16"/>
              </w:rPr>
              <w:t>No</w:t>
            </w:r>
          </w:p>
        </w:tc>
        <w:tc>
          <w:tcPr>
            <w:tcW w:type="dxa" w:w="5184"/>
            <w:tcMar>
              <w:top w:w="80" w:type="dxa"/>
              <w:start w:w="100" w:type="dxa"/>
              <w:bottom w:w="80" w:type="dxa"/>
              <w:end w:w="100" w:type="dxa"/>
            </w:tcMar>
          </w:tcPr>
          <w:p>
            <w:pPr>
              <w:spacing w:after="20"/>
            </w:pPr>
            <w:r>
              <w:rPr>
                <w:sz w:val="16"/>
              </w:rPr>
              <w:t>Separate application/backend.</w:t>
            </w:r>
          </w:p>
        </w:tc>
      </w:tr>
      <w:tr>
        <w:tc>
          <w:tcPr>
            <w:tcW w:type="dxa" w:w="3312"/>
            <w:tcMar>
              <w:top w:w="80" w:type="dxa"/>
              <w:start w:w="100" w:type="dxa"/>
              <w:bottom w:w="80" w:type="dxa"/>
              <w:end w:w="100" w:type="dxa"/>
            </w:tcMar>
          </w:tcPr>
          <w:p>
            <w:pPr>
              <w:spacing w:after="20"/>
            </w:pPr>
            <w:r>
              <w:rPr>
                <w:sz w:val="16"/>
              </w:rPr>
              <w:t>Online payment</w:t>
            </w:r>
          </w:p>
        </w:tc>
        <w:tc>
          <w:tcPr>
            <w:tcW w:type="dxa" w:w="1584"/>
            <w:tcMar>
              <w:top w:w="80" w:type="dxa"/>
              <w:start w:w="100" w:type="dxa"/>
              <w:bottom w:w="80" w:type="dxa"/>
              <w:end w:w="100" w:type="dxa"/>
            </w:tcMar>
          </w:tcPr>
          <w:p>
            <w:pPr>
              <w:spacing w:after="20"/>
            </w:pPr>
            <w:r>
              <w:rPr>
                <w:sz w:val="16"/>
              </w:rPr>
              <w:t>No</w:t>
            </w:r>
          </w:p>
        </w:tc>
        <w:tc>
          <w:tcPr>
            <w:tcW w:type="dxa" w:w="5184"/>
            <w:tcMar>
              <w:top w:w="80" w:type="dxa"/>
              <w:start w:w="100" w:type="dxa"/>
              <w:bottom w:w="80" w:type="dxa"/>
              <w:end w:w="100" w:type="dxa"/>
            </w:tcMar>
          </w:tcPr>
          <w:p>
            <w:pPr>
              <w:spacing w:after="20"/>
            </w:pPr>
            <w:r>
              <w:rPr>
                <w:sz w:val="16"/>
              </w:rPr>
              <w:t>Approved external payment service or separate application.</w:t>
            </w:r>
          </w:p>
        </w:tc>
      </w:tr>
    </w:tbl>
    <w:p>
      <w:pPr>
        <w:spacing w:after="40"/>
      </w:pPr>
    </w:p>
    <w:p>
      <w:pPr>
        <w:pStyle w:val="Heading1"/>
        <w:keepNext/>
      </w:pPr>
      <w:r>
        <w:t>18. Reference Sources</w:t>
      </w:r>
    </w:p>
    <w:p>
      <w:r>
        <w:t>The following official GitHub documentation should be used during implementation. Links were current when this plan was prepared and should be rechecked before production cutover.</w:t>
      </w:r>
    </w:p>
    <w:p>
      <w:pPr>
        <w:pStyle w:val="ListBullet"/>
        <w:spacing w:after="30"/>
      </w:pPr>
      <w:r>
        <w:t>GitHub Pages quickstart: https://docs.github.com/en/pages/quickstart</w:t>
      </w:r>
    </w:p>
    <w:p>
      <w:pPr>
        <w:pStyle w:val="ListBullet"/>
        <w:spacing w:after="30"/>
      </w:pPr>
      <w:r>
        <w:t>Configuring a publishing source: https://docs.github.com/en/pages/getting-started-with-github-pages/configuring-a-publishing-source-for-your-github-pages-site</w:t>
      </w:r>
    </w:p>
    <w:p>
      <w:pPr>
        <w:pStyle w:val="ListBullet"/>
        <w:spacing w:after="30"/>
      </w:pPr>
      <w:r>
        <w:t>Using custom workflows with GitHub Pages: https://docs.github.com/en/pages/getting-started-with-github-pages/using-custom-workflows-with-github-pages</w:t>
      </w:r>
    </w:p>
    <w:p>
      <w:pPr>
        <w:pStyle w:val="ListBullet"/>
        <w:spacing w:after="30"/>
      </w:pPr>
      <w:r>
        <w:t>Managing a custom domain: https://docs.github.com/en/pages/configuring-a-custom-domain-for-your-github-pages-site/managing-a-custom-domain-for-your-github-pages-site</w:t>
      </w:r>
    </w:p>
    <w:p>
      <w:pPr>
        <w:pStyle w:val="ListBullet"/>
        <w:spacing w:after="30"/>
      </w:pPr>
      <w:r>
        <w:t>Verifying a custom domain: https://docs.github.com/en/pages/configuring-a-custom-domain-for-your-github-pages-site/verifying-your-custom-domain-for-github-pages</w:t>
      </w:r>
    </w:p>
    <w:p>
      <w:pPr>
        <w:pStyle w:val="ListBullet"/>
        <w:spacing w:after="30"/>
      </w:pPr>
      <w:r>
        <w:t>Securing a Pages site with HTTPS: https://docs.github.com/en/pages/getting-started-with-github-pages/securing-your-github-pages-site-with-https</w:t>
      </w:r>
    </w:p>
    <w:p>
      <w:pPr>
        <w:pStyle w:val="Heading1"/>
        <w:keepNext/>
      </w:pPr>
      <w:r>
        <w:t>Appendix A - Master Task Checklist</w:t>
      </w:r>
    </w:p>
    <w:p>
      <w:r>
        <w:t>Use this appendix as the high-level project tracking list. Detailed acceptance criteria remain in the milestone sections.</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864"/>
            <w:shd w:fill="17365D"/>
            <w:tcMar>
              <w:top w:w="80" w:type="dxa"/>
              <w:start w:w="100" w:type="dxa"/>
              <w:bottom w:w="80" w:type="dxa"/>
              <w:end w:w="100" w:type="dxa"/>
            </w:tcMar>
          </w:tcPr>
          <w:p>
            <w:r>
              <w:rPr>
                <w:b/>
                <w:color w:val="FFFFFF"/>
                <w:sz w:val="15"/>
              </w:rPr>
              <w:t>ID</w:t>
            </w:r>
          </w:p>
        </w:tc>
        <w:tc>
          <w:tcPr>
            <w:tcW w:type="dxa" w:w="4608"/>
            <w:shd w:fill="17365D"/>
            <w:tcMar>
              <w:top w:w="80" w:type="dxa"/>
              <w:start w:w="100" w:type="dxa"/>
              <w:bottom w:w="80" w:type="dxa"/>
              <w:end w:w="100" w:type="dxa"/>
            </w:tcMar>
          </w:tcPr>
          <w:p>
            <w:r>
              <w:rPr>
                <w:b/>
                <w:color w:val="FFFFFF"/>
                <w:sz w:val="15"/>
              </w:rPr>
              <w:t>Milestone</w:t>
            </w:r>
          </w:p>
        </w:tc>
        <w:tc>
          <w:tcPr>
            <w:tcW w:type="dxa" w:w="1728"/>
            <w:shd w:fill="17365D"/>
            <w:tcMar>
              <w:top w:w="80" w:type="dxa"/>
              <w:start w:w="100" w:type="dxa"/>
              <w:bottom w:w="80" w:type="dxa"/>
              <w:end w:w="100" w:type="dxa"/>
            </w:tcMar>
          </w:tcPr>
          <w:p>
            <w:r>
              <w:rPr>
                <w:b/>
                <w:color w:val="FFFFFF"/>
                <w:sz w:val="15"/>
              </w:rPr>
              <w:t>Status</w:t>
            </w:r>
          </w:p>
        </w:tc>
        <w:tc>
          <w:tcPr>
            <w:tcW w:type="dxa" w:w="1440"/>
            <w:shd w:fill="17365D"/>
            <w:tcMar>
              <w:top w:w="80" w:type="dxa"/>
              <w:start w:w="100" w:type="dxa"/>
              <w:bottom w:w="80" w:type="dxa"/>
              <w:end w:w="100" w:type="dxa"/>
            </w:tcMar>
          </w:tcPr>
          <w:p>
            <w:r>
              <w:rPr>
                <w:b/>
                <w:color w:val="FFFFFF"/>
                <w:sz w:val="15"/>
              </w:rPr>
              <w:t>Owner</w:t>
            </w:r>
          </w:p>
        </w:tc>
        <w:tc>
          <w:tcPr>
            <w:tcW w:type="dxa" w:w="1440"/>
            <w:shd w:fill="17365D"/>
            <w:tcMar>
              <w:top w:w="80" w:type="dxa"/>
              <w:start w:w="100" w:type="dxa"/>
              <w:bottom w:w="80" w:type="dxa"/>
              <w:end w:w="100" w:type="dxa"/>
            </w:tcMar>
          </w:tcPr>
          <w:p>
            <w:r>
              <w:rPr>
                <w:b/>
                <w:color w:val="FFFFFF"/>
                <w:sz w:val="15"/>
              </w:rPr>
              <w:t>Target</w:t>
            </w:r>
          </w:p>
        </w:tc>
      </w:tr>
      <w:tr>
        <w:tc>
          <w:tcPr>
            <w:tcW w:type="dxa" w:w="864"/>
            <w:tcMar>
              <w:top w:w="80" w:type="dxa"/>
              <w:start w:w="100" w:type="dxa"/>
              <w:bottom w:w="80" w:type="dxa"/>
              <w:end w:w="100" w:type="dxa"/>
            </w:tcMar>
          </w:tcPr>
          <w:p>
            <w:pPr>
              <w:spacing w:after="20"/>
            </w:pPr>
            <w:r>
              <w:rPr>
                <w:sz w:val="15"/>
              </w:rPr>
              <w:t>M0</w:t>
            </w:r>
          </w:p>
        </w:tc>
        <w:tc>
          <w:tcPr>
            <w:tcW w:type="dxa" w:w="4608"/>
            <w:tcMar>
              <w:top w:w="80" w:type="dxa"/>
              <w:start w:w="100" w:type="dxa"/>
              <w:bottom w:w="80" w:type="dxa"/>
              <w:end w:w="100" w:type="dxa"/>
            </w:tcMar>
          </w:tcPr>
          <w:p>
            <w:pPr>
              <w:spacing w:after="20"/>
            </w:pPr>
            <w:r>
              <w:rPr>
                <w:sz w:val="15"/>
              </w:rPr>
              <w:t>Project Initiation and Architecture Confirmation</w:t>
            </w:r>
          </w:p>
        </w:tc>
        <w:tc>
          <w:tcPr>
            <w:tcW w:type="dxa" w:w="1728"/>
            <w:tcMar>
              <w:top w:w="80" w:type="dxa"/>
              <w:start w:w="100" w:type="dxa"/>
              <w:bottom w:w="80" w:type="dxa"/>
              <w:end w:w="100" w:type="dxa"/>
            </w:tcMar>
          </w:tcPr>
          <w:p>
            <w:pPr>
              <w:spacing w:after="20"/>
            </w:pPr>
            <w:r>
              <w:rPr>
                <w:sz w:val="15"/>
              </w:rPr>
              <w:t>Not Started</w:t>
            </w:r>
          </w:p>
        </w:tc>
        <w:tc>
          <w:tcPr>
            <w:tcW w:type="dxa" w:w="1440"/>
            <w:tcMar>
              <w:top w:w="80" w:type="dxa"/>
              <w:start w:w="100" w:type="dxa"/>
              <w:bottom w:w="80" w:type="dxa"/>
              <w:end w:w="100" w:type="dxa"/>
            </w:tcMar>
          </w:tcPr>
          <w:p>
            <w:pPr>
              <w:spacing w:after="20"/>
            </w:pPr>
            <w:r>
              <w:rPr>
                <w:sz w:val="15"/>
              </w:rPr>
              <w:t>TBD</w:t>
            </w:r>
          </w:p>
        </w:tc>
        <w:tc>
          <w:tcPr>
            <w:tcW w:type="dxa" w:w="1440"/>
            <w:tcMar>
              <w:top w:w="80" w:type="dxa"/>
              <w:start w:w="100" w:type="dxa"/>
              <w:bottom w:w="80" w:type="dxa"/>
              <w:end w:w="100" w:type="dxa"/>
            </w:tcMar>
          </w:tcPr>
          <w:p>
            <w:pPr>
              <w:spacing w:after="20"/>
            </w:pPr>
            <w:r>
              <w:rPr>
                <w:sz w:val="15"/>
              </w:rPr>
              <w:t>TBD</w:t>
            </w:r>
          </w:p>
        </w:tc>
      </w:tr>
      <w:tr>
        <w:tc>
          <w:tcPr>
            <w:tcW w:type="dxa" w:w="864"/>
            <w:tcMar>
              <w:top w:w="80" w:type="dxa"/>
              <w:start w:w="100" w:type="dxa"/>
              <w:bottom w:w="80" w:type="dxa"/>
              <w:end w:w="100" w:type="dxa"/>
            </w:tcMar>
          </w:tcPr>
          <w:p>
            <w:pPr>
              <w:spacing w:after="20"/>
            </w:pPr>
            <w:r>
              <w:rPr>
                <w:sz w:val="15"/>
              </w:rPr>
              <w:t>M1</w:t>
            </w:r>
          </w:p>
        </w:tc>
        <w:tc>
          <w:tcPr>
            <w:tcW w:type="dxa" w:w="4608"/>
            <w:tcMar>
              <w:top w:w="80" w:type="dxa"/>
              <w:start w:w="100" w:type="dxa"/>
              <w:bottom w:w="80" w:type="dxa"/>
              <w:end w:w="100" w:type="dxa"/>
            </w:tcMar>
          </w:tcPr>
          <w:p>
            <w:pPr>
              <w:spacing w:after="20"/>
            </w:pPr>
            <w:r>
              <w:rPr>
                <w:sz w:val="15"/>
              </w:rPr>
              <w:t>Repository and GitHub Controls</w:t>
            </w:r>
          </w:p>
        </w:tc>
        <w:tc>
          <w:tcPr>
            <w:tcW w:type="dxa" w:w="1728"/>
            <w:tcMar>
              <w:top w:w="80" w:type="dxa"/>
              <w:start w:w="100" w:type="dxa"/>
              <w:bottom w:w="80" w:type="dxa"/>
              <w:end w:w="100" w:type="dxa"/>
            </w:tcMar>
          </w:tcPr>
          <w:p>
            <w:pPr>
              <w:spacing w:after="20"/>
            </w:pPr>
            <w:r>
              <w:rPr>
                <w:sz w:val="15"/>
              </w:rPr>
              <w:t>Not Started</w:t>
            </w:r>
          </w:p>
        </w:tc>
        <w:tc>
          <w:tcPr>
            <w:tcW w:type="dxa" w:w="1440"/>
            <w:tcMar>
              <w:top w:w="80" w:type="dxa"/>
              <w:start w:w="100" w:type="dxa"/>
              <w:bottom w:w="80" w:type="dxa"/>
              <w:end w:w="100" w:type="dxa"/>
            </w:tcMar>
          </w:tcPr>
          <w:p>
            <w:pPr>
              <w:spacing w:after="20"/>
            </w:pPr>
            <w:r>
              <w:rPr>
                <w:sz w:val="15"/>
              </w:rPr>
              <w:t>TBD</w:t>
            </w:r>
          </w:p>
        </w:tc>
        <w:tc>
          <w:tcPr>
            <w:tcW w:type="dxa" w:w="1440"/>
            <w:tcMar>
              <w:top w:w="80" w:type="dxa"/>
              <w:start w:w="100" w:type="dxa"/>
              <w:bottom w:w="80" w:type="dxa"/>
              <w:end w:w="100" w:type="dxa"/>
            </w:tcMar>
          </w:tcPr>
          <w:p>
            <w:pPr>
              <w:spacing w:after="20"/>
            </w:pPr>
            <w:r>
              <w:rPr>
                <w:sz w:val="15"/>
              </w:rPr>
              <w:t>TBD</w:t>
            </w:r>
          </w:p>
        </w:tc>
      </w:tr>
      <w:tr>
        <w:tc>
          <w:tcPr>
            <w:tcW w:type="dxa" w:w="864"/>
            <w:tcMar>
              <w:top w:w="80" w:type="dxa"/>
              <w:start w:w="100" w:type="dxa"/>
              <w:bottom w:w="80" w:type="dxa"/>
              <w:end w:w="100" w:type="dxa"/>
            </w:tcMar>
          </w:tcPr>
          <w:p>
            <w:pPr>
              <w:spacing w:after="20"/>
            </w:pPr>
            <w:r>
              <w:rPr>
                <w:sz w:val="15"/>
              </w:rPr>
              <w:t>M2</w:t>
            </w:r>
          </w:p>
        </w:tc>
        <w:tc>
          <w:tcPr>
            <w:tcW w:type="dxa" w:w="4608"/>
            <w:tcMar>
              <w:top w:w="80" w:type="dxa"/>
              <w:start w:w="100" w:type="dxa"/>
              <w:bottom w:w="80" w:type="dxa"/>
              <w:end w:w="100" w:type="dxa"/>
            </w:tcMar>
          </w:tcPr>
          <w:p>
            <w:pPr>
              <w:spacing w:after="20"/>
            </w:pPr>
            <w:r>
              <w:rPr>
                <w:sz w:val="15"/>
              </w:rPr>
              <w:t>Legacy Site Inventory</w:t>
            </w:r>
          </w:p>
        </w:tc>
        <w:tc>
          <w:tcPr>
            <w:tcW w:type="dxa" w:w="1728"/>
            <w:tcMar>
              <w:top w:w="80" w:type="dxa"/>
              <w:start w:w="100" w:type="dxa"/>
              <w:bottom w:w="80" w:type="dxa"/>
              <w:end w:w="100" w:type="dxa"/>
            </w:tcMar>
          </w:tcPr>
          <w:p>
            <w:pPr>
              <w:spacing w:after="20"/>
            </w:pPr>
            <w:r>
              <w:rPr>
                <w:sz w:val="15"/>
              </w:rPr>
              <w:t>Not Started</w:t>
            </w:r>
          </w:p>
        </w:tc>
        <w:tc>
          <w:tcPr>
            <w:tcW w:type="dxa" w:w="1440"/>
            <w:tcMar>
              <w:top w:w="80" w:type="dxa"/>
              <w:start w:w="100" w:type="dxa"/>
              <w:bottom w:w="80" w:type="dxa"/>
              <w:end w:w="100" w:type="dxa"/>
            </w:tcMar>
          </w:tcPr>
          <w:p>
            <w:pPr>
              <w:spacing w:after="20"/>
            </w:pPr>
            <w:r>
              <w:rPr>
                <w:sz w:val="15"/>
              </w:rPr>
              <w:t>TBD</w:t>
            </w:r>
          </w:p>
        </w:tc>
        <w:tc>
          <w:tcPr>
            <w:tcW w:type="dxa" w:w="1440"/>
            <w:tcMar>
              <w:top w:w="80" w:type="dxa"/>
              <w:start w:w="100" w:type="dxa"/>
              <w:bottom w:w="80" w:type="dxa"/>
              <w:end w:w="100" w:type="dxa"/>
            </w:tcMar>
          </w:tcPr>
          <w:p>
            <w:pPr>
              <w:spacing w:after="20"/>
            </w:pPr>
            <w:r>
              <w:rPr>
                <w:sz w:val="15"/>
              </w:rPr>
              <w:t>TBD</w:t>
            </w:r>
          </w:p>
        </w:tc>
      </w:tr>
      <w:tr>
        <w:tc>
          <w:tcPr>
            <w:tcW w:type="dxa" w:w="864"/>
            <w:tcMar>
              <w:top w:w="80" w:type="dxa"/>
              <w:start w:w="100" w:type="dxa"/>
              <w:bottom w:w="80" w:type="dxa"/>
              <w:end w:w="100" w:type="dxa"/>
            </w:tcMar>
          </w:tcPr>
          <w:p>
            <w:pPr>
              <w:spacing w:after="20"/>
            </w:pPr>
            <w:r>
              <w:rPr>
                <w:sz w:val="15"/>
              </w:rPr>
              <w:t>M3</w:t>
            </w:r>
          </w:p>
        </w:tc>
        <w:tc>
          <w:tcPr>
            <w:tcW w:type="dxa" w:w="4608"/>
            <w:tcMar>
              <w:top w:w="80" w:type="dxa"/>
              <w:start w:w="100" w:type="dxa"/>
              <w:bottom w:w="80" w:type="dxa"/>
              <w:end w:w="100" w:type="dxa"/>
            </w:tcMar>
          </w:tcPr>
          <w:p>
            <w:pPr>
              <w:spacing w:after="20"/>
            </w:pPr>
            <w:r>
              <w:rPr>
                <w:sz w:val="15"/>
              </w:rPr>
              <w:t>Content and Requirements Validation</w:t>
            </w:r>
          </w:p>
        </w:tc>
        <w:tc>
          <w:tcPr>
            <w:tcW w:type="dxa" w:w="1728"/>
            <w:tcMar>
              <w:top w:w="80" w:type="dxa"/>
              <w:start w:w="100" w:type="dxa"/>
              <w:bottom w:w="80" w:type="dxa"/>
              <w:end w:w="100" w:type="dxa"/>
            </w:tcMar>
          </w:tcPr>
          <w:p>
            <w:pPr>
              <w:spacing w:after="20"/>
            </w:pPr>
            <w:r>
              <w:rPr>
                <w:sz w:val="15"/>
              </w:rPr>
              <w:t>Not Started</w:t>
            </w:r>
          </w:p>
        </w:tc>
        <w:tc>
          <w:tcPr>
            <w:tcW w:type="dxa" w:w="1440"/>
            <w:tcMar>
              <w:top w:w="80" w:type="dxa"/>
              <w:start w:w="100" w:type="dxa"/>
              <w:bottom w:w="80" w:type="dxa"/>
              <w:end w:w="100" w:type="dxa"/>
            </w:tcMar>
          </w:tcPr>
          <w:p>
            <w:pPr>
              <w:spacing w:after="20"/>
            </w:pPr>
            <w:r>
              <w:rPr>
                <w:sz w:val="15"/>
              </w:rPr>
              <w:t>TBD</w:t>
            </w:r>
          </w:p>
        </w:tc>
        <w:tc>
          <w:tcPr>
            <w:tcW w:type="dxa" w:w="1440"/>
            <w:tcMar>
              <w:top w:w="80" w:type="dxa"/>
              <w:start w:w="100" w:type="dxa"/>
              <w:bottom w:w="80" w:type="dxa"/>
              <w:end w:w="100" w:type="dxa"/>
            </w:tcMar>
          </w:tcPr>
          <w:p>
            <w:pPr>
              <w:spacing w:after="20"/>
            </w:pPr>
            <w:r>
              <w:rPr>
                <w:sz w:val="15"/>
              </w:rPr>
              <w:t>TBD</w:t>
            </w:r>
          </w:p>
        </w:tc>
      </w:tr>
      <w:tr>
        <w:tc>
          <w:tcPr>
            <w:tcW w:type="dxa" w:w="864"/>
            <w:tcMar>
              <w:top w:w="80" w:type="dxa"/>
              <w:start w:w="100" w:type="dxa"/>
              <w:bottom w:w="80" w:type="dxa"/>
              <w:end w:w="100" w:type="dxa"/>
            </w:tcMar>
          </w:tcPr>
          <w:p>
            <w:pPr>
              <w:spacing w:after="20"/>
            </w:pPr>
            <w:r>
              <w:rPr>
                <w:sz w:val="15"/>
              </w:rPr>
              <w:t>M4</w:t>
            </w:r>
          </w:p>
        </w:tc>
        <w:tc>
          <w:tcPr>
            <w:tcW w:type="dxa" w:w="4608"/>
            <w:tcMar>
              <w:top w:w="80" w:type="dxa"/>
              <w:start w:w="100" w:type="dxa"/>
              <w:bottom w:w="80" w:type="dxa"/>
              <w:end w:w="100" w:type="dxa"/>
            </w:tcMar>
          </w:tcPr>
          <w:p>
            <w:pPr>
              <w:spacing w:after="20"/>
            </w:pPr>
            <w:r>
              <w:rPr>
                <w:sz w:val="15"/>
              </w:rPr>
              <w:t>Information Architecture</w:t>
            </w:r>
          </w:p>
        </w:tc>
        <w:tc>
          <w:tcPr>
            <w:tcW w:type="dxa" w:w="1728"/>
            <w:tcMar>
              <w:top w:w="80" w:type="dxa"/>
              <w:start w:w="100" w:type="dxa"/>
              <w:bottom w:w="80" w:type="dxa"/>
              <w:end w:w="100" w:type="dxa"/>
            </w:tcMar>
          </w:tcPr>
          <w:p>
            <w:pPr>
              <w:spacing w:after="20"/>
            </w:pPr>
            <w:r>
              <w:rPr>
                <w:sz w:val="15"/>
              </w:rPr>
              <w:t>Not Started</w:t>
            </w:r>
          </w:p>
        </w:tc>
        <w:tc>
          <w:tcPr>
            <w:tcW w:type="dxa" w:w="1440"/>
            <w:tcMar>
              <w:top w:w="80" w:type="dxa"/>
              <w:start w:w="100" w:type="dxa"/>
              <w:bottom w:w="80" w:type="dxa"/>
              <w:end w:w="100" w:type="dxa"/>
            </w:tcMar>
          </w:tcPr>
          <w:p>
            <w:pPr>
              <w:spacing w:after="20"/>
            </w:pPr>
            <w:r>
              <w:rPr>
                <w:sz w:val="15"/>
              </w:rPr>
              <w:t>TBD</w:t>
            </w:r>
          </w:p>
        </w:tc>
        <w:tc>
          <w:tcPr>
            <w:tcW w:type="dxa" w:w="1440"/>
            <w:tcMar>
              <w:top w:w="80" w:type="dxa"/>
              <w:start w:w="100" w:type="dxa"/>
              <w:bottom w:w="80" w:type="dxa"/>
              <w:end w:w="100" w:type="dxa"/>
            </w:tcMar>
          </w:tcPr>
          <w:p>
            <w:pPr>
              <w:spacing w:after="20"/>
            </w:pPr>
            <w:r>
              <w:rPr>
                <w:sz w:val="15"/>
              </w:rPr>
              <w:t>TBD</w:t>
            </w:r>
          </w:p>
        </w:tc>
      </w:tr>
      <w:tr>
        <w:tc>
          <w:tcPr>
            <w:tcW w:type="dxa" w:w="864"/>
            <w:tcMar>
              <w:top w:w="80" w:type="dxa"/>
              <w:start w:w="100" w:type="dxa"/>
              <w:bottom w:w="80" w:type="dxa"/>
              <w:end w:w="100" w:type="dxa"/>
            </w:tcMar>
          </w:tcPr>
          <w:p>
            <w:pPr>
              <w:spacing w:after="20"/>
            </w:pPr>
            <w:r>
              <w:rPr>
                <w:sz w:val="15"/>
              </w:rPr>
              <w:t>M5</w:t>
            </w:r>
          </w:p>
        </w:tc>
        <w:tc>
          <w:tcPr>
            <w:tcW w:type="dxa" w:w="4608"/>
            <w:tcMar>
              <w:top w:w="80" w:type="dxa"/>
              <w:start w:w="100" w:type="dxa"/>
              <w:bottom w:w="80" w:type="dxa"/>
              <w:end w:w="100" w:type="dxa"/>
            </w:tcMar>
          </w:tcPr>
          <w:p>
            <w:pPr>
              <w:spacing w:after="20"/>
            </w:pPr>
            <w:r>
              <w:rPr>
                <w:sz w:val="15"/>
              </w:rPr>
              <w:t>Accessibility and Design System</w:t>
            </w:r>
          </w:p>
        </w:tc>
        <w:tc>
          <w:tcPr>
            <w:tcW w:type="dxa" w:w="1728"/>
            <w:tcMar>
              <w:top w:w="80" w:type="dxa"/>
              <w:start w:w="100" w:type="dxa"/>
              <w:bottom w:w="80" w:type="dxa"/>
              <w:end w:w="100" w:type="dxa"/>
            </w:tcMar>
          </w:tcPr>
          <w:p>
            <w:pPr>
              <w:spacing w:after="20"/>
            </w:pPr>
            <w:r>
              <w:rPr>
                <w:sz w:val="15"/>
              </w:rPr>
              <w:t>Not Started</w:t>
            </w:r>
          </w:p>
        </w:tc>
        <w:tc>
          <w:tcPr>
            <w:tcW w:type="dxa" w:w="1440"/>
            <w:tcMar>
              <w:top w:w="80" w:type="dxa"/>
              <w:start w:w="100" w:type="dxa"/>
              <w:bottom w:w="80" w:type="dxa"/>
              <w:end w:w="100" w:type="dxa"/>
            </w:tcMar>
          </w:tcPr>
          <w:p>
            <w:pPr>
              <w:spacing w:after="20"/>
            </w:pPr>
            <w:r>
              <w:rPr>
                <w:sz w:val="15"/>
              </w:rPr>
              <w:t>TBD</w:t>
            </w:r>
          </w:p>
        </w:tc>
        <w:tc>
          <w:tcPr>
            <w:tcW w:type="dxa" w:w="1440"/>
            <w:tcMar>
              <w:top w:w="80" w:type="dxa"/>
              <w:start w:w="100" w:type="dxa"/>
              <w:bottom w:w="80" w:type="dxa"/>
              <w:end w:w="100" w:type="dxa"/>
            </w:tcMar>
          </w:tcPr>
          <w:p>
            <w:pPr>
              <w:spacing w:after="20"/>
            </w:pPr>
            <w:r>
              <w:rPr>
                <w:sz w:val="15"/>
              </w:rPr>
              <w:t>TBD</w:t>
            </w:r>
          </w:p>
        </w:tc>
      </w:tr>
      <w:tr>
        <w:tc>
          <w:tcPr>
            <w:tcW w:type="dxa" w:w="864"/>
            <w:tcMar>
              <w:top w:w="80" w:type="dxa"/>
              <w:start w:w="100" w:type="dxa"/>
              <w:bottom w:w="80" w:type="dxa"/>
              <w:end w:w="100" w:type="dxa"/>
            </w:tcMar>
          </w:tcPr>
          <w:p>
            <w:pPr>
              <w:spacing w:after="20"/>
            </w:pPr>
            <w:r>
              <w:rPr>
                <w:sz w:val="15"/>
              </w:rPr>
              <w:t>M6</w:t>
            </w:r>
          </w:p>
        </w:tc>
        <w:tc>
          <w:tcPr>
            <w:tcW w:type="dxa" w:w="4608"/>
            <w:tcMar>
              <w:top w:w="80" w:type="dxa"/>
              <w:start w:w="100" w:type="dxa"/>
              <w:bottom w:w="80" w:type="dxa"/>
              <w:end w:w="100" w:type="dxa"/>
            </w:tcMar>
          </w:tcPr>
          <w:p>
            <w:pPr>
              <w:spacing w:after="20"/>
            </w:pPr>
            <w:r>
              <w:rPr>
                <w:sz w:val="15"/>
              </w:rPr>
              <w:t>Static Site Foundation</w:t>
            </w:r>
          </w:p>
        </w:tc>
        <w:tc>
          <w:tcPr>
            <w:tcW w:type="dxa" w:w="1728"/>
            <w:tcMar>
              <w:top w:w="80" w:type="dxa"/>
              <w:start w:w="100" w:type="dxa"/>
              <w:bottom w:w="80" w:type="dxa"/>
              <w:end w:w="100" w:type="dxa"/>
            </w:tcMar>
          </w:tcPr>
          <w:p>
            <w:pPr>
              <w:spacing w:after="20"/>
            </w:pPr>
            <w:r>
              <w:rPr>
                <w:sz w:val="15"/>
              </w:rPr>
              <w:t>Not Started</w:t>
            </w:r>
          </w:p>
        </w:tc>
        <w:tc>
          <w:tcPr>
            <w:tcW w:type="dxa" w:w="1440"/>
            <w:tcMar>
              <w:top w:w="80" w:type="dxa"/>
              <w:start w:w="100" w:type="dxa"/>
              <w:bottom w:w="80" w:type="dxa"/>
              <w:end w:w="100" w:type="dxa"/>
            </w:tcMar>
          </w:tcPr>
          <w:p>
            <w:pPr>
              <w:spacing w:after="20"/>
            </w:pPr>
            <w:r>
              <w:rPr>
                <w:sz w:val="15"/>
              </w:rPr>
              <w:t>TBD</w:t>
            </w:r>
          </w:p>
        </w:tc>
        <w:tc>
          <w:tcPr>
            <w:tcW w:type="dxa" w:w="1440"/>
            <w:tcMar>
              <w:top w:w="80" w:type="dxa"/>
              <w:start w:w="100" w:type="dxa"/>
              <w:bottom w:w="80" w:type="dxa"/>
              <w:end w:w="100" w:type="dxa"/>
            </w:tcMar>
          </w:tcPr>
          <w:p>
            <w:pPr>
              <w:spacing w:after="20"/>
            </w:pPr>
            <w:r>
              <w:rPr>
                <w:sz w:val="15"/>
              </w:rPr>
              <w:t>TBD</w:t>
            </w:r>
          </w:p>
        </w:tc>
      </w:tr>
      <w:tr>
        <w:tc>
          <w:tcPr>
            <w:tcW w:type="dxa" w:w="864"/>
            <w:tcMar>
              <w:top w:w="80" w:type="dxa"/>
              <w:start w:w="100" w:type="dxa"/>
              <w:bottom w:w="80" w:type="dxa"/>
              <w:end w:w="100" w:type="dxa"/>
            </w:tcMar>
          </w:tcPr>
          <w:p>
            <w:pPr>
              <w:spacing w:after="20"/>
            </w:pPr>
            <w:r>
              <w:rPr>
                <w:sz w:val="15"/>
              </w:rPr>
              <w:t>M7</w:t>
            </w:r>
          </w:p>
        </w:tc>
        <w:tc>
          <w:tcPr>
            <w:tcW w:type="dxa" w:w="4608"/>
            <w:tcMar>
              <w:top w:w="80" w:type="dxa"/>
              <w:start w:w="100" w:type="dxa"/>
              <w:bottom w:w="80" w:type="dxa"/>
              <w:end w:w="100" w:type="dxa"/>
            </w:tcMar>
          </w:tcPr>
          <w:p>
            <w:pPr>
              <w:spacing w:after="20"/>
            </w:pPr>
            <w:r>
              <w:rPr>
                <w:sz w:val="15"/>
              </w:rPr>
              <w:t>Core Navigation and Global Components</w:t>
            </w:r>
          </w:p>
        </w:tc>
        <w:tc>
          <w:tcPr>
            <w:tcW w:type="dxa" w:w="1728"/>
            <w:tcMar>
              <w:top w:w="80" w:type="dxa"/>
              <w:start w:w="100" w:type="dxa"/>
              <w:bottom w:w="80" w:type="dxa"/>
              <w:end w:w="100" w:type="dxa"/>
            </w:tcMar>
          </w:tcPr>
          <w:p>
            <w:pPr>
              <w:spacing w:after="20"/>
            </w:pPr>
            <w:r>
              <w:rPr>
                <w:sz w:val="15"/>
              </w:rPr>
              <w:t>Not Started</w:t>
            </w:r>
          </w:p>
        </w:tc>
        <w:tc>
          <w:tcPr>
            <w:tcW w:type="dxa" w:w="1440"/>
            <w:tcMar>
              <w:top w:w="80" w:type="dxa"/>
              <w:start w:w="100" w:type="dxa"/>
              <w:bottom w:w="80" w:type="dxa"/>
              <w:end w:w="100" w:type="dxa"/>
            </w:tcMar>
          </w:tcPr>
          <w:p>
            <w:pPr>
              <w:spacing w:after="20"/>
            </w:pPr>
            <w:r>
              <w:rPr>
                <w:sz w:val="15"/>
              </w:rPr>
              <w:t>TBD</w:t>
            </w:r>
          </w:p>
        </w:tc>
        <w:tc>
          <w:tcPr>
            <w:tcW w:type="dxa" w:w="1440"/>
            <w:tcMar>
              <w:top w:w="80" w:type="dxa"/>
              <w:start w:w="100" w:type="dxa"/>
              <w:bottom w:w="80" w:type="dxa"/>
              <w:end w:w="100" w:type="dxa"/>
            </w:tcMar>
          </w:tcPr>
          <w:p>
            <w:pPr>
              <w:spacing w:after="20"/>
            </w:pPr>
            <w:r>
              <w:rPr>
                <w:sz w:val="15"/>
              </w:rPr>
              <w:t>TBD</w:t>
            </w:r>
          </w:p>
        </w:tc>
      </w:tr>
      <w:tr>
        <w:tc>
          <w:tcPr>
            <w:tcW w:type="dxa" w:w="864"/>
            <w:tcMar>
              <w:top w:w="80" w:type="dxa"/>
              <w:start w:w="100" w:type="dxa"/>
              <w:bottom w:w="80" w:type="dxa"/>
              <w:end w:w="100" w:type="dxa"/>
            </w:tcMar>
          </w:tcPr>
          <w:p>
            <w:pPr>
              <w:spacing w:after="20"/>
            </w:pPr>
            <w:r>
              <w:rPr>
                <w:sz w:val="15"/>
              </w:rPr>
              <w:t>M8</w:t>
            </w:r>
          </w:p>
        </w:tc>
        <w:tc>
          <w:tcPr>
            <w:tcW w:type="dxa" w:w="4608"/>
            <w:tcMar>
              <w:top w:w="80" w:type="dxa"/>
              <w:start w:w="100" w:type="dxa"/>
              <w:bottom w:w="80" w:type="dxa"/>
              <w:end w:w="100" w:type="dxa"/>
            </w:tcMar>
          </w:tcPr>
          <w:p>
            <w:pPr>
              <w:spacing w:after="20"/>
            </w:pPr>
            <w:r>
              <w:rPr>
                <w:sz w:val="15"/>
              </w:rPr>
              <w:t>Homepage</w:t>
            </w:r>
          </w:p>
        </w:tc>
        <w:tc>
          <w:tcPr>
            <w:tcW w:type="dxa" w:w="1728"/>
            <w:tcMar>
              <w:top w:w="80" w:type="dxa"/>
              <w:start w:w="100" w:type="dxa"/>
              <w:bottom w:w="80" w:type="dxa"/>
              <w:end w:w="100" w:type="dxa"/>
            </w:tcMar>
          </w:tcPr>
          <w:p>
            <w:pPr>
              <w:spacing w:after="20"/>
            </w:pPr>
            <w:r>
              <w:rPr>
                <w:sz w:val="15"/>
              </w:rPr>
              <w:t>Not Started</w:t>
            </w:r>
          </w:p>
        </w:tc>
        <w:tc>
          <w:tcPr>
            <w:tcW w:type="dxa" w:w="1440"/>
            <w:tcMar>
              <w:top w:w="80" w:type="dxa"/>
              <w:start w:w="100" w:type="dxa"/>
              <w:bottom w:w="80" w:type="dxa"/>
              <w:end w:w="100" w:type="dxa"/>
            </w:tcMar>
          </w:tcPr>
          <w:p>
            <w:pPr>
              <w:spacing w:after="20"/>
            </w:pPr>
            <w:r>
              <w:rPr>
                <w:sz w:val="15"/>
              </w:rPr>
              <w:t>TBD</w:t>
            </w:r>
          </w:p>
        </w:tc>
        <w:tc>
          <w:tcPr>
            <w:tcW w:type="dxa" w:w="1440"/>
            <w:tcMar>
              <w:top w:w="80" w:type="dxa"/>
              <w:start w:w="100" w:type="dxa"/>
              <w:bottom w:w="80" w:type="dxa"/>
              <w:end w:w="100" w:type="dxa"/>
            </w:tcMar>
          </w:tcPr>
          <w:p>
            <w:pPr>
              <w:spacing w:after="20"/>
            </w:pPr>
            <w:r>
              <w:rPr>
                <w:sz w:val="15"/>
              </w:rPr>
              <w:t>TBD</w:t>
            </w:r>
          </w:p>
        </w:tc>
      </w:tr>
      <w:tr>
        <w:tc>
          <w:tcPr>
            <w:tcW w:type="dxa" w:w="864"/>
            <w:tcMar>
              <w:top w:w="80" w:type="dxa"/>
              <w:start w:w="100" w:type="dxa"/>
              <w:bottom w:w="80" w:type="dxa"/>
              <w:end w:w="100" w:type="dxa"/>
            </w:tcMar>
          </w:tcPr>
          <w:p>
            <w:pPr>
              <w:spacing w:after="20"/>
            </w:pPr>
            <w:r>
              <w:rPr>
                <w:sz w:val="15"/>
              </w:rPr>
              <w:t>M9</w:t>
            </w:r>
          </w:p>
        </w:tc>
        <w:tc>
          <w:tcPr>
            <w:tcW w:type="dxa" w:w="4608"/>
            <w:tcMar>
              <w:top w:w="80" w:type="dxa"/>
              <w:start w:w="100" w:type="dxa"/>
              <w:bottom w:w="80" w:type="dxa"/>
              <w:end w:w="100" w:type="dxa"/>
            </w:tcMar>
          </w:tcPr>
          <w:p>
            <w:pPr>
              <w:spacing w:after="20"/>
            </w:pPr>
            <w:r>
              <w:rPr>
                <w:sz w:val="15"/>
              </w:rPr>
              <w:t>Program and Service Content</w:t>
            </w:r>
          </w:p>
        </w:tc>
        <w:tc>
          <w:tcPr>
            <w:tcW w:type="dxa" w:w="1728"/>
            <w:tcMar>
              <w:top w:w="80" w:type="dxa"/>
              <w:start w:w="100" w:type="dxa"/>
              <w:bottom w:w="80" w:type="dxa"/>
              <w:end w:w="100" w:type="dxa"/>
            </w:tcMar>
          </w:tcPr>
          <w:p>
            <w:pPr>
              <w:spacing w:after="20"/>
            </w:pPr>
            <w:r>
              <w:rPr>
                <w:sz w:val="15"/>
              </w:rPr>
              <w:t>Not Started</w:t>
            </w:r>
          </w:p>
        </w:tc>
        <w:tc>
          <w:tcPr>
            <w:tcW w:type="dxa" w:w="1440"/>
            <w:tcMar>
              <w:top w:w="80" w:type="dxa"/>
              <w:start w:w="100" w:type="dxa"/>
              <w:bottom w:w="80" w:type="dxa"/>
              <w:end w:w="100" w:type="dxa"/>
            </w:tcMar>
          </w:tcPr>
          <w:p>
            <w:pPr>
              <w:spacing w:after="20"/>
            </w:pPr>
            <w:r>
              <w:rPr>
                <w:sz w:val="15"/>
              </w:rPr>
              <w:t>TBD</w:t>
            </w:r>
          </w:p>
        </w:tc>
        <w:tc>
          <w:tcPr>
            <w:tcW w:type="dxa" w:w="1440"/>
            <w:tcMar>
              <w:top w:w="80" w:type="dxa"/>
              <w:start w:w="100" w:type="dxa"/>
              <w:bottom w:w="80" w:type="dxa"/>
              <w:end w:w="100" w:type="dxa"/>
            </w:tcMar>
          </w:tcPr>
          <w:p>
            <w:pPr>
              <w:spacing w:after="20"/>
            </w:pPr>
            <w:r>
              <w:rPr>
                <w:sz w:val="15"/>
              </w:rPr>
              <w:t>TBD</w:t>
            </w:r>
          </w:p>
        </w:tc>
      </w:tr>
      <w:tr>
        <w:tc>
          <w:tcPr>
            <w:tcW w:type="dxa" w:w="864"/>
            <w:tcMar>
              <w:top w:w="80" w:type="dxa"/>
              <w:start w:w="100" w:type="dxa"/>
              <w:bottom w:w="80" w:type="dxa"/>
              <w:end w:w="100" w:type="dxa"/>
            </w:tcMar>
          </w:tcPr>
          <w:p>
            <w:pPr>
              <w:spacing w:after="20"/>
            </w:pPr>
            <w:r>
              <w:rPr>
                <w:sz w:val="15"/>
              </w:rPr>
              <w:t>M10</w:t>
            </w:r>
          </w:p>
        </w:tc>
        <w:tc>
          <w:tcPr>
            <w:tcW w:type="dxa" w:w="4608"/>
            <w:tcMar>
              <w:top w:w="80" w:type="dxa"/>
              <w:start w:w="100" w:type="dxa"/>
              <w:bottom w:w="80" w:type="dxa"/>
              <w:end w:w="100" w:type="dxa"/>
            </w:tcMar>
          </w:tcPr>
          <w:p>
            <w:pPr>
              <w:spacing w:after="20"/>
            </w:pPr>
            <w:r>
              <w:rPr>
                <w:sz w:val="15"/>
              </w:rPr>
              <w:t>Resources, Documents, and Public Information</w:t>
            </w:r>
          </w:p>
        </w:tc>
        <w:tc>
          <w:tcPr>
            <w:tcW w:type="dxa" w:w="1728"/>
            <w:tcMar>
              <w:top w:w="80" w:type="dxa"/>
              <w:start w:w="100" w:type="dxa"/>
              <w:bottom w:w="80" w:type="dxa"/>
              <w:end w:w="100" w:type="dxa"/>
            </w:tcMar>
          </w:tcPr>
          <w:p>
            <w:pPr>
              <w:spacing w:after="20"/>
            </w:pPr>
            <w:r>
              <w:rPr>
                <w:sz w:val="15"/>
              </w:rPr>
              <w:t>Not Started</w:t>
            </w:r>
          </w:p>
        </w:tc>
        <w:tc>
          <w:tcPr>
            <w:tcW w:type="dxa" w:w="1440"/>
            <w:tcMar>
              <w:top w:w="80" w:type="dxa"/>
              <w:start w:w="100" w:type="dxa"/>
              <w:bottom w:w="80" w:type="dxa"/>
              <w:end w:w="100" w:type="dxa"/>
            </w:tcMar>
          </w:tcPr>
          <w:p>
            <w:pPr>
              <w:spacing w:after="20"/>
            </w:pPr>
            <w:r>
              <w:rPr>
                <w:sz w:val="15"/>
              </w:rPr>
              <w:t>TBD</w:t>
            </w:r>
          </w:p>
        </w:tc>
        <w:tc>
          <w:tcPr>
            <w:tcW w:type="dxa" w:w="1440"/>
            <w:tcMar>
              <w:top w:w="80" w:type="dxa"/>
              <w:start w:w="100" w:type="dxa"/>
              <w:bottom w:w="80" w:type="dxa"/>
              <w:end w:w="100" w:type="dxa"/>
            </w:tcMar>
          </w:tcPr>
          <w:p>
            <w:pPr>
              <w:spacing w:after="20"/>
            </w:pPr>
            <w:r>
              <w:rPr>
                <w:sz w:val="15"/>
              </w:rPr>
              <w:t>TBD</w:t>
            </w:r>
          </w:p>
        </w:tc>
      </w:tr>
      <w:tr>
        <w:tc>
          <w:tcPr>
            <w:tcW w:type="dxa" w:w="864"/>
            <w:tcMar>
              <w:top w:w="80" w:type="dxa"/>
              <w:start w:w="100" w:type="dxa"/>
              <w:bottom w:w="80" w:type="dxa"/>
              <w:end w:w="100" w:type="dxa"/>
            </w:tcMar>
          </w:tcPr>
          <w:p>
            <w:pPr>
              <w:spacing w:after="20"/>
            </w:pPr>
            <w:r>
              <w:rPr>
                <w:sz w:val="15"/>
              </w:rPr>
              <w:t>M11</w:t>
            </w:r>
          </w:p>
        </w:tc>
        <w:tc>
          <w:tcPr>
            <w:tcW w:type="dxa" w:w="4608"/>
            <w:tcMar>
              <w:top w:w="80" w:type="dxa"/>
              <w:start w:w="100" w:type="dxa"/>
              <w:bottom w:w="80" w:type="dxa"/>
              <w:end w:w="100" w:type="dxa"/>
            </w:tcMar>
          </w:tcPr>
          <w:p>
            <w:pPr>
              <w:spacing w:after="20"/>
            </w:pPr>
            <w:r>
              <w:rPr>
                <w:sz w:val="15"/>
              </w:rPr>
              <w:t>Contact and Location Experience</w:t>
            </w:r>
          </w:p>
        </w:tc>
        <w:tc>
          <w:tcPr>
            <w:tcW w:type="dxa" w:w="1728"/>
            <w:tcMar>
              <w:top w:w="80" w:type="dxa"/>
              <w:start w:w="100" w:type="dxa"/>
              <w:bottom w:w="80" w:type="dxa"/>
              <w:end w:w="100" w:type="dxa"/>
            </w:tcMar>
          </w:tcPr>
          <w:p>
            <w:pPr>
              <w:spacing w:after="20"/>
            </w:pPr>
            <w:r>
              <w:rPr>
                <w:sz w:val="15"/>
              </w:rPr>
              <w:t>Not Started</w:t>
            </w:r>
          </w:p>
        </w:tc>
        <w:tc>
          <w:tcPr>
            <w:tcW w:type="dxa" w:w="1440"/>
            <w:tcMar>
              <w:top w:w="80" w:type="dxa"/>
              <w:start w:w="100" w:type="dxa"/>
              <w:bottom w:w="80" w:type="dxa"/>
              <w:end w:w="100" w:type="dxa"/>
            </w:tcMar>
          </w:tcPr>
          <w:p>
            <w:pPr>
              <w:spacing w:after="20"/>
            </w:pPr>
            <w:r>
              <w:rPr>
                <w:sz w:val="15"/>
              </w:rPr>
              <w:t>TBD</w:t>
            </w:r>
          </w:p>
        </w:tc>
        <w:tc>
          <w:tcPr>
            <w:tcW w:type="dxa" w:w="1440"/>
            <w:tcMar>
              <w:top w:w="80" w:type="dxa"/>
              <w:start w:w="100" w:type="dxa"/>
              <w:bottom w:w="80" w:type="dxa"/>
              <w:end w:w="100" w:type="dxa"/>
            </w:tcMar>
          </w:tcPr>
          <w:p>
            <w:pPr>
              <w:spacing w:after="20"/>
            </w:pPr>
            <w:r>
              <w:rPr>
                <w:sz w:val="15"/>
              </w:rPr>
              <w:t>TBD</w:t>
            </w:r>
          </w:p>
        </w:tc>
      </w:tr>
      <w:tr>
        <w:tc>
          <w:tcPr>
            <w:tcW w:type="dxa" w:w="864"/>
            <w:tcMar>
              <w:top w:w="80" w:type="dxa"/>
              <w:start w:w="100" w:type="dxa"/>
              <w:bottom w:w="80" w:type="dxa"/>
              <w:end w:w="100" w:type="dxa"/>
            </w:tcMar>
          </w:tcPr>
          <w:p>
            <w:pPr>
              <w:spacing w:after="20"/>
            </w:pPr>
            <w:r>
              <w:rPr>
                <w:sz w:val="15"/>
              </w:rPr>
              <w:t>M12</w:t>
            </w:r>
          </w:p>
        </w:tc>
        <w:tc>
          <w:tcPr>
            <w:tcW w:type="dxa" w:w="4608"/>
            <w:tcMar>
              <w:top w:w="80" w:type="dxa"/>
              <w:start w:w="100" w:type="dxa"/>
              <w:bottom w:w="80" w:type="dxa"/>
              <w:end w:w="100" w:type="dxa"/>
            </w:tcMar>
          </w:tcPr>
          <w:p>
            <w:pPr>
              <w:spacing w:after="20"/>
            </w:pPr>
            <w:r>
              <w:rPr>
                <w:sz w:val="15"/>
              </w:rPr>
              <w:t>SEO, Performance, and Metadata</w:t>
            </w:r>
          </w:p>
        </w:tc>
        <w:tc>
          <w:tcPr>
            <w:tcW w:type="dxa" w:w="1728"/>
            <w:tcMar>
              <w:top w:w="80" w:type="dxa"/>
              <w:start w:w="100" w:type="dxa"/>
              <w:bottom w:w="80" w:type="dxa"/>
              <w:end w:w="100" w:type="dxa"/>
            </w:tcMar>
          </w:tcPr>
          <w:p>
            <w:pPr>
              <w:spacing w:after="20"/>
            </w:pPr>
            <w:r>
              <w:rPr>
                <w:sz w:val="15"/>
              </w:rPr>
              <w:t>Not Started</w:t>
            </w:r>
          </w:p>
        </w:tc>
        <w:tc>
          <w:tcPr>
            <w:tcW w:type="dxa" w:w="1440"/>
            <w:tcMar>
              <w:top w:w="80" w:type="dxa"/>
              <w:start w:w="100" w:type="dxa"/>
              <w:bottom w:w="80" w:type="dxa"/>
              <w:end w:w="100" w:type="dxa"/>
            </w:tcMar>
          </w:tcPr>
          <w:p>
            <w:pPr>
              <w:spacing w:after="20"/>
            </w:pPr>
            <w:r>
              <w:rPr>
                <w:sz w:val="15"/>
              </w:rPr>
              <w:t>TBD</w:t>
            </w:r>
          </w:p>
        </w:tc>
        <w:tc>
          <w:tcPr>
            <w:tcW w:type="dxa" w:w="1440"/>
            <w:tcMar>
              <w:top w:w="80" w:type="dxa"/>
              <w:start w:w="100" w:type="dxa"/>
              <w:bottom w:w="80" w:type="dxa"/>
              <w:end w:w="100" w:type="dxa"/>
            </w:tcMar>
          </w:tcPr>
          <w:p>
            <w:pPr>
              <w:spacing w:after="20"/>
            </w:pPr>
            <w:r>
              <w:rPr>
                <w:sz w:val="15"/>
              </w:rPr>
              <w:t>TBD</w:t>
            </w:r>
          </w:p>
        </w:tc>
      </w:tr>
      <w:tr>
        <w:tc>
          <w:tcPr>
            <w:tcW w:type="dxa" w:w="864"/>
            <w:tcMar>
              <w:top w:w="80" w:type="dxa"/>
              <w:start w:w="100" w:type="dxa"/>
              <w:bottom w:w="80" w:type="dxa"/>
              <w:end w:w="100" w:type="dxa"/>
            </w:tcMar>
          </w:tcPr>
          <w:p>
            <w:pPr>
              <w:spacing w:after="20"/>
            </w:pPr>
            <w:r>
              <w:rPr>
                <w:sz w:val="15"/>
              </w:rPr>
              <w:t>M13</w:t>
            </w:r>
          </w:p>
        </w:tc>
        <w:tc>
          <w:tcPr>
            <w:tcW w:type="dxa" w:w="4608"/>
            <w:tcMar>
              <w:top w:w="80" w:type="dxa"/>
              <w:start w:w="100" w:type="dxa"/>
              <w:bottom w:w="80" w:type="dxa"/>
              <w:end w:w="100" w:type="dxa"/>
            </w:tcMar>
          </w:tcPr>
          <w:p>
            <w:pPr>
              <w:spacing w:after="20"/>
            </w:pPr>
            <w:r>
              <w:rPr>
                <w:sz w:val="15"/>
              </w:rPr>
              <w:t>Automated Quality Gates</w:t>
            </w:r>
          </w:p>
        </w:tc>
        <w:tc>
          <w:tcPr>
            <w:tcW w:type="dxa" w:w="1728"/>
            <w:tcMar>
              <w:top w:w="80" w:type="dxa"/>
              <w:start w:w="100" w:type="dxa"/>
              <w:bottom w:w="80" w:type="dxa"/>
              <w:end w:w="100" w:type="dxa"/>
            </w:tcMar>
          </w:tcPr>
          <w:p>
            <w:pPr>
              <w:spacing w:after="20"/>
            </w:pPr>
            <w:r>
              <w:rPr>
                <w:sz w:val="15"/>
              </w:rPr>
              <w:t>Not Started</w:t>
            </w:r>
          </w:p>
        </w:tc>
        <w:tc>
          <w:tcPr>
            <w:tcW w:type="dxa" w:w="1440"/>
            <w:tcMar>
              <w:top w:w="80" w:type="dxa"/>
              <w:start w:w="100" w:type="dxa"/>
              <w:bottom w:w="80" w:type="dxa"/>
              <w:end w:w="100" w:type="dxa"/>
            </w:tcMar>
          </w:tcPr>
          <w:p>
            <w:pPr>
              <w:spacing w:after="20"/>
            </w:pPr>
            <w:r>
              <w:rPr>
                <w:sz w:val="15"/>
              </w:rPr>
              <w:t>TBD</w:t>
            </w:r>
          </w:p>
        </w:tc>
        <w:tc>
          <w:tcPr>
            <w:tcW w:type="dxa" w:w="1440"/>
            <w:tcMar>
              <w:top w:w="80" w:type="dxa"/>
              <w:start w:w="100" w:type="dxa"/>
              <w:bottom w:w="80" w:type="dxa"/>
              <w:end w:w="100" w:type="dxa"/>
            </w:tcMar>
          </w:tcPr>
          <w:p>
            <w:pPr>
              <w:spacing w:after="20"/>
            </w:pPr>
            <w:r>
              <w:rPr>
                <w:sz w:val="15"/>
              </w:rPr>
              <w:t>TBD</w:t>
            </w:r>
          </w:p>
        </w:tc>
      </w:tr>
      <w:tr>
        <w:tc>
          <w:tcPr>
            <w:tcW w:type="dxa" w:w="864"/>
            <w:tcMar>
              <w:top w:w="80" w:type="dxa"/>
              <w:start w:w="100" w:type="dxa"/>
              <w:bottom w:w="80" w:type="dxa"/>
              <w:end w:w="100" w:type="dxa"/>
            </w:tcMar>
          </w:tcPr>
          <w:p>
            <w:pPr>
              <w:spacing w:after="20"/>
            </w:pPr>
            <w:r>
              <w:rPr>
                <w:sz w:val="15"/>
              </w:rPr>
              <w:t>M14</w:t>
            </w:r>
          </w:p>
        </w:tc>
        <w:tc>
          <w:tcPr>
            <w:tcW w:type="dxa" w:w="4608"/>
            <w:tcMar>
              <w:top w:w="80" w:type="dxa"/>
              <w:start w:w="100" w:type="dxa"/>
              <w:bottom w:w="80" w:type="dxa"/>
              <w:end w:w="100" w:type="dxa"/>
            </w:tcMar>
          </w:tcPr>
          <w:p>
            <w:pPr>
              <w:spacing w:after="20"/>
            </w:pPr>
            <w:r>
              <w:rPr>
                <w:sz w:val="15"/>
              </w:rPr>
              <w:t>GitHub Pages Deployment</w:t>
            </w:r>
          </w:p>
        </w:tc>
        <w:tc>
          <w:tcPr>
            <w:tcW w:type="dxa" w:w="1728"/>
            <w:tcMar>
              <w:top w:w="80" w:type="dxa"/>
              <w:start w:w="100" w:type="dxa"/>
              <w:bottom w:w="80" w:type="dxa"/>
              <w:end w:w="100" w:type="dxa"/>
            </w:tcMar>
          </w:tcPr>
          <w:p>
            <w:pPr>
              <w:spacing w:after="20"/>
            </w:pPr>
            <w:r>
              <w:rPr>
                <w:sz w:val="15"/>
              </w:rPr>
              <w:t>Not Started</w:t>
            </w:r>
          </w:p>
        </w:tc>
        <w:tc>
          <w:tcPr>
            <w:tcW w:type="dxa" w:w="1440"/>
            <w:tcMar>
              <w:top w:w="80" w:type="dxa"/>
              <w:start w:w="100" w:type="dxa"/>
              <w:bottom w:w="80" w:type="dxa"/>
              <w:end w:w="100" w:type="dxa"/>
            </w:tcMar>
          </w:tcPr>
          <w:p>
            <w:pPr>
              <w:spacing w:after="20"/>
            </w:pPr>
            <w:r>
              <w:rPr>
                <w:sz w:val="15"/>
              </w:rPr>
              <w:t>TBD</w:t>
            </w:r>
          </w:p>
        </w:tc>
        <w:tc>
          <w:tcPr>
            <w:tcW w:type="dxa" w:w="1440"/>
            <w:tcMar>
              <w:top w:w="80" w:type="dxa"/>
              <w:start w:w="100" w:type="dxa"/>
              <w:bottom w:w="80" w:type="dxa"/>
              <w:end w:w="100" w:type="dxa"/>
            </w:tcMar>
          </w:tcPr>
          <w:p>
            <w:pPr>
              <w:spacing w:after="20"/>
            </w:pPr>
            <w:r>
              <w:rPr>
                <w:sz w:val="15"/>
              </w:rPr>
              <w:t>TBD</w:t>
            </w:r>
          </w:p>
        </w:tc>
      </w:tr>
      <w:tr>
        <w:tc>
          <w:tcPr>
            <w:tcW w:type="dxa" w:w="864"/>
            <w:tcMar>
              <w:top w:w="80" w:type="dxa"/>
              <w:start w:w="100" w:type="dxa"/>
              <w:bottom w:w="80" w:type="dxa"/>
              <w:end w:w="100" w:type="dxa"/>
            </w:tcMar>
          </w:tcPr>
          <w:p>
            <w:pPr>
              <w:spacing w:after="20"/>
            </w:pPr>
            <w:r>
              <w:rPr>
                <w:sz w:val="15"/>
              </w:rPr>
              <w:t>M15</w:t>
            </w:r>
          </w:p>
        </w:tc>
        <w:tc>
          <w:tcPr>
            <w:tcW w:type="dxa" w:w="4608"/>
            <w:tcMar>
              <w:top w:w="80" w:type="dxa"/>
              <w:start w:w="100" w:type="dxa"/>
              <w:bottom w:w="80" w:type="dxa"/>
              <w:end w:w="100" w:type="dxa"/>
            </w:tcMar>
          </w:tcPr>
          <w:p>
            <w:pPr>
              <w:spacing w:after="20"/>
            </w:pPr>
            <w:r>
              <w:rPr>
                <w:sz w:val="15"/>
              </w:rPr>
              <w:t>Accessibility Validation and Remediation</w:t>
            </w:r>
          </w:p>
        </w:tc>
        <w:tc>
          <w:tcPr>
            <w:tcW w:type="dxa" w:w="1728"/>
            <w:tcMar>
              <w:top w:w="80" w:type="dxa"/>
              <w:start w:w="100" w:type="dxa"/>
              <w:bottom w:w="80" w:type="dxa"/>
              <w:end w:w="100" w:type="dxa"/>
            </w:tcMar>
          </w:tcPr>
          <w:p>
            <w:pPr>
              <w:spacing w:after="20"/>
            </w:pPr>
            <w:r>
              <w:rPr>
                <w:sz w:val="15"/>
              </w:rPr>
              <w:t>Not Started</w:t>
            </w:r>
          </w:p>
        </w:tc>
        <w:tc>
          <w:tcPr>
            <w:tcW w:type="dxa" w:w="1440"/>
            <w:tcMar>
              <w:top w:w="80" w:type="dxa"/>
              <w:start w:w="100" w:type="dxa"/>
              <w:bottom w:w="80" w:type="dxa"/>
              <w:end w:w="100" w:type="dxa"/>
            </w:tcMar>
          </w:tcPr>
          <w:p>
            <w:pPr>
              <w:spacing w:after="20"/>
            </w:pPr>
            <w:r>
              <w:rPr>
                <w:sz w:val="15"/>
              </w:rPr>
              <w:t>TBD</w:t>
            </w:r>
          </w:p>
        </w:tc>
        <w:tc>
          <w:tcPr>
            <w:tcW w:type="dxa" w:w="1440"/>
            <w:tcMar>
              <w:top w:w="80" w:type="dxa"/>
              <w:start w:w="100" w:type="dxa"/>
              <w:bottom w:w="80" w:type="dxa"/>
              <w:end w:w="100" w:type="dxa"/>
            </w:tcMar>
          </w:tcPr>
          <w:p>
            <w:pPr>
              <w:spacing w:after="20"/>
            </w:pPr>
            <w:r>
              <w:rPr>
                <w:sz w:val="15"/>
              </w:rPr>
              <w:t>TBD</w:t>
            </w:r>
          </w:p>
        </w:tc>
      </w:tr>
      <w:tr>
        <w:tc>
          <w:tcPr>
            <w:tcW w:type="dxa" w:w="864"/>
            <w:tcMar>
              <w:top w:w="80" w:type="dxa"/>
              <w:start w:w="100" w:type="dxa"/>
              <w:bottom w:w="80" w:type="dxa"/>
              <w:end w:w="100" w:type="dxa"/>
            </w:tcMar>
          </w:tcPr>
          <w:p>
            <w:pPr>
              <w:spacing w:after="20"/>
            </w:pPr>
            <w:r>
              <w:rPr>
                <w:sz w:val="15"/>
              </w:rPr>
              <w:t>M16</w:t>
            </w:r>
          </w:p>
        </w:tc>
        <w:tc>
          <w:tcPr>
            <w:tcW w:type="dxa" w:w="4608"/>
            <w:tcMar>
              <w:top w:w="80" w:type="dxa"/>
              <w:start w:w="100" w:type="dxa"/>
              <w:bottom w:w="80" w:type="dxa"/>
              <w:end w:w="100" w:type="dxa"/>
            </w:tcMar>
          </w:tcPr>
          <w:p>
            <w:pPr>
              <w:spacing w:after="20"/>
            </w:pPr>
            <w:r>
              <w:rPr>
                <w:sz w:val="15"/>
              </w:rPr>
              <w:t>User Acceptance Testing</w:t>
            </w:r>
          </w:p>
        </w:tc>
        <w:tc>
          <w:tcPr>
            <w:tcW w:type="dxa" w:w="1728"/>
            <w:tcMar>
              <w:top w:w="80" w:type="dxa"/>
              <w:start w:w="100" w:type="dxa"/>
              <w:bottom w:w="80" w:type="dxa"/>
              <w:end w:w="100" w:type="dxa"/>
            </w:tcMar>
          </w:tcPr>
          <w:p>
            <w:pPr>
              <w:spacing w:after="20"/>
            </w:pPr>
            <w:r>
              <w:rPr>
                <w:sz w:val="15"/>
              </w:rPr>
              <w:t>Not Started</w:t>
            </w:r>
          </w:p>
        </w:tc>
        <w:tc>
          <w:tcPr>
            <w:tcW w:type="dxa" w:w="1440"/>
            <w:tcMar>
              <w:top w:w="80" w:type="dxa"/>
              <w:start w:w="100" w:type="dxa"/>
              <w:bottom w:w="80" w:type="dxa"/>
              <w:end w:w="100" w:type="dxa"/>
            </w:tcMar>
          </w:tcPr>
          <w:p>
            <w:pPr>
              <w:spacing w:after="20"/>
            </w:pPr>
            <w:r>
              <w:rPr>
                <w:sz w:val="15"/>
              </w:rPr>
              <w:t>TBD</w:t>
            </w:r>
          </w:p>
        </w:tc>
        <w:tc>
          <w:tcPr>
            <w:tcW w:type="dxa" w:w="1440"/>
            <w:tcMar>
              <w:top w:w="80" w:type="dxa"/>
              <w:start w:w="100" w:type="dxa"/>
              <w:bottom w:w="80" w:type="dxa"/>
              <w:end w:w="100" w:type="dxa"/>
            </w:tcMar>
          </w:tcPr>
          <w:p>
            <w:pPr>
              <w:spacing w:after="20"/>
            </w:pPr>
            <w:r>
              <w:rPr>
                <w:sz w:val="15"/>
              </w:rPr>
              <w:t>TBD</w:t>
            </w:r>
          </w:p>
        </w:tc>
      </w:tr>
      <w:tr>
        <w:tc>
          <w:tcPr>
            <w:tcW w:type="dxa" w:w="864"/>
            <w:tcMar>
              <w:top w:w="80" w:type="dxa"/>
              <w:start w:w="100" w:type="dxa"/>
              <w:bottom w:w="80" w:type="dxa"/>
              <w:end w:w="100" w:type="dxa"/>
            </w:tcMar>
          </w:tcPr>
          <w:p>
            <w:pPr>
              <w:spacing w:after="20"/>
            </w:pPr>
            <w:r>
              <w:rPr>
                <w:sz w:val="15"/>
              </w:rPr>
              <w:t>M17</w:t>
            </w:r>
          </w:p>
        </w:tc>
        <w:tc>
          <w:tcPr>
            <w:tcW w:type="dxa" w:w="4608"/>
            <w:tcMar>
              <w:top w:w="80" w:type="dxa"/>
              <w:start w:w="100" w:type="dxa"/>
              <w:bottom w:w="80" w:type="dxa"/>
              <w:end w:w="100" w:type="dxa"/>
            </w:tcMar>
          </w:tcPr>
          <w:p>
            <w:pPr>
              <w:spacing w:after="20"/>
            </w:pPr>
            <w:r>
              <w:rPr>
                <w:sz w:val="15"/>
              </w:rPr>
              <w:t>Domain, HTTPS, and Production Cutover</w:t>
            </w:r>
          </w:p>
        </w:tc>
        <w:tc>
          <w:tcPr>
            <w:tcW w:type="dxa" w:w="1728"/>
            <w:tcMar>
              <w:top w:w="80" w:type="dxa"/>
              <w:start w:w="100" w:type="dxa"/>
              <w:bottom w:w="80" w:type="dxa"/>
              <w:end w:w="100" w:type="dxa"/>
            </w:tcMar>
          </w:tcPr>
          <w:p>
            <w:pPr>
              <w:spacing w:after="20"/>
            </w:pPr>
            <w:r>
              <w:rPr>
                <w:sz w:val="15"/>
              </w:rPr>
              <w:t>Not Started</w:t>
            </w:r>
          </w:p>
        </w:tc>
        <w:tc>
          <w:tcPr>
            <w:tcW w:type="dxa" w:w="1440"/>
            <w:tcMar>
              <w:top w:w="80" w:type="dxa"/>
              <w:start w:w="100" w:type="dxa"/>
              <w:bottom w:w="80" w:type="dxa"/>
              <w:end w:w="100" w:type="dxa"/>
            </w:tcMar>
          </w:tcPr>
          <w:p>
            <w:pPr>
              <w:spacing w:after="20"/>
            </w:pPr>
            <w:r>
              <w:rPr>
                <w:sz w:val="15"/>
              </w:rPr>
              <w:t>TBD</w:t>
            </w:r>
          </w:p>
        </w:tc>
        <w:tc>
          <w:tcPr>
            <w:tcW w:type="dxa" w:w="1440"/>
            <w:tcMar>
              <w:top w:w="80" w:type="dxa"/>
              <w:start w:w="100" w:type="dxa"/>
              <w:bottom w:w="80" w:type="dxa"/>
              <w:end w:w="100" w:type="dxa"/>
            </w:tcMar>
          </w:tcPr>
          <w:p>
            <w:pPr>
              <w:spacing w:after="20"/>
            </w:pPr>
            <w:r>
              <w:rPr>
                <w:sz w:val="15"/>
              </w:rPr>
              <w:t>TBD</w:t>
            </w:r>
          </w:p>
        </w:tc>
      </w:tr>
      <w:tr>
        <w:tc>
          <w:tcPr>
            <w:tcW w:type="dxa" w:w="864"/>
            <w:tcMar>
              <w:top w:w="80" w:type="dxa"/>
              <w:start w:w="100" w:type="dxa"/>
              <w:bottom w:w="80" w:type="dxa"/>
              <w:end w:w="100" w:type="dxa"/>
            </w:tcMar>
          </w:tcPr>
          <w:p>
            <w:pPr>
              <w:spacing w:after="20"/>
            </w:pPr>
            <w:r>
              <w:rPr>
                <w:sz w:val="15"/>
              </w:rPr>
              <w:t>M18</w:t>
            </w:r>
          </w:p>
        </w:tc>
        <w:tc>
          <w:tcPr>
            <w:tcW w:type="dxa" w:w="4608"/>
            <w:tcMar>
              <w:top w:w="80" w:type="dxa"/>
              <w:start w:w="100" w:type="dxa"/>
              <w:bottom w:w="80" w:type="dxa"/>
              <w:end w:w="100" w:type="dxa"/>
            </w:tcMar>
          </w:tcPr>
          <w:p>
            <w:pPr>
              <w:spacing w:after="20"/>
            </w:pPr>
            <w:r>
              <w:rPr>
                <w:sz w:val="15"/>
              </w:rPr>
              <w:t>Post-Go-Live and SLA Operations</w:t>
            </w:r>
          </w:p>
        </w:tc>
        <w:tc>
          <w:tcPr>
            <w:tcW w:type="dxa" w:w="1728"/>
            <w:tcMar>
              <w:top w:w="80" w:type="dxa"/>
              <w:start w:w="100" w:type="dxa"/>
              <w:bottom w:w="80" w:type="dxa"/>
              <w:end w:w="100" w:type="dxa"/>
            </w:tcMar>
          </w:tcPr>
          <w:p>
            <w:pPr>
              <w:spacing w:after="20"/>
            </w:pPr>
            <w:r>
              <w:rPr>
                <w:sz w:val="15"/>
              </w:rPr>
              <w:t>Not Started</w:t>
            </w:r>
          </w:p>
        </w:tc>
        <w:tc>
          <w:tcPr>
            <w:tcW w:type="dxa" w:w="1440"/>
            <w:tcMar>
              <w:top w:w="80" w:type="dxa"/>
              <w:start w:w="100" w:type="dxa"/>
              <w:bottom w:w="80" w:type="dxa"/>
              <w:end w:w="100" w:type="dxa"/>
            </w:tcMar>
          </w:tcPr>
          <w:p>
            <w:pPr>
              <w:spacing w:after="20"/>
            </w:pPr>
            <w:r>
              <w:rPr>
                <w:sz w:val="15"/>
              </w:rPr>
              <w:t>TBD</w:t>
            </w:r>
          </w:p>
        </w:tc>
        <w:tc>
          <w:tcPr>
            <w:tcW w:type="dxa" w:w="1440"/>
            <w:tcMar>
              <w:top w:w="80" w:type="dxa"/>
              <w:start w:w="100" w:type="dxa"/>
              <w:bottom w:w="80" w:type="dxa"/>
              <w:end w:w="100" w:type="dxa"/>
            </w:tcMar>
          </w:tcPr>
          <w:p>
            <w:pPr>
              <w:spacing w:after="20"/>
            </w:pPr>
            <w:r>
              <w:rPr>
                <w:sz w:val="15"/>
              </w:rPr>
              <w:t>TBD</w:t>
            </w:r>
          </w:p>
        </w:tc>
      </w:tr>
      <w:tr>
        <w:tc>
          <w:tcPr>
            <w:tcW w:type="dxa" w:w="864"/>
            <w:tcMar>
              <w:top w:w="80" w:type="dxa"/>
              <w:start w:w="100" w:type="dxa"/>
              <w:bottom w:w="80" w:type="dxa"/>
              <w:end w:w="100" w:type="dxa"/>
            </w:tcMar>
          </w:tcPr>
          <w:p>
            <w:pPr>
              <w:spacing w:after="20"/>
            </w:pPr>
            <w:r>
              <w:rPr>
                <w:sz w:val="15"/>
              </w:rPr>
              <w:t>M19</w:t>
            </w:r>
          </w:p>
        </w:tc>
        <w:tc>
          <w:tcPr>
            <w:tcW w:type="dxa" w:w="4608"/>
            <w:tcMar>
              <w:top w:w="80" w:type="dxa"/>
              <w:start w:w="100" w:type="dxa"/>
              <w:bottom w:w="80" w:type="dxa"/>
              <w:end w:w="100" w:type="dxa"/>
            </w:tcMar>
          </w:tcPr>
          <w:p>
            <w:pPr>
              <w:spacing w:after="20"/>
            </w:pPr>
            <w:r>
              <w:rPr>
                <w:sz w:val="15"/>
              </w:rPr>
              <w:t>Legacy Retirement and Archive</w:t>
            </w:r>
          </w:p>
        </w:tc>
        <w:tc>
          <w:tcPr>
            <w:tcW w:type="dxa" w:w="1728"/>
            <w:tcMar>
              <w:top w:w="80" w:type="dxa"/>
              <w:start w:w="100" w:type="dxa"/>
              <w:bottom w:w="80" w:type="dxa"/>
              <w:end w:w="100" w:type="dxa"/>
            </w:tcMar>
          </w:tcPr>
          <w:p>
            <w:pPr>
              <w:spacing w:after="20"/>
            </w:pPr>
            <w:r>
              <w:rPr>
                <w:sz w:val="15"/>
              </w:rPr>
              <w:t>Not Started</w:t>
            </w:r>
          </w:p>
        </w:tc>
        <w:tc>
          <w:tcPr>
            <w:tcW w:type="dxa" w:w="1440"/>
            <w:tcMar>
              <w:top w:w="80" w:type="dxa"/>
              <w:start w:w="100" w:type="dxa"/>
              <w:bottom w:w="80" w:type="dxa"/>
              <w:end w:w="100" w:type="dxa"/>
            </w:tcMar>
          </w:tcPr>
          <w:p>
            <w:pPr>
              <w:spacing w:after="20"/>
            </w:pPr>
            <w:r>
              <w:rPr>
                <w:sz w:val="15"/>
              </w:rPr>
              <w:t>TBD</w:t>
            </w:r>
          </w:p>
        </w:tc>
        <w:tc>
          <w:tcPr>
            <w:tcW w:type="dxa" w:w="1440"/>
            <w:tcMar>
              <w:top w:w="80" w:type="dxa"/>
              <w:start w:w="100" w:type="dxa"/>
              <w:bottom w:w="80" w:type="dxa"/>
              <w:end w:w="100" w:type="dxa"/>
            </w:tcMar>
          </w:tcPr>
          <w:p>
            <w:pPr>
              <w:spacing w:after="20"/>
            </w:pPr>
            <w:r>
              <w:rPr>
                <w:sz w:val="15"/>
              </w:rPr>
              <w:t>TBD</w:t>
            </w:r>
          </w:p>
        </w:tc>
      </w:tr>
    </w:tbl>
    <w:p>
      <w:pPr>
        <w:spacing w:after="40"/>
      </w:pPr>
    </w:p>
    <w:p>
      <w:pPr>
        <w:pStyle w:val="Heading1"/>
        <w:keepNext/>
      </w:pPr>
      <w:r>
        <w:t>Appendix B - Codex Definition of Done</w:t>
      </w:r>
    </w:p>
    <w:p>
      <w:pPr>
        <w:pStyle w:val="ListBullet"/>
        <w:spacing w:after="30"/>
      </w:pPr>
      <w:r>
        <w:t>Task scope matches the assigned work package.</w:t>
      </w:r>
    </w:p>
    <w:p>
      <w:pPr>
        <w:pStyle w:val="ListBullet"/>
        <w:spacing w:after="30"/>
      </w:pPr>
      <w:r>
        <w:t>No unrelated files changed.</w:t>
      </w:r>
    </w:p>
    <w:p>
      <w:pPr>
        <w:pStyle w:val="ListBullet"/>
        <w:spacing w:after="30"/>
      </w:pPr>
      <w:r>
        <w:t>No secrets, credentials, internal-only values, or protected data added.</w:t>
      </w:r>
    </w:p>
    <w:p>
      <w:pPr>
        <w:pStyle w:val="ListBullet"/>
        <w:spacing w:after="30"/>
      </w:pPr>
      <w:r>
        <w:t>Static build succeeds from a clean checkout.</w:t>
      </w:r>
    </w:p>
    <w:p>
      <w:pPr>
        <w:pStyle w:val="ListBullet"/>
        <w:spacing w:after="30"/>
      </w:pPr>
      <w:r>
        <w:t>Output is deployable to GitHub Pages.</w:t>
      </w:r>
    </w:p>
    <w:p>
      <w:pPr>
        <w:pStyle w:val="ListBullet"/>
        <w:spacing w:after="30"/>
      </w:pPr>
      <w:r>
        <w:t>HTML is semantic and accessibility rules are followed.</w:t>
      </w:r>
    </w:p>
    <w:p>
      <w:pPr>
        <w:pStyle w:val="ListBullet"/>
        <w:spacing w:after="30"/>
      </w:pPr>
      <w:r>
        <w:t>Keyboard behavior is tested for affected interactive components.</w:t>
      </w:r>
    </w:p>
    <w:p>
      <w:pPr>
        <w:pStyle w:val="ListBullet"/>
        <w:spacing w:after="30"/>
      </w:pPr>
      <w:r>
        <w:t>Responsive behavior is tested.</w:t>
      </w:r>
    </w:p>
    <w:p>
      <w:pPr>
        <w:pStyle w:val="ListBullet"/>
        <w:spacing w:after="30"/>
      </w:pPr>
      <w:r>
        <w:t>Automated quality checks pass.</w:t>
      </w:r>
    </w:p>
    <w:p>
      <w:pPr>
        <w:pStyle w:val="ListBullet"/>
        <w:spacing w:after="30"/>
      </w:pPr>
      <w:r>
        <w:t>Links introduced by the change are valid.</w:t>
      </w:r>
    </w:p>
    <w:p>
      <w:pPr>
        <w:pStyle w:val="ListBullet"/>
        <w:spacing w:after="30"/>
      </w:pPr>
      <w:r>
        <w:t>Content questions are flagged rather than guessed.</w:t>
      </w:r>
    </w:p>
    <w:p>
      <w:pPr>
        <w:pStyle w:val="ListBullet"/>
        <w:spacing w:after="30"/>
      </w:pPr>
      <w:r>
        <w:t>Documentation is updated when behavior, architecture, build, or deployment changes.</w:t>
      </w:r>
    </w:p>
    <w:p>
      <w:pPr>
        <w:pStyle w:val="ListBullet"/>
        <w:spacing w:after="30"/>
      </w:pPr>
      <w:r>
        <w:t>Codex provides a concise summary of files changed and tests executed.</w:t>
      </w:r>
    </w:p>
    <w:p>
      <w:pPr>
        <w:pStyle w:val="Heading1"/>
        <w:keepNext/>
      </w:pPr>
      <w:r>
        <w:t>Appendix C - Items Removed From the Prior Server-Hosted Plan</w:t>
      </w:r>
    </w:p>
    <w:p>
      <w:r>
        <w:t>The following items are not required for the base static GitHub Pages implementation and should not be added unless future approved requirements justify them:</w:t>
      </w:r>
    </w:p>
    <w:p>
      <w:pPr>
        <w:pStyle w:val="ListBullet"/>
        <w:spacing w:after="30"/>
      </w:pPr>
      <w:r>
        <w:t>DMZ IIS web server for the public site.</w:t>
      </w:r>
    </w:p>
    <w:p>
      <w:pPr>
        <w:pStyle w:val="ListBullet"/>
        <w:spacing w:after="30"/>
      </w:pPr>
      <w:r>
        <w:t>.NET 10 web runtime hosting.</w:t>
      </w:r>
    </w:p>
    <w:p>
      <w:pPr>
        <w:pStyle w:val="ListBullet"/>
        <w:spacing w:after="30"/>
      </w:pPr>
      <w:r>
        <w:t>Blazor server-side application.</w:t>
      </w:r>
    </w:p>
    <w:p>
      <w:pPr>
        <w:pStyle w:val="ListBullet"/>
        <w:spacing w:after="30"/>
      </w:pPr>
      <w:r>
        <w:t>Telerik UI for Blazor.</w:t>
      </w:r>
    </w:p>
    <w:p>
      <w:pPr>
        <w:pStyle w:val="ListBullet"/>
        <w:spacing w:after="30"/>
      </w:pPr>
      <w:r>
        <w:t>Entity Framework Core.</w:t>
      </w:r>
    </w:p>
    <w:p>
      <w:pPr>
        <w:pStyle w:val="ListBullet"/>
        <w:spacing w:after="30"/>
      </w:pPr>
      <w:r>
        <w:t>SQL Server database for public content.</w:t>
      </w:r>
    </w:p>
    <w:p>
      <w:pPr>
        <w:pStyle w:val="ListBullet"/>
        <w:spacing w:after="30"/>
      </w:pPr>
      <w:r>
        <w:t>Database connection strings.</w:t>
      </w:r>
    </w:p>
    <w:p>
      <w:pPr>
        <w:pStyle w:val="ListBullet"/>
        <w:spacing w:after="30"/>
      </w:pPr>
      <w:r>
        <w:t>Windows service account or SQL login for the website.</w:t>
      </w:r>
    </w:p>
    <w:p>
      <w:pPr>
        <w:pStyle w:val="ListBullet"/>
        <w:spacing w:after="30"/>
      </w:pPr>
      <w:r>
        <w:t>Server-side SMTP for the website.</w:t>
      </w:r>
    </w:p>
    <w:p>
      <w:pPr>
        <w:pStyle w:val="ListBullet"/>
        <w:spacing w:after="30"/>
      </w:pPr>
      <w:r>
        <w:t>Application pool configuration.</w:t>
      </w:r>
    </w:p>
    <w:p>
      <w:pPr>
        <w:pStyle w:val="ListBullet"/>
        <w:spacing w:after="30"/>
      </w:pPr>
      <w:r>
        <w:t>IIS deployment pipeline.</w:t>
      </w:r>
    </w:p>
    <w:tbl>
      <w:tblPr>
        <w:tblStyle w:val="TableGrid"/>
        <w:tblW w:type="auto" w:w="0"/>
        <w:jc w:val="center"/>
        <w:tblLook w:firstColumn="1" w:firstRow="1" w:lastColumn="0" w:lastRow="0" w:noHBand="0" w:noVBand="1" w:val="04A0"/>
      </w:tblPr>
      <w:tblGrid>
        <w:gridCol w:w="10080"/>
      </w:tblGrid>
      <w:tr>
        <w:tc>
          <w:tcPr>
            <w:tcW w:type="dxa" w:w="10080"/>
            <w:shd w:fill="E2F0D9"/>
            <w:tcMar>
              <w:top w:w="110" w:type="dxa"/>
              <w:start w:w="140" w:type="dxa"/>
              <w:bottom w:w="110" w:type="dxa"/>
              <w:end w:w="140" w:type="dxa"/>
            </w:tcMar>
          </w:tcPr>
          <w:p>
            <w:r>
              <w:rPr>
                <w:b/>
              </w:rPr>
              <w:t xml:space="preserve">Do not overbuild: </w:t>
            </w:r>
            <w:r>
              <w:t>The success criterion is not to reproduce the old technology on a newer stack. The success criterion is to deliver the approved public content in a modern, accessible, secure, maintainable static website. Add backend technology only when an approved requirement needs it.</w:t>
            </w:r>
          </w:p>
        </w:tc>
      </w:tr>
    </w:tbl>
    <w:p>
      <w:pPr>
        <w:spacing w:after="4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312"/>
      <w:gridCol w:w="3456"/>
      <w:gridCol w:w="3312"/>
    </w:tblGrid>
    <w:tr>
      <w:tc>
        <w:tcPr>
          <w:tcW w:type="dxa" w:w="3360"/>
          <w:vAlign w:val="center"/>
          <w:tcMar>
            <w:top w:w="20" w:type="dxa"/>
            <w:start w:w="40" w:type="dxa"/>
            <w:bottom w:w="20" w:type="dxa"/>
            <w:end w:w="40" w:type="dxa"/>
          </w:tcMar>
        </w:tcPr>
        <w:p>
          <w:pPr>
            <w:jc w:val="left"/>
          </w:pPr>
          <w:r>
            <w:rPr>
              <w:color w:val="5B6573"/>
              <w:sz w:val="15"/>
            </w:rPr>
            <w:t>Project Plan</w:t>
          </w:r>
        </w:p>
      </w:tc>
      <w:tc>
        <w:tcPr>
          <w:tcW w:type="dxa" w:w="3360"/>
          <w:vAlign w:val="center"/>
          <w:tcMar>
            <w:top w:w="20" w:type="dxa"/>
            <w:start w:w="40" w:type="dxa"/>
            <w:bottom w:w="20" w:type="dxa"/>
            <w:end w:w="40" w:type="dxa"/>
          </w:tcMar>
        </w:tcPr>
        <w:p>
          <w:pPr>
            <w:jc w:val="center"/>
          </w:pPr>
          <w:r>
            <w:rPr>
              <w:color w:val="5B6573"/>
              <w:sz w:val="15"/>
            </w:rPr>
            <w:t>GitHub Pages Static Website</w:t>
          </w:r>
        </w:p>
      </w:tc>
      <w:tc>
        <w:tcPr>
          <w:tcW w:type="dxa" w:w="3360"/>
          <w:vAlign w:val="center"/>
          <w:tcMar>
            <w:top w:w="20" w:type="dxa"/>
            <w:start w:w="40" w:type="dxa"/>
            <w:bottom w:w="20" w:type="dxa"/>
            <w:end w:w="40" w:type="dxa"/>
          </w:tcMar>
        </w:tcPr>
        <w:p>
          <w:pPr>
            <w:jc w:val="right"/>
          </w:pPr>
          <w:r>
            <w:rPr>
              <w:color w:val="5B6573"/>
              <w:sz w:val="15"/>
            </w:rPr>
            <w:t>Version 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Cumberland County ITS | CommuniCare Website Modernization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Subtitle">
    <w:name w:val="Project Subtitle"/>
    <w:pPr>
      <w:spacing w:after="160"/>
    </w:pPr>
    <w:rPr>
      <w:rFonts w:ascii="Aptos" w:hAnsi="Aptos"/>
      <w:color w:val="5B6573"/>
      <w:sz w:val="28"/>
    </w:rPr>
  </w:style>
  <w:style w:type="paragraph" w:customStyle="1" w:styleId="SmallNote">
    <w:name w:val="Small Note"/>
    <w:pPr>
      <w:spacing w:after="60"/>
    </w:pPr>
    <w:rPr>
      <w:rFonts w:ascii="Aptos" w:hAnsi="Aptos"/>
      <w:color w:val="5B6573"/>
      <w:sz w:val="17"/>
    </w:rPr>
  </w:style>
  <w:style w:type="paragraph" w:customStyle="1" w:styleId="Task">
    <w:name w:val="Task"/>
    <w:pPr>
      <w:spacing w:after="40"/>
      <w:ind w:left="259" w:hanging="259"/>
    </w:pPr>
    <w:rPr>
      <w:rFonts w:ascii="Aptos" w:hAnsi="Aptos"/>
      <w:sz w:val="19"/>
    </w:rPr>
  </w:style>
  <w:style w:type="paragraph" w:customStyle="1" w:styleId="CodexPrompt">
    <w:name w:val="Codex Prompt"/>
    <w:pPr>
      <w:spacing w:after="60"/>
      <w:ind w:left="259" w:right="259"/>
    </w:pPr>
    <w:rPr>
      <w:rFonts w:ascii="Cascadia Mono" w:hAnsi="Cascadia Mono"/>
      <w:color w:val="1F1F1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3AF1E334660642A521AA6161FF5458" ma:contentTypeVersion="15" ma:contentTypeDescription="Create a new document." ma:contentTypeScope="" ma:versionID="1667cd40478c88e8ccc4a9f7f0deda4e">
  <xsd:schema xmlns:xsd="http://www.w3.org/2001/XMLSchema" xmlns:xs="http://www.w3.org/2001/XMLSchema" xmlns:p="http://schemas.microsoft.com/office/2006/metadata/properties" xmlns:ns2="e9deca89-af40-4b36-ae7f-833e2f3610f2" xmlns:ns3="98eb8ab6-da3c-4c53-9215-07d974529c61" xmlns:ns4="8707d3cf-09fd-4272-a5ee-ce4c33a9057c" targetNamespace="http://schemas.microsoft.com/office/2006/metadata/properties" ma:root="true" ma:fieldsID="d8c0ff31d7c7922096263479b67056eb" ns2:_="" ns3:_="" ns4:_="">
    <xsd:import namespace="e9deca89-af40-4b36-ae7f-833e2f3610f2"/>
    <xsd:import namespace="98eb8ab6-da3c-4c53-9215-07d974529c61"/>
    <xsd:import namespace="8707d3cf-09fd-4272-a5ee-ce4c33a9057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4:SharedWithUsers" minOccurs="0"/>
                <xsd:element ref="ns4: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deca89-af40-4b36-ae7f-833e2f3610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0755718-1f9c-4ebc-bd90-7fc537e4392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eb8ab6-da3c-4c53-9215-07d974529c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df132c6-b3b2-4e13-8bbc-7fe5f93fcd89}" ma:internalName="TaxCatchAll" ma:showField="CatchAllData" ma:web="98eb8ab6-da3c-4c53-9215-07d974529c6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707d3cf-09fd-4272-a5ee-ce4c33a9057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8eb8ab6-da3c-4c53-9215-07d974529c61" xsi:nil="true"/>
    <lcf76f155ced4ddcb4097134ff3c332f xmlns="e9deca89-af40-4b36-ae7f-833e2f3610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853D4B4-2A28-4746-85EE-E156A5AF4406}"/>
</file>

<file path=customXml/itemProps3.xml><?xml version="1.0" encoding="utf-8"?>
<ds:datastoreItem xmlns:ds="http://schemas.openxmlformats.org/officeDocument/2006/customXml" ds:itemID="{177D5AD8-01C7-48F6-A1E1-12C3BBDE37D9}"/>
</file>

<file path=customXml/itemProps4.xml><?xml version="1.0" encoding="utf-8"?>
<ds:datastoreItem xmlns:ds="http://schemas.openxmlformats.org/officeDocument/2006/customXml" ds:itemID="{9C1DC564-5D89-4381-B6D6-0BFF1B267B5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CommuniCare Website Modernization Project Plan - GitHub Pages</dc:title>
  <dc:subject>Static accessible website modernization and GitHub Pages deployment</dc:subject>
  <dc:creator>Cumberland County Innovation &amp; Technology Services</dc:creator>
  <cp:keywords>CommuniCare, GitHub Pages, static website, accessibility, WCAG, project plan, Codex</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0x010100323AF1E334660642A521AA6161FF5458</vt:lpwstr>
  </property>
</Properties>
</file>