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28"/>
          <w:szCs w:val="28"/>
        </w:rPr>
        <w:t>Titanic</w:t>
      </w:r>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rFonts w:asciiTheme="minorHAnsi" w:eastAsiaTheme="minorHAnsi" w:hAnsiTheme="minorHAnsi" w:cstheme="minorBidi"/>
          <w:color w:val="auto"/>
          <w:sz w:val="22"/>
          <w:szCs w:val="22"/>
          <w:lang w:val="es-ES" w:eastAsia="en-US"/>
        </w:rPr>
        <w:id w:val="-1849711875"/>
        <w:docPartObj>
          <w:docPartGallery w:val="Table of Contents"/>
          <w:docPartUnique/>
        </w:docPartObj>
      </w:sdtPr>
      <w:sdtEndPr>
        <w:rPr>
          <w:b/>
          <w:bCs/>
        </w:rPr>
      </w:sdtEndPr>
      <w:sdtContent>
        <w:p w14:paraId="6126A513" w14:textId="6C7CDCB6" w:rsidR="005071AC" w:rsidRDefault="005071AC">
          <w:pPr>
            <w:pStyle w:val="TtuloTDC"/>
          </w:pPr>
          <w:r>
            <w:rPr>
              <w:lang w:val="es-ES"/>
            </w:rPr>
            <w:t>Índice</w:t>
          </w:r>
        </w:p>
        <w:p w14:paraId="258824F8" w14:textId="1BB5698C" w:rsidR="00C75F8F" w:rsidRDefault="005071AC">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91092019" w:history="1">
            <w:r w:rsidR="00C75F8F" w:rsidRPr="009654B8">
              <w:rPr>
                <w:rStyle w:val="Hipervnculo"/>
                <w:noProof/>
              </w:rPr>
              <w:t>1. Descripción del dataset.</w:t>
            </w:r>
            <w:r w:rsidR="00C75F8F">
              <w:rPr>
                <w:noProof/>
                <w:webHidden/>
              </w:rPr>
              <w:tab/>
            </w:r>
            <w:r w:rsidR="00C75F8F">
              <w:rPr>
                <w:noProof/>
                <w:webHidden/>
              </w:rPr>
              <w:fldChar w:fldCharType="begin"/>
            </w:r>
            <w:r w:rsidR="00C75F8F">
              <w:rPr>
                <w:noProof/>
                <w:webHidden/>
              </w:rPr>
              <w:instrText xml:space="preserve"> PAGEREF _Toc91092019 \h </w:instrText>
            </w:r>
            <w:r w:rsidR="00C75F8F">
              <w:rPr>
                <w:noProof/>
                <w:webHidden/>
              </w:rPr>
            </w:r>
            <w:r w:rsidR="00C75F8F">
              <w:rPr>
                <w:noProof/>
                <w:webHidden/>
              </w:rPr>
              <w:fldChar w:fldCharType="separate"/>
            </w:r>
            <w:r w:rsidR="00BC6466">
              <w:rPr>
                <w:noProof/>
                <w:webHidden/>
              </w:rPr>
              <w:t>2</w:t>
            </w:r>
            <w:r w:rsidR="00C75F8F">
              <w:rPr>
                <w:noProof/>
                <w:webHidden/>
              </w:rPr>
              <w:fldChar w:fldCharType="end"/>
            </w:r>
          </w:hyperlink>
        </w:p>
        <w:p w14:paraId="72FF0FFD" w14:textId="01B8E6E5" w:rsidR="00C75F8F" w:rsidRDefault="009D7EE2">
          <w:pPr>
            <w:pStyle w:val="TDC1"/>
            <w:tabs>
              <w:tab w:val="right" w:leader="dot" w:pos="8494"/>
            </w:tabs>
            <w:rPr>
              <w:rFonts w:eastAsiaTheme="minorEastAsia"/>
              <w:noProof/>
              <w:lang w:val="en-GB" w:eastAsia="en-GB"/>
            </w:rPr>
          </w:pPr>
          <w:hyperlink w:anchor="_Toc91092020" w:history="1">
            <w:r w:rsidR="00C75F8F" w:rsidRPr="009654B8">
              <w:rPr>
                <w:rStyle w:val="Hipervnculo"/>
                <w:noProof/>
              </w:rPr>
              <w:t>2. Integración y selección de los datos de interés a analizar.</w:t>
            </w:r>
            <w:r w:rsidR="00C75F8F">
              <w:rPr>
                <w:noProof/>
                <w:webHidden/>
              </w:rPr>
              <w:tab/>
            </w:r>
            <w:r w:rsidR="00C75F8F">
              <w:rPr>
                <w:noProof/>
                <w:webHidden/>
              </w:rPr>
              <w:fldChar w:fldCharType="begin"/>
            </w:r>
            <w:r w:rsidR="00C75F8F">
              <w:rPr>
                <w:noProof/>
                <w:webHidden/>
              </w:rPr>
              <w:instrText xml:space="preserve"> PAGEREF _Toc91092020 \h </w:instrText>
            </w:r>
            <w:r w:rsidR="00C75F8F">
              <w:rPr>
                <w:noProof/>
                <w:webHidden/>
              </w:rPr>
            </w:r>
            <w:r w:rsidR="00C75F8F">
              <w:rPr>
                <w:noProof/>
                <w:webHidden/>
              </w:rPr>
              <w:fldChar w:fldCharType="separate"/>
            </w:r>
            <w:r w:rsidR="00BC6466">
              <w:rPr>
                <w:noProof/>
                <w:webHidden/>
              </w:rPr>
              <w:t>3</w:t>
            </w:r>
            <w:r w:rsidR="00C75F8F">
              <w:rPr>
                <w:noProof/>
                <w:webHidden/>
              </w:rPr>
              <w:fldChar w:fldCharType="end"/>
            </w:r>
          </w:hyperlink>
        </w:p>
        <w:p w14:paraId="3E154B34" w14:textId="6B7CFF6A" w:rsidR="00C75F8F" w:rsidRDefault="009D7EE2">
          <w:pPr>
            <w:pStyle w:val="TDC1"/>
            <w:tabs>
              <w:tab w:val="right" w:leader="dot" w:pos="8494"/>
            </w:tabs>
            <w:rPr>
              <w:rFonts w:eastAsiaTheme="minorEastAsia"/>
              <w:noProof/>
              <w:lang w:val="en-GB" w:eastAsia="en-GB"/>
            </w:rPr>
          </w:pPr>
          <w:hyperlink w:anchor="_Toc91092021" w:history="1">
            <w:r w:rsidR="00C75F8F" w:rsidRPr="009654B8">
              <w:rPr>
                <w:rStyle w:val="Hipervnculo"/>
                <w:noProof/>
              </w:rPr>
              <w:t>3. Limpieza de los datos.</w:t>
            </w:r>
            <w:r w:rsidR="00C75F8F">
              <w:rPr>
                <w:noProof/>
                <w:webHidden/>
              </w:rPr>
              <w:tab/>
            </w:r>
            <w:r w:rsidR="00C75F8F">
              <w:rPr>
                <w:noProof/>
                <w:webHidden/>
              </w:rPr>
              <w:fldChar w:fldCharType="begin"/>
            </w:r>
            <w:r w:rsidR="00C75F8F">
              <w:rPr>
                <w:noProof/>
                <w:webHidden/>
              </w:rPr>
              <w:instrText xml:space="preserve"> PAGEREF _Toc91092021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51F2F21D" w14:textId="2A466390" w:rsidR="00C75F8F" w:rsidRDefault="009D7EE2">
          <w:pPr>
            <w:pStyle w:val="TDC2"/>
            <w:tabs>
              <w:tab w:val="right" w:leader="dot" w:pos="8494"/>
            </w:tabs>
            <w:rPr>
              <w:rFonts w:eastAsiaTheme="minorEastAsia"/>
              <w:noProof/>
              <w:lang w:val="en-GB" w:eastAsia="en-GB"/>
            </w:rPr>
          </w:pPr>
          <w:hyperlink w:anchor="_Toc91092022" w:history="1">
            <w:r w:rsidR="00C75F8F" w:rsidRPr="009654B8">
              <w:rPr>
                <w:rStyle w:val="Hipervnculo"/>
                <w:noProof/>
              </w:rPr>
              <w:t>3.1 Elementos vacíos</w:t>
            </w:r>
            <w:r w:rsidR="00C75F8F">
              <w:rPr>
                <w:noProof/>
                <w:webHidden/>
              </w:rPr>
              <w:tab/>
            </w:r>
            <w:r w:rsidR="00C75F8F">
              <w:rPr>
                <w:noProof/>
                <w:webHidden/>
              </w:rPr>
              <w:fldChar w:fldCharType="begin"/>
            </w:r>
            <w:r w:rsidR="00C75F8F">
              <w:rPr>
                <w:noProof/>
                <w:webHidden/>
              </w:rPr>
              <w:instrText xml:space="preserve"> PAGEREF _Toc91092022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703F35C6" w14:textId="13CE2E2F" w:rsidR="00C75F8F" w:rsidRDefault="009D7EE2">
          <w:pPr>
            <w:pStyle w:val="TDC2"/>
            <w:tabs>
              <w:tab w:val="right" w:leader="dot" w:pos="8494"/>
            </w:tabs>
            <w:rPr>
              <w:rFonts w:eastAsiaTheme="minorEastAsia"/>
              <w:noProof/>
              <w:lang w:val="en-GB" w:eastAsia="en-GB"/>
            </w:rPr>
          </w:pPr>
          <w:hyperlink w:anchor="_Toc91092023" w:history="1">
            <w:r w:rsidR="00C75F8F" w:rsidRPr="009654B8">
              <w:rPr>
                <w:rStyle w:val="Hipervnculo"/>
                <w:noProof/>
              </w:rPr>
              <w:t>3.2 Outliers</w:t>
            </w:r>
            <w:r w:rsidR="00C75F8F">
              <w:rPr>
                <w:noProof/>
                <w:webHidden/>
              </w:rPr>
              <w:tab/>
            </w:r>
            <w:r w:rsidR="00C75F8F">
              <w:rPr>
                <w:noProof/>
                <w:webHidden/>
              </w:rPr>
              <w:fldChar w:fldCharType="begin"/>
            </w:r>
            <w:r w:rsidR="00C75F8F">
              <w:rPr>
                <w:noProof/>
                <w:webHidden/>
              </w:rPr>
              <w:instrText xml:space="preserve"> PAGEREF _Toc91092023 \h </w:instrText>
            </w:r>
            <w:r w:rsidR="00C75F8F">
              <w:rPr>
                <w:noProof/>
                <w:webHidden/>
              </w:rPr>
            </w:r>
            <w:r w:rsidR="00C75F8F">
              <w:rPr>
                <w:noProof/>
                <w:webHidden/>
              </w:rPr>
              <w:fldChar w:fldCharType="separate"/>
            </w:r>
            <w:r w:rsidR="00BC6466">
              <w:rPr>
                <w:noProof/>
                <w:webHidden/>
              </w:rPr>
              <w:t>5</w:t>
            </w:r>
            <w:r w:rsidR="00C75F8F">
              <w:rPr>
                <w:noProof/>
                <w:webHidden/>
              </w:rPr>
              <w:fldChar w:fldCharType="end"/>
            </w:r>
          </w:hyperlink>
        </w:p>
        <w:p w14:paraId="43FED4B5" w14:textId="7A004CDC" w:rsidR="00C75F8F" w:rsidRDefault="009D7EE2">
          <w:pPr>
            <w:pStyle w:val="TDC1"/>
            <w:tabs>
              <w:tab w:val="right" w:leader="dot" w:pos="8494"/>
            </w:tabs>
            <w:rPr>
              <w:rFonts w:eastAsiaTheme="minorEastAsia"/>
              <w:noProof/>
              <w:lang w:val="en-GB" w:eastAsia="en-GB"/>
            </w:rPr>
          </w:pPr>
          <w:hyperlink w:anchor="_Toc91092024" w:history="1">
            <w:r w:rsidR="00C75F8F" w:rsidRPr="009654B8">
              <w:rPr>
                <w:rStyle w:val="Hipervnculo"/>
                <w:noProof/>
              </w:rPr>
              <w:t>4. Análisis de los datos</w:t>
            </w:r>
            <w:r w:rsidR="00C75F8F">
              <w:rPr>
                <w:noProof/>
                <w:webHidden/>
              </w:rPr>
              <w:tab/>
            </w:r>
            <w:r w:rsidR="00C75F8F">
              <w:rPr>
                <w:noProof/>
                <w:webHidden/>
              </w:rPr>
              <w:fldChar w:fldCharType="begin"/>
            </w:r>
            <w:r w:rsidR="00C75F8F">
              <w:rPr>
                <w:noProof/>
                <w:webHidden/>
              </w:rPr>
              <w:instrText xml:space="preserve"> PAGEREF _Toc91092024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2232ED43" w14:textId="045C7C68" w:rsidR="00C75F8F" w:rsidRDefault="009D7EE2">
          <w:pPr>
            <w:pStyle w:val="TDC2"/>
            <w:tabs>
              <w:tab w:val="right" w:leader="dot" w:pos="8494"/>
            </w:tabs>
            <w:rPr>
              <w:rFonts w:eastAsiaTheme="minorEastAsia"/>
              <w:noProof/>
              <w:lang w:val="en-GB" w:eastAsia="en-GB"/>
            </w:rPr>
          </w:pPr>
          <w:hyperlink w:anchor="_Toc91092025" w:history="1">
            <w:r w:rsidR="00C75F8F" w:rsidRPr="009654B8">
              <w:rPr>
                <w:rStyle w:val="Hipervnculo"/>
                <w:noProof/>
              </w:rPr>
              <w:t>4.1 Selección de grupos de datos</w:t>
            </w:r>
            <w:r w:rsidR="00C75F8F">
              <w:rPr>
                <w:noProof/>
                <w:webHidden/>
              </w:rPr>
              <w:tab/>
            </w:r>
            <w:r w:rsidR="00C75F8F">
              <w:rPr>
                <w:noProof/>
                <w:webHidden/>
              </w:rPr>
              <w:fldChar w:fldCharType="begin"/>
            </w:r>
            <w:r w:rsidR="00C75F8F">
              <w:rPr>
                <w:noProof/>
                <w:webHidden/>
              </w:rPr>
              <w:instrText xml:space="preserve"> PAGEREF _Toc91092025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6C4DE16" w14:textId="604E0BC9" w:rsidR="00C75F8F" w:rsidRDefault="009D7EE2">
          <w:pPr>
            <w:pStyle w:val="TDC2"/>
            <w:tabs>
              <w:tab w:val="right" w:leader="dot" w:pos="8494"/>
            </w:tabs>
            <w:rPr>
              <w:rFonts w:eastAsiaTheme="minorEastAsia"/>
              <w:noProof/>
              <w:lang w:val="en-GB" w:eastAsia="en-GB"/>
            </w:rPr>
          </w:pPr>
          <w:hyperlink w:anchor="_Toc91092026" w:history="1">
            <w:r w:rsidR="00C75F8F" w:rsidRPr="009654B8">
              <w:rPr>
                <w:rStyle w:val="Hipervnculo"/>
                <w:noProof/>
              </w:rPr>
              <w:t>4.2. Comprobación de normalidad y homogeneidad de la varianza</w:t>
            </w:r>
            <w:r w:rsidR="00C75F8F">
              <w:rPr>
                <w:noProof/>
                <w:webHidden/>
              </w:rPr>
              <w:tab/>
            </w:r>
            <w:r w:rsidR="00C75F8F">
              <w:rPr>
                <w:noProof/>
                <w:webHidden/>
              </w:rPr>
              <w:fldChar w:fldCharType="begin"/>
            </w:r>
            <w:r w:rsidR="00C75F8F">
              <w:rPr>
                <w:noProof/>
                <w:webHidden/>
              </w:rPr>
              <w:instrText xml:space="preserve"> PAGEREF _Toc91092026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988B50E" w14:textId="4AD186AA" w:rsidR="00C75F8F" w:rsidRDefault="009D7EE2">
          <w:pPr>
            <w:pStyle w:val="TDC2"/>
            <w:tabs>
              <w:tab w:val="right" w:leader="dot" w:pos="8494"/>
            </w:tabs>
            <w:rPr>
              <w:rFonts w:eastAsiaTheme="minorEastAsia"/>
              <w:noProof/>
              <w:lang w:val="en-GB" w:eastAsia="en-GB"/>
            </w:rPr>
          </w:pPr>
          <w:hyperlink w:anchor="_Toc91092027" w:history="1">
            <w:r w:rsidR="00C75F8F" w:rsidRPr="009654B8">
              <w:rPr>
                <w:rStyle w:val="Hipervnculo"/>
                <w:noProof/>
              </w:rPr>
              <w:t>4.3 Aplicación de técnicas estadísticas</w:t>
            </w:r>
            <w:r w:rsidR="00C75F8F">
              <w:rPr>
                <w:noProof/>
                <w:webHidden/>
              </w:rPr>
              <w:tab/>
            </w:r>
            <w:r w:rsidR="00C75F8F">
              <w:rPr>
                <w:noProof/>
                <w:webHidden/>
              </w:rPr>
              <w:fldChar w:fldCharType="begin"/>
            </w:r>
            <w:r w:rsidR="00C75F8F">
              <w:rPr>
                <w:noProof/>
                <w:webHidden/>
              </w:rPr>
              <w:instrText xml:space="preserve"> PAGEREF _Toc91092027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C96A35E" w14:textId="0F22EFA8" w:rsidR="00C75F8F" w:rsidRDefault="009D7EE2">
          <w:pPr>
            <w:pStyle w:val="TDC3"/>
            <w:tabs>
              <w:tab w:val="right" w:leader="dot" w:pos="8494"/>
            </w:tabs>
            <w:rPr>
              <w:rFonts w:eastAsiaTheme="minorEastAsia"/>
              <w:noProof/>
              <w:lang w:val="en-GB" w:eastAsia="en-GB"/>
            </w:rPr>
          </w:pPr>
          <w:hyperlink w:anchor="_Toc91092028" w:history="1">
            <w:r w:rsidR="00C75F8F" w:rsidRPr="009654B8">
              <w:rPr>
                <w:rStyle w:val="Hipervnculo"/>
                <w:noProof/>
              </w:rPr>
              <w:t>Sexo-Supervivencia</w:t>
            </w:r>
            <w:r w:rsidR="00C75F8F">
              <w:rPr>
                <w:noProof/>
                <w:webHidden/>
              </w:rPr>
              <w:tab/>
            </w:r>
            <w:r w:rsidR="00C75F8F">
              <w:rPr>
                <w:noProof/>
                <w:webHidden/>
              </w:rPr>
              <w:fldChar w:fldCharType="begin"/>
            </w:r>
            <w:r w:rsidR="00C75F8F">
              <w:rPr>
                <w:noProof/>
                <w:webHidden/>
              </w:rPr>
              <w:instrText xml:space="preserve"> PAGEREF _Toc91092028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A06195A" w14:textId="1598CD2D" w:rsidR="00C75F8F" w:rsidRDefault="009D7EE2">
          <w:pPr>
            <w:pStyle w:val="TDC3"/>
            <w:tabs>
              <w:tab w:val="right" w:leader="dot" w:pos="8494"/>
            </w:tabs>
            <w:rPr>
              <w:rFonts w:eastAsiaTheme="minorEastAsia"/>
              <w:noProof/>
              <w:lang w:val="en-GB" w:eastAsia="en-GB"/>
            </w:rPr>
          </w:pPr>
          <w:hyperlink w:anchor="_Toc91092029" w:history="1">
            <w:r w:rsidR="00C75F8F" w:rsidRPr="009654B8">
              <w:rPr>
                <w:rStyle w:val="Hipervnculo"/>
                <w:noProof/>
              </w:rPr>
              <w:t>Tarifa, Edad-Supervivencia</w:t>
            </w:r>
            <w:r w:rsidR="00C75F8F">
              <w:rPr>
                <w:noProof/>
                <w:webHidden/>
              </w:rPr>
              <w:tab/>
            </w:r>
            <w:r w:rsidR="00C75F8F">
              <w:rPr>
                <w:noProof/>
                <w:webHidden/>
              </w:rPr>
              <w:fldChar w:fldCharType="begin"/>
            </w:r>
            <w:r w:rsidR="00C75F8F">
              <w:rPr>
                <w:noProof/>
                <w:webHidden/>
              </w:rPr>
              <w:instrText xml:space="preserve"> PAGEREF _Toc91092029 \h </w:instrText>
            </w:r>
            <w:r w:rsidR="00C75F8F">
              <w:rPr>
                <w:noProof/>
                <w:webHidden/>
              </w:rPr>
            </w:r>
            <w:r w:rsidR="00C75F8F">
              <w:rPr>
                <w:noProof/>
                <w:webHidden/>
              </w:rPr>
              <w:fldChar w:fldCharType="separate"/>
            </w:r>
            <w:r w:rsidR="00BC6466">
              <w:rPr>
                <w:noProof/>
                <w:webHidden/>
              </w:rPr>
              <w:t>9</w:t>
            </w:r>
            <w:r w:rsidR="00C75F8F">
              <w:rPr>
                <w:noProof/>
                <w:webHidden/>
              </w:rPr>
              <w:fldChar w:fldCharType="end"/>
            </w:r>
          </w:hyperlink>
        </w:p>
        <w:p w14:paraId="4707611F" w14:textId="0DA497B0" w:rsidR="00C75F8F" w:rsidRDefault="009D7EE2">
          <w:pPr>
            <w:pStyle w:val="TDC3"/>
            <w:tabs>
              <w:tab w:val="right" w:leader="dot" w:pos="8494"/>
            </w:tabs>
            <w:rPr>
              <w:rFonts w:eastAsiaTheme="minorEastAsia"/>
              <w:noProof/>
              <w:lang w:val="en-GB" w:eastAsia="en-GB"/>
            </w:rPr>
          </w:pPr>
          <w:hyperlink w:anchor="_Toc91092030" w:history="1">
            <w:r w:rsidR="00C75F8F" w:rsidRPr="009654B8">
              <w:rPr>
                <w:rStyle w:val="Hipervnculo"/>
                <w:noProof/>
              </w:rPr>
              <w:t>Regresión logística</w:t>
            </w:r>
            <w:r w:rsidR="00C75F8F">
              <w:rPr>
                <w:noProof/>
                <w:webHidden/>
              </w:rPr>
              <w:tab/>
            </w:r>
            <w:r w:rsidR="00C75F8F">
              <w:rPr>
                <w:noProof/>
                <w:webHidden/>
              </w:rPr>
              <w:fldChar w:fldCharType="begin"/>
            </w:r>
            <w:r w:rsidR="00C75F8F">
              <w:rPr>
                <w:noProof/>
                <w:webHidden/>
              </w:rPr>
              <w:instrText xml:space="preserve"> PAGEREF _Toc91092030 \h </w:instrText>
            </w:r>
            <w:r w:rsidR="00C75F8F">
              <w:rPr>
                <w:noProof/>
                <w:webHidden/>
              </w:rPr>
            </w:r>
            <w:r w:rsidR="00C75F8F">
              <w:rPr>
                <w:noProof/>
                <w:webHidden/>
              </w:rPr>
              <w:fldChar w:fldCharType="separate"/>
            </w:r>
            <w:r w:rsidR="00BC6466">
              <w:rPr>
                <w:noProof/>
                <w:webHidden/>
              </w:rPr>
              <w:t>10</w:t>
            </w:r>
            <w:r w:rsidR="00C75F8F">
              <w:rPr>
                <w:noProof/>
                <w:webHidden/>
              </w:rPr>
              <w:fldChar w:fldCharType="end"/>
            </w:r>
          </w:hyperlink>
        </w:p>
        <w:p w14:paraId="0125AA6C" w14:textId="2707337E" w:rsidR="00C75F8F" w:rsidRDefault="009D7EE2">
          <w:pPr>
            <w:pStyle w:val="TDC1"/>
            <w:tabs>
              <w:tab w:val="right" w:leader="dot" w:pos="8494"/>
            </w:tabs>
            <w:rPr>
              <w:rFonts w:eastAsiaTheme="minorEastAsia"/>
              <w:noProof/>
              <w:lang w:val="en-GB" w:eastAsia="en-GB"/>
            </w:rPr>
          </w:pPr>
          <w:hyperlink w:anchor="_Toc91092031" w:history="1">
            <w:r w:rsidR="00C75F8F" w:rsidRPr="009654B8">
              <w:rPr>
                <w:rStyle w:val="Hipervnculo"/>
                <w:noProof/>
              </w:rPr>
              <w:t>5. Representación de los resultados a partir de tablas y gráficas</w:t>
            </w:r>
            <w:r w:rsidR="00C75F8F">
              <w:rPr>
                <w:noProof/>
                <w:webHidden/>
              </w:rPr>
              <w:tab/>
            </w:r>
            <w:r w:rsidR="00C75F8F">
              <w:rPr>
                <w:noProof/>
                <w:webHidden/>
              </w:rPr>
              <w:fldChar w:fldCharType="begin"/>
            </w:r>
            <w:r w:rsidR="00C75F8F">
              <w:rPr>
                <w:noProof/>
                <w:webHidden/>
              </w:rPr>
              <w:instrText xml:space="preserve"> PAGEREF _Toc91092031 \h </w:instrText>
            </w:r>
            <w:r w:rsidR="00C75F8F">
              <w:rPr>
                <w:noProof/>
                <w:webHidden/>
              </w:rPr>
            </w:r>
            <w:r w:rsidR="00C75F8F">
              <w:rPr>
                <w:noProof/>
                <w:webHidden/>
              </w:rPr>
              <w:fldChar w:fldCharType="separate"/>
            </w:r>
            <w:r w:rsidR="00BC6466">
              <w:rPr>
                <w:noProof/>
                <w:webHidden/>
              </w:rPr>
              <w:t>14</w:t>
            </w:r>
            <w:r w:rsidR="00C75F8F">
              <w:rPr>
                <w:noProof/>
                <w:webHidden/>
              </w:rPr>
              <w:fldChar w:fldCharType="end"/>
            </w:r>
          </w:hyperlink>
        </w:p>
        <w:p w14:paraId="1D07A1A4" w14:textId="2C28E4D0" w:rsidR="00C75F8F" w:rsidRDefault="009D7EE2">
          <w:pPr>
            <w:pStyle w:val="TDC1"/>
            <w:tabs>
              <w:tab w:val="right" w:leader="dot" w:pos="8494"/>
            </w:tabs>
            <w:rPr>
              <w:rFonts w:eastAsiaTheme="minorEastAsia"/>
              <w:noProof/>
              <w:lang w:val="en-GB" w:eastAsia="en-GB"/>
            </w:rPr>
          </w:pPr>
          <w:hyperlink w:anchor="_Toc91092032" w:history="1">
            <w:r w:rsidR="00C75F8F" w:rsidRPr="009654B8">
              <w:rPr>
                <w:rStyle w:val="Hipervnculo"/>
                <w:noProof/>
              </w:rPr>
              <w:t>6. Resolución del problema</w:t>
            </w:r>
            <w:r w:rsidR="00C75F8F">
              <w:rPr>
                <w:noProof/>
                <w:webHidden/>
              </w:rPr>
              <w:tab/>
            </w:r>
            <w:r w:rsidR="00C75F8F">
              <w:rPr>
                <w:noProof/>
                <w:webHidden/>
              </w:rPr>
              <w:fldChar w:fldCharType="begin"/>
            </w:r>
            <w:r w:rsidR="00C75F8F">
              <w:rPr>
                <w:noProof/>
                <w:webHidden/>
              </w:rPr>
              <w:instrText xml:space="preserve"> PAGEREF _Toc91092032 \h </w:instrText>
            </w:r>
            <w:r w:rsidR="00C75F8F">
              <w:rPr>
                <w:noProof/>
                <w:webHidden/>
              </w:rPr>
            </w:r>
            <w:r w:rsidR="00C75F8F">
              <w:rPr>
                <w:noProof/>
                <w:webHidden/>
              </w:rPr>
              <w:fldChar w:fldCharType="separate"/>
            </w:r>
            <w:r w:rsidR="00BC6466">
              <w:rPr>
                <w:noProof/>
                <w:webHidden/>
              </w:rPr>
              <w:t>17</w:t>
            </w:r>
            <w:r w:rsidR="00C75F8F">
              <w:rPr>
                <w:noProof/>
                <w:webHidden/>
              </w:rPr>
              <w:fldChar w:fldCharType="end"/>
            </w:r>
          </w:hyperlink>
        </w:p>
        <w:p w14:paraId="2297A4F1" w14:textId="48D0D11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1092019"/>
      <w:r>
        <w:lastRenderedPageBreak/>
        <w:t xml:space="preserve">1. </w:t>
      </w:r>
      <w:r w:rsidR="00E33B37">
        <w:t>Descripción del dataset.</w:t>
      </w:r>
      <w:bookmarkEnd w:id="0"/>
    </w:p>
    <w:p w14:paraId="009D15DB" w14:textId="77777777" w:rsidR="00494FD6" w:rsidRDefault="00494FD6"/>
    <w:p w14:paraId="350410C4" w14:textId="679CACC6" w:rsidR="00E33B37" w:rsidRDefault="00F63B35">
      <w:r>
        <w:t>El juego de datos elegido para la realización de esta práctica es el propuesto en el enunciado de la misma, sobre el conjunto de pasajeros del Titanic.</w:t>
      </w:r>
    </w:p>
    <w:p w14:paraId="4C4A8E21" w14:textId="604F1C8F" w:rsidR="00F63B35" w:rsidRDefault="001260CD">
      <w:r>
        <w:t xml:space="preserve">Desde la página </w:t>
      </w:r>
      <w:r w:rsidR="00D7612C">
        <w:t xml:space="preserve">de Kaggle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continuación se explican brevemente los campos del fichero “train.csv”. </w:t>
      </w:r>
    </w:p>
    <w:p w14:paraId="04FEA599" w14:textId="41C2A9B6" w:rsidR="00643112" w:rsidRDefault="00643112" w:rsidP="00643112">
      <w:pPr>
        <w:pStyle w:val="Prrafodelista"/>
        <w:numPr>
          <w:ilvl w:val="0"/>
          <w:numId w:val="2"/>
        </w:numPr>
      </w:pPr>
      <w:r>
        <w:t>PassengerId -&gt; Identificador numérico único del pasajero.</w:t>
      </w:r>
    </w:p>
    <w:p w14:paraId="63F57931" w14:textId="6341447F" w:rsidR="00643112" w:rsidRDefault="00643112" w:rsidP="00643112">
      <w:pPr>
        <w:pStyle w:val="Prrafodelista"/>
        <w:numPr>
          <w:ilvl w:val="0"/>
          <w:numId w:val="2"/>
        </w:numPr>
      </w:pPr>
      <w:r>
        <w:t>Surviv</w:t>
      </w:r>
      <w:r w:rsidR="00BD59E3">
        <w:t>ed</w:t>
      </w:r>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r>
        <w:t>Pclass -&gt; 1 si es primera categoría, 2 si segunda, 3 si tercera.</w:t>
      </w:r>
    </w:p>
    <w:p w14:paraId="5A404CA7" w14:textId="69E4B3B2" w:rsidR="00BD59E3" w:rsidRDefault="00BD59E3" w:rsidP="00643112">
      <w:pPr>
        <w:pStyle w:val="Prrafodelista"/>
        <w:numPr>
          <w:ilvl w:val="0"/>
          <w:numId w:val="2"/>
        </w:numPr>
      </w:pPr>
      <w:r>
        <w:t>Name -&gt; Nombre del pasajero</w:t>
      </w:r>
    </w:p>
    <w:p w14:paraId="39766D17" w14:textId="4E2D056A" w:rsidR="00BD59E3" w:rsidRDefault="00BD59E3" w:rsidP="00643112">
      <w:pPr>
        <w:pStyle w:val="Prrafodelista"/>
        <w:numPr>
          <w:ilvl w:val="0"/>
          <w:numId w:val="2"/>
        </w:numPr>
      </w:pPr>
      <w:r>
        <w:t>Sex -&gt; “Male” si era hombre, “Female”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r>
        <w:t>SibSp -&gt; Atributo numérico con el número de hermanos más esposo/a a bordo.</w:t>
      </w:r>
    </w:p>
    <w:p w14:paraId="6DA5B2D1" w14:textId="48686B76" w:rsidR="00BD59E3" w:rsidRDefault="00BD59E3" w:rsidP="00643112">
      <w:pPr>
        <w:pStyle w:val="Prrafodelista"/>
        <w:numPr>
          <w:ilvl w:val="0"/>
          <w:numId w:val="2"/>
        </w:numPr>
      </w:pPr>
      <w:r>
        <w:t xml:space="preserve">Parch -&gt; Atributo numérico con </w:t>
      </w:r>
      <w:r w:rsidR="00E74329">
        <w:t>el número de padres o hijos a bordo.</w:t>
      </w:r>
    </w:p>
    <w:p w14:paraId="68EF7438" w14:textId="134B5E0C" w:rsidR="00E74329" w:rsidRDefault="00E74329" w:rsidP="00643112">
      <w:pPr>
        <w:pStyle w:val="Prrafodelista"/>
        <w:numPr>
          <w:ilvl w:val="0"/>
          <w:numId w:val="2"/>
        </w:numPr>
      </w:pPr>
      <w:r>
        <w:t>Ticket -&gt; Identificador alfanumérico del billete.</w:t>
      </w:r>
    </w:p>
    <w:p w14:paraId="57FAAA61" w14:textId="61A09D3A" w:rsidR="00E74329" w:rsidRDefault="00E74329" w:rsidP="00643112">
      <w:pPr>
        <w:pStyle w:val="Prrafodelista"/>
        <w:numPr>
          <w:ilvl w:val="0"/>
          <w:numId w:val="2"/>
        </w:numPr>
      </w:pPr>
      <w:r>
        <w:t>Fare -&gt; Tarifa del billete</w:t>
      </w:r>
    </w:p>
    <w:p w14:paraId="69BCAA63" w14:textId="5A23474C" w:rsidR="00E74329" w:rsidRDefault="00E74329" w:rsidP="00643112">
      <w:pPr>
        <w:pStyle w:val="Prrafodelista"/>
        <w:numPr>
          <w:ilvl w:val="0"/>
          <w:numId w:val="2"/>
        </w:numPr>
      </w:pPr>
      <w:r>
        <w:t>Cabin -&gt; Número de cabina ocupada</w:t>
      </w:r>
    </w:p>
    <w:p w14:paraId="16731736" w14:textId="673E3258" w:rsidR="00E74329" w:rsidRDefault="00E74329" w:rsidP="00643112">
      <w:pPr>
        <w:pStyle w:val="Prrafodelista"/>
        <w:numPr>
          <w:ilvl w:val="0"/>
          <w:numId w:val="2"/>
        </w:numPr>
      </w:pPr>
      <w:r>
        <w:t>Emabarked -&gt; Puerto donde embarcó (</w:t>
      </w:r>
      <w:r w:rsidRPr="00E74329">
        <w:t>C = Cherbourg, Q = Queenstown,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1092020"/>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Como hemos indicado, en el conjunto de test no se proporciona el atributo “survived”. Sin embargo, se puede obtener del fichero “gender_submission”.</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r w:rsidR="00330A9E">
        <w:t>SibSp” y “Parch”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1092021"/>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1092022"/>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Tras realizar la comprobaciones anteriores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1092023"/>
      <w:r>
        <w:t>3.2 Outliers</w:t>
      </w:r>
      <w:bookmarkEnd w:id="4"/>
    </w:p>
    <w:p w14:paraId="4F7F622D" w14:textId="77777777" w:rsidR="00494FD6" w:rsidRDefault="00494FD6" w:rsidP="00610914"/>
    <w:p w14:paraId="1FC28AC7" w14:textId="58E11F6C" w:rsidR="00CB4617" w:rsidRDefault="00CB4617" w:rsidP="00610914">
      <w:r>
        <w:t>Los outliers o</w:t>
      </w:r>
      <w:r w:rsidR="004C2A2E">
        <w:t xml:space="preserve"> valores</w:t>
      </w:r>
      <w:r>
        <w:t xml:space="preserve"> extremos son aquellos que llaman la atención por su evidente diferencia con respecto a la mayoría de datos de otros registros. Vamos a analizar </w:t>
      </w:r>
      <w:r w:rsidR="007D2869">
        <w:t>con diagramas de cajas los atributos para intentar encontrar los valores outlier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6F84531B"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tendrían por qué se</w:t>
      </w:r>
      <w:r w:rsidR="00DD7E43">
        <w:t>r</w:t>
      </w:r>
      <w:r w:rsidR="00F179F3">
        <w:t xml:space="preserv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733E2C80" w14:textId="333E1187" w:rsidR="00494FD6" w:rsidRDefault="00DD7E43" w:rsidP="00610914">
      <w:r>
        <w:br w:type="page"/>
      </w:r>
    </w:p>
    <w:p w14:paraId="6EB9328F" w14:textId="1689F7C2" w:rsidR="00EF3813" w:rsidRDefault="00EF3813" w:rsidP="00494FD6">
      <w:pPr>
        <w:pStyle w:val="Ttulo1"/>
      </w:pPr>
      <w:bookmarkStart w:id="5" w:name="_Toc91092024"/>
      <w:r>
        <w:lastRenderedPageBreak/>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1092025"/>
      <w:r>
        <w:t>4.1 Selección de grupos de datos</w:t>
      </w:r>
      <w:bookmarkEnd w:id="6"/>
    </w:p>
    <w:p w14:paraId="51CD0983" w14:textId="77777777" w:rsidR="00494FD6" w:rsidRDefault="00494FD6" w:rsidP="00610914"/>
    <w:p w14:paraId="45F287C5" w14:textId="0E39931A"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En general, lo que vamos a querer analizar es la relación que existe entre los pasajeros que sobreviven con el resto de atributos.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1092026"/>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Con el objetivo de verificar la suposición de normalidad, vamos a realizar el test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 xml:space="preserve">Asumimos como hipótesis nula que la población está distribuida normalmente. En ambos casos, obtenemos p-values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45510FF2"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r w:rsidR="00FC5373">
        <w:t xml:space="preserve"> por medio del test de Fligner-Kileen</w:t>
      </w:r>
      <w:r w:rsidR="00C113BC">
        <w:t>, dado que los atributos no presentan normalidad</w:t>
      </w:r>
      <w:r>
        <w:t>.</w:t>
      </w:r>
    </w:p>
    <w:p w14:paraId="45F22815" w14:textId="77777777" w:rsidR="00872B1A" w:rsidRDefault="00872B1A" w:rsidP="00610914"/>
    <w:p w14:paraId="4A8C65F2" w14:textId="79ADF7F5" w:rsidR="00872B1A" w:rsidRDefault="00872B1A" w:rsidP="00610914">
      <w:r w:rsidRPr="00872B1A">
        <w:rPr>
          <w:noProof/>
        </w:rPr>
        <w:drawing>
          <wp:inline distT="0" distB="0" distL="0" distR="0" wp14:anchorId="220E6638" wp14:editId="1D7441B2">
            <wp:extent cx="2682472" cy="22862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472" cy="228620"/>
                    </a:xfrm>
                    <a:prstGeom prst="rect">
                      <a:avLst/>
                    </a:prstGeom>
                  </pic:spPr>
                </pic:pic>
              </a:graphicData>
            </a:graphic>
          </wp:inline>
        </w:drawing>
      </w:r>
    </w:p>
    <w:p w14:paraId="701E9723" w14:textId="77777777" w:rsidR="00872B1A" w:rsidRDefault="00872B1A" w:rsidP="00610914"/>
    <w:p w14:paraId="6718D450" w14:textId="43297315" w:rsidR="00B202A9" w:rsidRDefault="00872B1A" w:rsidP="00610914">
      <w:r w:rsidRPr="00872B1A">
        <w:rPr>
          <w:noProof/>
        </w:rPr>
        <w:drawing>
          <wp:inline distT="0" distB="0" distL="0" distR="0" wp14:anchorId="3D76E4EA" wp14:editId="1538AD3E">
            <wp:extent cx="4275190" cy="1287892"/>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5"/>
                    <a:stretch>
                      <a:fillRect/>
                    </a:stretch>
                  </pic:blipFill>
                  <pic:spPr>
                    <a:xfrm>
                      <a:off x="0" y="0"/>
                      <a:ext cx="4275190" cy="1287892"/>
                    </a:xfrm>
                    <a:prstGeom prst="rect">
                      <a:avLst/>
                    </a:prstGeom>
                  </pic:spPr>
                </pic:pic>
              </a:graphicData>
            </a:graphic>
          </wp:inline>
        </w:drawing>
      </w:r>
    </w:p>
    <w:p w14:paraId="2830C6EB" w14:textId="77777777" w:rsidR="00872B1A" w:rsidRDefault="00872B1A" w:rsidP="00610914"/>
    <w:p w14:paraId="58CC34ED" w14:textId="28FE69B1" w:rsidR="00C221A2" w:rsidRDefault="00872B1A" w:rsidP="00610914">
      <w:r w:rsidRPr="00872B1A">
        <w:t>Vemos que, tomando alfa=0.05 como valor aceptado, la varianza en los grupos de supervivencia presenta homocedasticidad para el atributo edad pero no para la tarifa.</w:t>
      </w:r>
    </w:p>
    <w:p w14:paraId="24B72EA1" w14:textId="2F66E706" w:rsidR="00B22C7E" w:rsidRDefault="0008689F" w:rsidP="00494FD6">
      <w:pPr>
        <w:pStyle w:val="Ttulo2"/>
      </w:pPr>
      <w:bookmarkStart w:id="8" w:name="_Toc91092027"/>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1092028"/>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el test de </w:t>
      </w:r>
      <w:r w:rsidR="008A56F7">
        <w:rPr>
          <w:lang w:val="el-GR"/>
        </w:rPr>
        <w:t>χ</w:t>
      </w:r>
      <w:r w:rsidR="008A56F7" w:rsidRPr="008A56F7">
        <w:rPr>
          <w:vertAlign w:val="superscript"/>
        </w:rPr>
        <w:t>2</w:t>
      </w:r>
      <w:r>
        <w:t xml:space="preserve"> que nos permite comparar dos variables categóricas.</w:t>
      </w:r>
      <w:r w:rsidR="00AE09D6">
        <w:t xml:space="preserve"> En primer lugar creamos la tabla con las frecuencias de cada grupo.</w:t>
      </w:r>
    </w:p>
    <w:p w14:paraId="7DACBDB4" w14:textId="656B37C9" w:rsidR="008A56F7" w:rsidRDefault="00AE09D6" w:rsidP="00610914">
      <w:r>
        <w:rPr>
          <w:noProof/>
        </w:rPr>
        <w:lastRenderedPageBreak/>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7"/>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Y seguidamente aplicamos el test.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p-value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1092029"/>
      <w:r>
        <w:t>Tarifa</w:t>
      </w:r>
      <w:r w:rsidR="002510A7">
        <w:t>, Edad</w:t>
      </w:r>
      <w:r>
        <w:t>-Supervivencia</w:t>
      </w:r>
      <w:bookmarkEnd w:id="10"/>
    </w:p>
    <w:p w14:paraId="2D71528E" w14:textId="77777777" w:rsidR="00494FD6" w:rsidRDefault="00494FD6" w:rsidP="00610914"/>
    <w:p w14:paraId="161ABC57" w14:textId="4506014A" w:rsidR="0055699A" w:rsidRDefault="002510A7" w:rsidP="00610914">
      <w:r w:rsidRPr="002510A7">
        <w:t xml:space="preserve">El test de </w:t>
      </w:r>
      <w:r w:rsidR="009C3460">
        <w:t>Kruskal</w:t>
      </w:r>
      <w:r w:rsidR="00480C32" w:rsidRPr="00480C32">
        <w:t>-</w:t>
      </w:r>
      <w:r w:rsidR="009C3460">
        <w:t>Wallis</w:t>
      </w:r>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Vamos a aplicar este test para ver si la tarifa y la edad influyen en la supervivencia de los pasajeros.</w:t>
      </w:r>
    </w:p>
    <w:p w14:paraId="638911AE" w14:textId="2F7D466D" w:rsidR="001565E7" w:rsidRDefault="009C3460" w:rsidP="00610914">
      <w:r w:rsidRPr="009C3460">
        <w:rPr>
          <w:noProof/>
        </w:rPr>
        <w:drawing>
          <wp:inline distT="0" distB="0" distL="0" distR="0" wp14:anchorId="74037EDD" wp14:editId="4BD5CAC2">
            <wp:extent cx="2842260" cy="419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419136"/>
                    </a:xfrm>
                    <a:prstGeom prst="rect">
                      <a:avLst/>
                    </a:prstGeom>
                  </pic:spPr>
                </pic:pic>
              </a:graphicData>
            </a:graphic>
          </wp:inline>
        </w:drawing>
      </w:r>
    </w:p>
    <w:p w14:paraId="1B9557B9" w14:textId="740DCA27" w:rsidR="001565E7" w:rsidRDefault="009C3460" w:rsidP="00610914">
      <w:r w:rsidRPr="009C3460">
        <w:rPr>
          <w:noProof/>
        </w:rPr>
        <w:drawing>
          <wp:inline distT="0" distB="0" distL="0" distR="0" wp14:anchorId="501134E6" wp14:editId="35E3F67C">
            <wp:extent cx="4069080" cy="1615440"/>
            <wp:effectExtent l="0" t="0" r="762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069435" cy="1615581"/>
                    </a:xfrm>
                    <a:prstGeom prst="rect">
                      <a:avLst/>
                    </a:prstGeom>
                  </pic:spPr>
                </pic:pic>
              </a:graphicData>
            </a:graphic>
          </wp:inline>
        </w:drawing>
      </w:r>
    </w:p>
    <w:p w14:paraId="610DB158" w14:textId="0573CB8B" w:rsidR="001565E7" w:rsidRDefault="001565E7" w:rsidP="00610914"/>
    <w:p w14:paraId="0A34C275" w14:textId="368CED86" w:rsidR="003D6508" w:rsidRDefault="003D6508" w:rsidP="00610914">
      <w:r>
        <w:t xml:space="preserve">Para la tarifa, obtenemos un p-value muy bajo, lo que nos indica que sí que se encuentra significancia en </w:t>
      </w:r>
      <w:r w:rsidR="00493420">
        <w:t>evaluar si la persona sobrevivió o no</w:t>
      </w:r>
      <w:r>
        <w:t>.</w:t>
      </w:r>
    </w:p>
    <w:p w14:paraId="317DA399" w14:textId="10882475" w:rsidR="003D6508" w:rsidRDefault="003D6508" w:rsidP="00610914">
      <w:r>
        <w:lastRenderedPageBreak/>
        <w:t xml:space="preserve">Para la edad, sin embargo, el p-value es superior al nivel de significancia por lo que no parece que sea un factor que influya en determinar si el pasajero sobrevivió o no. </w:t>
      </w:r>
    </w:p>
    <w:p w14:paraId="102F7C69" w14:textId="77777777" w:rsidR="00AE0450" w:rsidRDefault="00AE0450" w:rsidP="00610914"/>
    <w:p w14:paraId="053D49A0" w14:textId="437F2452" w:rsidR="008846B6" w:rsidRDefault="00AE0450" w:rsidP="00AE0450">
      <w:pPr>
        <w:pStyle w:val="Ttulo3"/>
      </w:pPr>
      <w:bookmarkStart w:id="11" w:name="_Toc91092030"/>
      <w:r>
        <w:t xml:space="preserve">Regresión </w:t>
      </w:r>
      <w:r w:rsidR="008F0311">
        <w:t xml:space="preserve">lineal y </w:t>
      </w:r>
      <w:r>
        <w:t>logística</w:t>
      </w:r>
      <w:bookmarkEnd w:id="11"/>
    </w:p>
    <w:p w14:paraId="3CF14691" w14:textId="00FB7D94" w:rsidR="008846B6" w:rsidRDefault="008846B6" w:rsidP="00610914"/>
    <w:p w14:paraId="06641329" w14:textId="33185BDB" w:rsidR="00AE0450" w:rsidRDefault="00AE0450" w:rsidP="00AE0450">
      <w:r>
        <w:t xml:space="preserve">A fin de utilizar la regresión </w:t>
      </w:r>
      <w:r w:rsidR="008F0311">
        <w:t>lineal</w:t>
      </w:r>
      <w:r>
        <w:t xml:space="preserve">, vamos a intentar ver si podemos obtener </w:t>
      </w:r>
      <w:r w:rsidR="008F0311">
        <w:t>alguna relación</w:t>
      </w:r>
      <w:r>
        <w:t xml:space="preserve"> entre el precio y otros atributos, pese a que ya hemos comentado que los principales estudios sobre este dataset tienen que ver con el factor "Survived".</w:t>
      </w:r>
    </w:p>
    <w:p w14:paraId="4B0D43F2" w14:textId="0AD529AA" w:rsidR="00AE0450" w:rsidRDefault="00AE0450" w:rsidP="00AE0450">
      <w:r>
        <w:t>Vamos a comenzar el estudio con la edad, que es también una variable cuantitativa. De ser así, lo que estaríamos indicando es que cuanto mayores son las personas, tarifas más altas pagan, lo cual no tiene por qué ser así.</w:t>
      </w:r>
    </w:p>
    <w:p w14:paraId="2EAC0BA4" w14:textId="59F70461" w:rsidR="00AE0450" w:rsidRDefault="0000345A" w:rsidP="00AE0450">
      <w:r>
        <w:rPr>
          <w:noProof/>
        </w:rPr>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3"/>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R-Squared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4"/>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5"/>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R-Squared de 0.36 tampoco puede considerarse demasiado bueno.</w:t>
      </w:r>
    </w:p>
    <w:p w14:paraId="1D8C8AC8" w14:textId="5944CAD8" w:rsidR="0069624C" w:rsidRDefault="0069624C" w:rsidP="0069624C">
      <w:r>
        <w:t xml:space="preserve">Por último, vamos a aplicar regresión logística sobre la variable </w:t>
      </w:r>
      <w:r w:rsidR="00E6187C">
        <w:t xml:space="preserve">dicotómica </w:t>
      </w:r>
      <w:r>
        <w:t>objetivo "Survived"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7"/>
                    <a:stretch>
                      <a:fillRect/>
                    </a:stretch>
                  </pic:blipFill>
                  <pic:spPr>
                    <a:xfrm>
                      <a:off x="0" y="0"/>
                      <a:ext cx="5238750" cy="4495800"/>
                    </a:xfrm>
                    <a:prstGeom prst="rect">
                      <a:avLst/>
                    </a:prstGeom>
                  </pic:spPr>
                </pic:pic>
              </a:graphicData>
            </a:graphic>
          </wp:inline>
        </w:drawing>
      </w:r>
    </w:p>
    <w:p w14:paraId="3782B1D0" w14:textId="3D8C50FF" w:rsidR="003173BD" w:rsidRDefault="003173BD" w:rsidP="003173BD">
      <w:r>
        <w:t xml:space="preserve">De los datos anteriores se ve claramente que el factor </w:t>
      </w:r>
      <w:r w:rsidR="00502225">
        <w:t>de corte</w:t>
      </w:r>
      <w:r>
        <w:t xml:space="preserve"> es la clase (el modelo toma como referencia la clase 1 y vemos como para pClass</w:t>
      </w:r>
      <w:r w:rsidR="00E6187C">
        <w:t>2</w:t>
      </w:r>
      <w:r>
        <w:t xml:space="preserve"> y pClass</w:t>
      </w:r>
      <w:r w:rsidR="00E6187C">
        <w:t>3</w:t>
      </w:r>
      <w:r>
        <w:t xml:space="preserve"> obtenemos una estimación negativa, que nos indica que es menos probable la supervivencia). Esto puede tener cierto sentido (a mejores condiciones en la clase del billete mayores probabilidades de supervivencia)</w:t>
      </w:r>
    </w:p>
    <w:p w14:paraId="38FED781" w14:textId="148C5D54" w:rsidR="003173BD" w:rsidRDefault="003173BD" w:rsidP="003173BD">
      <w:r>
        <w:t xml:space="preserve">Del mismo modo, un valor negativo (y </w:t>
      </w:r>
      <w:r w:rsidR="00502225">
        <w:t xml:space="preserve">muy </w:t>
      </w:r>
      <w:r>
        <w:t>significativo</w:t>
      </w:r>
      <w:r w:rsidR="00502225">
        <w:t xml:space="preserve"> en valor absoluto</w:t>
      </w:r>
      <w:r>
        <w:t>) de la variable "Sexmale" nos indica que los hombres tienen menos probabilidad de supervivencia que las mujeres.</w:t>
      </w:r>
    </w:p>
    <w:p w14:paraId="497AE0A3" w14:textId="77777777" w:rsidR="005C7735" w:rsidRDefault="005C7735" w:rsidP="003173BD"/>
    <w:p w14:paraId="3C1DCC12" w14:textId="77777777" w:rsidR="005C7735" w:rsidRDefault="00872B1A" w:rsidP="003173BD">
      <w:r>
        <w:t xml:space="preserve">Por último, sobre el modelo de regresión anterior </w:t>
      </w:r>
      <w:r w:rsidR="005C7735">
        <w:t>vamos a realizar un ejercicio de validación cruzada sobre los datos de entrenamiento y test.</w:t>
      </w:r>
    </w:p>
    <w:p w14:paraId="04846676" w14:textId="77777777" w:rsidR="005C7735" w:rsidRDefault="005C7735" w:rsidP="003173BD">
      <w:r>
        <w:t xml:space="preserve">Para ello </w:t>
      </w:r>
      <w:r w:rsidRPr="005C7735">
        <w:t>usamos el conjunto de entrenamiento (datosTrain) haciendo 10 folds</w:t>
      </w:r>
      <w:r>
        <w:t xml:space="preserve"> y aplicamos regresión logística sobre las dos variables más significativas: la clase y el sexo.</w:t>
      </w:r>
    </w:p>
    <w:p w14:paraId="5D78CB90" w14:textId="77777777" w:rsidR="005C7735" w:rsidRDefault="005C7735" w:rsidP="003173BD"/>
    <w:p w14:paraId="233E887B" w14:textId="77777777" w:rsidR="005C7735" w:rsidRDefault="005C7735" w:rsidP="003173BD">
      <w:r w:rsidRPr="005C7735">
        <w:rPr>
          <w:noProof/>
        </w:rPr>
        <w:lastRenderedPageBreak/>
        <w:drawing>
          <wp:inline distT="0" distB="0" distL="0" distR="0" wp14:anchorId="61F072FA" wp14:editId="7CF75EAD">
            <wp:extent cx="5400040" cy="1813560"/>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38"/>
                    <a:stretch>
                      <a:fillRect/>
                    </a:stretch>
                  </pic:blipFill>
                  <pic:spPr>
                    <a:xfrm>
                      <a:off x="0" y="0"/>
                      <a:ext cx="5400040" cy="1813560"/>
                    </a:xfrm>
                    <a:prstGeom prst="rect">
                      <a:avLst/>
                    </a:prstGeom>
                  </pic:spPr>
                </pic:pic>
              </a:graphicData>
            </a:graphic>
          </wp:inline>
        </w:drawing>
      </w:r>
    </w:p>
    <w:p w14:paraId="64B26443" w14:textId="0BA641B1" w:rsidR="005C7735" w:rsidRDefault="00D76CD7" w:rsidP="003173BD">
      <w:r w:rsidRPr="00D76CD7">
        <w:rPr>
          <w:noProof/>
        </w:rPr>
        <w:drawing>
          <wp:inline distT="0" distB="0" distL="0" distR="0" wp14:anchorId="0432EC82" wp14:editId="30A7FC76">
            <wp:extent cx="891617" cy="220999"/>
            <wp:effectExtent l="0" t="0" r="381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1617" cy="220999"/>
                    </a:xfrm>
                    <a:prstGeom prst="rect">
                      <a:avLst/>
                    </a:prstGeom>
                  </pic:spPr>
                </pic:pic>
              </a:graphicData>
            </a:graphic>
          </wp:inline>
        </w:drawing>
      </w:r>
    </w:p>
    <w:p w14:paraId="396EC04A" w14:textId="77777777" w:rsidR="00D76CD7" w:rsidRDefault="005C7735" w:rsidP="003173BD">
      <w:r>
        <w:t>Y obtenemos</w:t>
      </w:r>
      <w:r w:rsidR="00D76CD7">
        <w:t xml:space="preserve"> una precisión cercana al 70%</w:t>
      </w:r>
    </w:p>
    <w:p w14:paraId="1C40BA1B" w14:textId="77777777" w:rsidR="00D76CD7" w:rsidRDefault="00D76CD7" w:rsidP="003173BD"/>
    <w:p w14:paraId="5DCFBA5D" w14:textId="77777777" w:rsidR="00D76CD7" w:rsidRDefault="00D76CD7" w:rsidP="003173BD">
      <w:r>
        <w:t>Ahora extrapolamos este modelo a los datos de test</w:t>
      </w:r>
    </w:p>
    <w:p w14:paraId="52A41283" w14:textId="77777777" w:rsidR="00D76CD7" w:rsidRDefault="00D76CD7" w:rsidP="003173BD">
      <w:r w:rsidRPr="00D76CD7">
        <w:rPr>
          <w:noProof/>
        </w:rPr>
        <w:drawing>
          <wp:inline distT="0" distB="0" distL="0" distR="0" wp14:anchorId="7EEBAEAE" wp14:editId="76360BFC">
            <wp:extent cx="5400040" cy="71628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716280"/>
                    </a:xfrm>
                    <a:prstGeom prst="rect">
                      <a:avLst/>
                    </a:prstGeom>
                  </pic:spPr>
                </pic:pic>
              </a:graphicData>
            </a:graphic>
          </wp:inline>
        </w:drawing>
      </w:r>
    </w:p>
    <w:p w14:paraId="3ABB1976" w14:textId="77777777" w:rsidR="00D76CD7" w:rsidRDefault="00D76CD7" w:rsidP="003173BD"/>
    <w:p w14:paraId="1ECD4050" w14:textId="77777777" w:rsidR="00D76CD7" w:rsidRDefault="00D76CD7" w:rsidP="003173BD">
      <w:r w:rsidRPr="00D76CD7">
        <w:rPr>
          <w:noProof/>
        </w:rPr>
        <w:drawing>
          <wp:inline distT="0" distB="0" distL="0" distR="0" wp14:anchorId="17569841" wp14:editId="701BA2CB">
            <wp:extent cx="998307" cy="2362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98307" cy="236240"/>
                    </a:xfrm>
                    <a:prstGeom prst="rect">
                      <a:avLst/>
                    </a:prstGeom>
                  </pic:spPr>
                </pic:pic>
              </a:graphicData>
            </a:graphic>
          </wp:inline>
        </w:drawing>
      </w:r>
    </w:p>
    <w:p w14:paraId="4E1AA422" w14:textId="3F8B7A63" w:rsidR="00D76CD7" w:rsidRDefault="00D76CD7" w:rsidP="003173BD">
      <w:r>
        <w:t>Y podemos apreciar que el porcentaje de acierto se mantiene en torno al 70%</w:t>
      </w:r>
      <w:r w:rsidR="004E12A3">
        <w:t xml:space="preserve"> tal y como </w:t>
      </w:r>
      <w:r w:rsidR="00B474E0">
        <w:t>obtuvimos</w:t>
      </w:r>
      <w:r w:rsidR="004E12A3">
        <w:t xml:space="preserve"> con el conjunto de entrenamiento</w:t>
      </w:r>
      <w:r>
        <w:t>.</w:t>
      </w:r>
      <w:r w:rsidR="00F501CA">
        <w:br w:type="page"/>
      </w:r>
    </w:p>
    <w:p w14:paraId="49B876CD" w14:textId="15C51DD1" w:rsidR="008846B6" w:rsidRDefault="008846B6" w:rsidP="00494FD6">
      <w:pPr>
        <w:pStyle w:val="Ttulo1"/>
      </w:pPr>
      <w:bookmarkStart w:id="12" w:name="_Toc91092031"/>
      <w:r>
        <w:lastRenderedPageBreak/>
        <w:t>5. 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ggplot</w:t>
      </w:r>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3"/>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lastRenderedPageBreak/>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5"/>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7"/>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lastRenderedPageBreak/>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9"/>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1BB65D1E" w14:textId="77777777" w:rsidR="00F501CA" w:rsidRDefault="00F501CA">
      <w:pPr>
        <w:rPr>
          <w:rFonts w:asciiTheme="majorHAnsi" w:eastAsiaTheme="majorEastAsia" w:hAnsiTheme="majorHAnsi" w:cstheme="majorBidi"/>
          <w:color w:val="2F5496" w:themeColor="accent1" w:themeShade="BF"/>
          <w:sz w:val="32"/>
          <w:szCs w:val="32"/>
        </w:rPr>
      </w:pPr>
      <w:bookmarkStart w:id="13" w:name="_Toc91092032"/>
      <w:r>
        <w:br w:type="page"/>
      </w:r>
    </w:p>
    <w:p w14:paraId="236328D4" w14:textId="271996AE" w:rsidR="00B301DC" w:rsidRDefault="0096665C" w:rsidP="00682948">
      <w:pPr>
        <w:pStyle w:val="Ttulo1"/>
      </w:pPr>
      <w:r>
        <w:lastRenderedPageBreak/>
        <w:t>6. Resolución del problema</w:t>
      </w:r>
      <w:bookmarkEnd w:id="13"/>
    </w:p>
    <w:p w14:paraId="70C525EA" w14:textId="77777777" w:rsidR="00682948" w:rsidRDefault="00682948" w:rsidP="00610914"/>
    <w:p w14:paraId="26872161" w14:textId="210FA8A2" w:rsidR="0096665C" w:rsidRDefault="0096665C" w:rsidP="00610914">
      <w:r>
        <w:t>Como hemos comentado al principio, el principal objetivo del dataset es ver las características que hacían que un pasajero tuviera más probabilidades de sobrevivir en el Titanic.</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el test de </w:t>
      </w:r>
      <w:r>
        <w:rPr>
          <w:lang w:val="el-GR"/>
        </w:rPr>
        <w:t>χ</w:t>
      </w:r>
      <w:r w:rsidRPr="008A56F7">
        <w:rPr>
          <w:vertAlign w:val="superscript"/>
        </w:rPr>
        <w:t>2</w:t>
      </w:r>
      <w:r>
        <w:t>, hemos podido comprobar que una mujer a bordo del Titanic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0C73030F" w:rsidR="00643112" w:rsidRDefault="003D6508" w:rsidP="001260CD">
      <w:r>
        <w:t xml:space="preserve">Sobre la tarifa y la edad, hemos aplicado el test de </w:t>
      </w:r>
      <w:r w:rsidRPr="002510A7">
        <w:t>Kruskal-Wallis</w:t>
      </w:r>
      <w:r>
        <w:t xml:space="preserve"> para comprobar que mientras que la tarifa sí es un factor determinante para saber si el pasajero sobrevivió, la edad no parece tener un peso demasiado grande.</w:t>
      </w:r>
    </w:p>
    <w:p w14:paraId="3C0BB748" w14:textId="5C9AB42C" w:rsidR="00900E02" w:rsidRPr="002510A7" w:rsidRDefault="00900E02" w:rsidP="001260CD">
      <w:r>
        <w:t>Otras comparaciones no relacionadas con la supervivencia se han realizado con fines más didácticos que prácticos para intentar abarcar los máximos tests y comprobaciones posibles para la realización de la práctica.</w:t>
      </w:r>
    </w:p>
    <w:p w14:paraId="17A2E302" w14:textId="77777777" w:rsidR="001260CD" w:rsidRPr="002510A7" w:rsidRDefault="001260CD"/>
    <w:sectPr w:rsidR="001260CD" w:rsidRPr="002510A7">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1BE2" w14:textId="77777777" w:rsidR="009D7EE2" w:rsidRDefault="009D7EE2" w:rsidP="00C75F8F">
      <w:pPr>
        <w:spacing w:after="0" w:line="240" w:lineRule="auto"/>
      </w:pPr>
      <w:r>
        <w:separator/>
      </w:r>
    </w:p>
  </w:endnote>
  <w:endnote w:type="continuationSeparator" w:id="0">
    <w:p w14:paraId="78246A78" w14:textId="77777777" w:rsidR="009D7EE2" w:rsidRDefault="009D7EE2"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End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2772" w14:textId="77777777" w:rsidR="009D7EE2" w:rsidRDefault="009D7EE2" w:rsidP="00C75F8F">
      <w:pPr>
        <w:spacing w:after="0" w:line="240" w:lineRule="auto"/>
      </w:pPr>
      <w:r>
        <w:separator/>
      </w:r>
    </w:p>
  </w:footnote>
  <w:footnote w:type="continuationSeparator" w:id="0">
    <w:p w14:paraId="738C4591" w14:textId="77777777" w:rsidR="009D7EE2" w:rsidRDefault="009D7EE2"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689F"/>
    <w:rsid w:val="001260CD"/>
    <w:rsid w:val="00133D94"/>
    <w:rsid w:val="001565E7"/>
    <w:rsid w:val="001E29A0"/>
    <w:rsid w:val="00240AE1"/>
    <w:rsid w:val="002510A7"/>
    <w:rsid w:val="0028226B"/>
    <w:rsid w:val="002F1D9B"/>
    <w:rsid w:val="003173BD"/>
    <w:rsid w:val="00330A9E"/>
    <w:rsid w:val="003311A0"/>
    <w:rsid w:val="00342E36"/>
    <w:rsid w:val="003856BF"/>
    <w:rsid w:val="00392986"/>
    <w:rsid w:val="003B4851"/>
    <w:rsid w:val="003D6508"/>
    <w:rsid w:val="003F0ECE"/>
    <w:rsid w:val="00463797"/>
    <w:rsid w:val="00480C32"/>
    <w:rsid w:val="00493420"/>
    <w:rsid w:val="00494FD6"/>
    <w:rsid w:val="004C2A2E"/>
    <w:rsid w:val="004E12A3"/>
    <w:rsid w:val="00502225"/>
    <w:rsid w:val="005071AC"/>
    <w:rsid w:val="0055699A"/>
    <w:rsid w:val="00587CF9"/>
    <w:rsid w:val="005C7735"/>
    <w:rsid w:val="00610914"/>
    <w:rsid w:val="00616442"/>
    <w:rsid w:val="00643112"/>
    <w:rsid w:val="00676C94"/>
    <w:rsid w:val="00682948"/>
    <w:rsid w:val="0069624C"/>
    <w:rsid w:val="00722244"/>
    <w:rsid w:val="0072390F"/>
    <w:rsid w:val="00725D8D"/>
    <w:rsid w:val="007447F4"/>
    <w:rsid w:val="007473E5"/>
    <w:rsid w:val="00785FAE"/>
    <w:rsid w:val="007A5914"/>
    <w:rsid w:val="007D2869"/>
    <w:rsid w:val="008500DB"/>
    <w:rsid w:val="008726F1"/>
    <w:rsid w:val="00872B1A"/>
    <w:rsid w:val="008846B6"/>
    <w:rsid w:val="008A56F7"/>
    <w:rsid w:val="008F0311"/>
    <w:rsid w:val="00900E02"/>
    <w:rsid w:val="0096665C"/>
    <w:rsid w:val="009C162A"/>
    <w:rsid w:val="009C3460"/>
    <w:rsid w:val="009D7EE2"/>
    <w:rsid w:val="009E6EE7"/>
    <w:rsid w:val="00A4035D"/>
    <w:rsid w:val="00AE0450"/>
    <w:rsid w:val="00AE09D6"/>
    <w:rsid w:val="00AE777E"/>
    <w:rsid w:val="00B202A9"/>
    <w:rsid w:val="00B20A94"/>
    <w:rsid w:val="00B22C7E"/>
    <w:rsid w:val="00B301DC"/>
    <w:rsid w:val="00B474E0"/>
    <w:rsid w:val="00B47FFE"/>
    <w:rsid w:val="00B62E10"/>
    <w:rsid w:val="00BC6466"/>
    <w:rsid w:val="00BD59E3"/>
    <w:rsid w:val="00BE51A4"/>
    <w:rsid w:val="00BF6F12"/>
    <w:rsid w:val="00C113BC"/>
    <w:rsid w:val="00C221A2"/>
    <w:rsid w:val="00C67D5B"/>
    <w:rsid w:val="00C75F8F"/>
    <w:rsid w:val="00C97D0A"/>
    <w:rsid w:val="00CB4617"/>
    <w:rsid w:val="00D70186"/>
    <w:rsid w:val="00D7612C"/>
    <w:rsid w:val="00D76CD7"/>
    <w:rsid w:val="00DD7E43"/>
    <w:rsid w:val="00DE65C9"/>
    <w:rsid w:val="00E33B37"/>
    <w:rsid w:val="00E57564"/>
    <w:rsid w:val="00E6187C"/>
    <w:rsid w:val="00E74329"/>
    <w:rsid w:val="00E90531"/>
    <w:rsid w:val="00EF3813"/>
    <w:rsid w:val="00F179F3"/>
    <w:rsid w:val="00F501CA"/>
    <w:rsid w:val="00F63B35"/>
    <w:rsid w:val="00FB2B48"/>
    <w:rsid w:val="00FC5373"/>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c/titani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2352</Words>
  <Characters>12939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6</cp:revision>
  <dcterms:created xsi:type="dcterms:W3CDTF">2021-12-24T11:33:00Z</dcterms:created>
  <dcterms:modified xsi:type="dcterms:W3CDTF">2022-01-02T11:14:00Z</dcterms:modified>
</cp:coreProperties>
</file>