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D19E7" w14:textId="661903B8" w:rsidR="00206382" w:rsidRPr="008C4F87" w:rsidRDefault="00206382" w:rsidP="00206382">
      <w:pPr>
        <w:rPr>
          <w:rFonts w:ascii="Arial" w:hAnsi="Arial" w:cs="Arial"/>
          <w:b/>
          <w:bCs/>
          <w:sz w:val="40"/>
          <w:szCs w:val="40"/>
        </w:rPr>
      </w:pPr>
      <w:r w:rsidRPr="00206382">
        <w:rPr>
          <w:rFonts w:ascii="Arial" w:hAnsi="Arial" w:cs="Arial"/>
          <w:b/>
          <w:bCs/>
          <w:sz w:val="40"/>
          <w:szCs w:val="40"/>
        </w:rPr>
        <w:t>Cheminformatics &amp; drug design</w:t>
      </w:r>
      <w:r w:rsidRPr="008C4F87">
        <w:rPr>
          <w:rFonts w:ascii="Arial" w:hAnsi="Arial" w:cs="Arial"/>
          <w:b/>
          <w:bCs/>
          <w:sz w:val="40"/>
          <w:szCs w:val="40"/>
        </w:rPr>
        <w:t xml:space="preserve"> Homework</w:t>
      </w:r>
    </w:p>
    <w:p w14:paraId="56FD9F24" w14:textId="22913AA2" w:rsidR="00206382" w:rsidRDefault="00206382" w:rsidP="00206382">
      <w:pPr>
        <w:rPr>
          <w:rFonts w:ascii="Arial" w:hAnsi="Arial" w:cs="Arial"/>
          <w:b/>
          <w:bCs/>
        </w:rPr>
      </w:pPr>
      <w:r w:rsidRPr="008C4F87">
        <w:rPr>
          <w:rFonts w:ascii="Arial" w:hAnsi="Arial" w:cs="Arial"/>
          <w:b/>
          <w:bCs/>
        </w:rPr>
        <w:t>Xiaolong YANG</w:t>
      </w:r>
    </w:p>
    <w:p w14:paraId="21756D65" w14:textId="77777777" w:rsidR="00B22E06" w:rsidRPr="00206382" w:rsidRDefault="00B22E06" w:rsidP="00206382">
      <w:pPr>
        <w:rPr>
          <w:rFonts w:ascii="Arial" w:hAnsi="Arial" w:cs="Arial"/>
          <w:b/>
          <w:bCs/>
        </w:rPr>
      </w:pPr>
    </w:p>
    <w:p w14:paraId="1FE5A805" w14:textId="1791F40C" w:rsidR="008C037A" w:rsidRPr="00B22E06" w:rsidRDefault="00FC5979">
      <w:pPr>
        <w:rPr>
          <w:rFonts w:ascii="Arial" w:hAnsi="Arial" w:cs="Arial"/>
          <w:b/>
          <w:bCs/>
          <w:sz w:val="24"/>
        </w:rPr>
      </w:pPr>
      <w:r w:rsidRPr="00B22E06">
        <w:rPr>
          <w:rFonts w:ascii="Arial" w:hAnsi="Arial" w:cs="Arial"/>
          <w:b/>
          <w:bCs/>
          <w:sz w:val="24"/>
        </w:rPr>
        <w:t>Introduction and problem description</w:t>
      </w:r>
    </w:p>
    <w:p w14:paraId="65CD7F1A" w14:textId="29053A8A" w:rsidR="008600CD" w:rsidRDefault="00B22E06" w:rsidP="00B22E06">
      <w:pPr>
        <w:jc w:val="both"/>
        <w:rPr>
          <w:rFonts w:ascii="Arial" w:hAnsi="Arial" w:cs="Arial"/>
        </w:rPr>
      </w:pPr>
      <w:r w:rsidRPr="00B22E06">
        <w:rPr>
          <w:rFonts w:ascii="Arial" w:hAnsi="Arial" w:cs="Arial"/>
        </w:rPr>
        <w:t xml:space="preserve">Molecular property prediction is a fundamental task in </w:t>
      </w:r>
      <w:r w:rsidR="00A735C9">
        <w:rPr>
          <w:rFonts w:ascii="Arial" w:hAnsi="Arial" w:cs="Arial" w:hint="eastAsia"/>
        </w:rPr>
        <w:t>c</w:t>
      </w:r>
      <w:r w:rsidRPr="00B22E06">
        <w:rPr>
          <w:rFonts w:ascii="Arial" w:hAnsi="Arial" w:cs="Arial"/>
        </w:rPr>
        <w:t xml:space="preserve">heminformatics and drug design. </w:t>
      </w:r>
      <w:r w:rsidR="0041666D" w:rsidRPr="0041666D">
        <w:rPr>
          <w:rFonts w:ascii="Arial" w:hAnsi="Arial" w:cs="Arial"/>
        </w:rPr>
        <w:t xml:space="preserve">Predicting the physicochemical and biological properties of molecules using deep learning methods </w:t>
      </w:r>
      <w:r w:rsidR="0041666D">
        <w:rPr>
          <w:rFonts w:ascii="Arial" w:hAnsi="Arial" w:cs="Arial" w:hint="eastAsia"/>
        </w:rPr>
        <w:t>will</w:t>
      </w:r>
      <w:r w:rsidR="0041666D" w:rsidRPr="0041666D">
        <w:rPr>
          <w:rFonts w:ascii="Arial" w:hAnsi="Arial" w:cs="Arial"/>
        </w:rPr>
        <w:t xml:space="preserve"> save significant labor and costs, </w:t>
      </w:r>
      <w:r w:rsidR="0041666D">
        <w:rPr>
          <w:rFonts w:ascii="Arial" w:hAnsi="Arial" w:cs="Arial" w:hint="eastAsia"/>
        </w:rPr>
        <w:t>makes it</w:t>
      </w:r>
      <w:r w:rsidR="0041666D" w:rsidRPr="0041666D">
        <w:rPr>
          <w:rFonts w:ascii="Arial" w:hAnsi="Arial" w:cs="Arial"/>
        </w:rPr>
        <w:t xml:space="preserve"> </w:t>
      </w:r>
      <w:r w:rsidR="0041666D">
        <w:rPr>
          <w:rFonts w:ascii="Arial" w:hAnsi="Arial" w:cs="Arial" w:hint="eastAsia"/>
        </w:rPr>
        <w:t>more and more popular</w:t>
      </w:r>
      <w:r w:rsidR="0041666D" w:rsidRPr="0041666D">
        <w:rPr>
          <w:rFonts w:ascii="Arial" w:hAnsi="Arial" w:cs="Arial"/>
        </w:rPr>
        <w:t>. At the same time,</w:t>
      </w:r>
      <w:r w:rsidR="0041666D">
        <w:rPr>
          <w:rFonts w:ascii="Arial" w:hAnsi="Arial" w:cs="Arial" w:hint="eastAsia"/>
        </w:rPr>
        <w:t xml:space="preserve"> w</w:t>
      </w:r>
      <w:r w:rsidRPr="00B22E06">
        <w:rPr>
          <w:rFonts w:ascii="Arial" w:hAnsi="Arial" w:cs="Arial"/>
        </w:rPr>
        <w:t xml:space="preserve">ith the rapid growth of chemical databases and the development of machine learning techniques, computational approaches have become effective tools for predicting molecular properties, </w:t>
      </w:r>
      <w:r w:rsidR="0041666D">
        <w:rPr>
          <w:rFonts w:ascii="Arial" w:hAnsi="Arial" w:cs="Arial" w:hint="eastAsia"/>
        </w:rPr>
        <w:t>helping</w:t>
      </w:r>
      <w:r w:rsidRPr="00B22E06">
        <w:rPr>
          <w:rFonts w:ascii="Arial" w:hAnsi="Arial" w:cs="Arial"/>
        </w:rPr>
        <w:t xml:space="preserve"> drug discovery and materials design.</w:t>
      </w:r>
    </w:p>
    <w:p w14:paraId="4B07D72D" w14:textId="709299DE" w:rsidR="00A735C9" w:rsidRDefault="00F87C1B" w:rsidP="00F87C1B">
      <w:pPr>
        <w:jc w:val="both"/>
        <w:rPr>
          <w:rFonts w:ascii="Arial" w:hAnsi="Arial" w:cs="Arial"/>
        </w:rPr>
      </w:pPr>
      <w:r>
        <w:rPr>
          <w:rFonts w:ascii="Arial" w:hAnsi="Arial" w:cs="Arial" w:hint="eastAsia"/>
        </w:rPr>
        <w:t>The</w:t>
      </w:r>
      <w:r w:rsidR="00A735C9" w:rsidRPr="00A735C9">
        <w:rPr>
          <w:rFonts w:ascii="Arial" w:hAnsi="Arial" w:cs="Arial"/>
        </w:rPr>
        <w:t xml:space="preserve"> project</w:t>
      </w:r>
      <w:r>
        <w:rPr>
          <w:rFonts w:ascii="Arial" w:hAnsi="Arial" w:cs="Arial" w:hint="eastAsia"/>
        </w:rPr>
        <w:t xml:space="preserve"> used</w:t>
      </w:r>
      <w:r w:rsidR="00A735C9" w:rsidRPr="00A735C9">
        <w:rPr>
          <w:rFonts w:ascii="Arial" w:hAnsi="Arial" w:cs="Arial"/>
        </w:rPr>
        <w:t xml:space="preserve"> datasets from the </w:t>
      </w:r>
      <w:proofErr w:type="spellStart"/>
      <w:r w:rsidR="00A735C9" w:rsidRPr="00A735C9">
        <w:rPr>
          <w:rFonts w:ascii="Arial" w:hAnsi="Arial" w:cs="Arial"/>
        </w:rPr>
        <w:t>MoleculeNet</w:t>
      </w:r>
      <w:proofErr w:type="spellEnd"/>
      <w:r w:rsidR="00A735C9" w:rsidRPr="00A735C9">
        <w:rPr>
          <w:rFonts w:ascii="Arial" w:hAnsi="Arial" w:cs="Arial"/>
        </w:rPr>
        <w:t xml:space="preserve"> benchmark suite to explore molecular property prediction using machine learning models</w:t>
      </w:r>
      <w:r w:rsidR="00E73538">
        <w:rPr>
          <w:rFonts w:ascii="Arial" w:hAnsi="Arial" w:cs="Arial"/>
        </w:rPr>
        <w:fldChar w:fldCharType="begin"/>
      </w:r>
      <w:r w:rsidR="00E73538">
        <w:rPr>
          <w:rFonts w:ascii="Arial" w:hAnsi="Arial" w:cs="Arial"/>
        </w:rPr>
        <w:instrText xml:space="preserve"> ADDIN ZOTERO_ITEM CSL_CITATION {"citationID":"6ldNIppJ","properties":{"formattedCitation":"(Wu {\\i{}et al.}, 2018)","plainCitation":"(Wu et al., 2018)","noteIndex":0},"citationItems":[{"id":111,"uris":["http://zotero.org/users/16437419/items/4P6EYWKM"],"itemData":{"id":111,"type":"article-journal","abstract":"Molecular machine learning has been maturing rapidly over the last few years. Improved methods and the presence of larger datasets have enabled machine learning algorithms to make increasingly accurate predictions about molecular properties. However, algorithmic progress has been limited due to the lack of a standard benchmark to compare the efficacy of proposed methods; most new algorithms are benchmarked on different datasets making it challenging to gauge the quality of proposed methods. This work introduces MoleculeNet, a large scale benchmark for molecular machine learning. MoleculeNet curates multiple public datasets, establishes metrics for evaluation, and offers high quality open-source implementations of multiple previously proposed molecular featurization and learning algorithms (released as part of the DeepChem open source library). MoleculeNet benchmarks demonstrate that learnable representations are powerful tools for molecular machine learning and broadly offer the best performance. However, this result comes with caveats. Learnable representations still struggle to deal with complex tasks under data scarcity and highly imbalanced classification. For quantum mechanical and biophysical datasets, the use of physics-aware featurizations can be more important than choice of particular learning algorithm.","container-title":"Chemical Science","DOI":"10.1039/C7SC02664A","ISSN":"2041-6539","issue":"2","journalAbbreviation":"Chem. Sci.","language":"en","note":"publisher: The Royal Society of Chemistry","page":"513-530","source":"pubs.rsc.org","title":"MoleculeNet: a benchmark for molecular machine learning","title-short":"MoleculeNet","volume":"9","author":[{"family":"Wu","given":"Zhenqin"},{"family":"Ramsundar","given":"Bharath"},{"family":"Feinberg","given":"Evan N."},{"family":"Gomes","given":"Joseph"},{"family":"Geniesse","given":"Caleb"},{"family":"Pappu","given":"Aneesh S."},{"family":"Leswing","given":"Karl"},{"family":"Pande","given":"Vijay"}],"issued":{"date-parts":[["2018",1,3]]}}}],"schema":"https://github.com/citation-style-language/schema/raw/master/csl-citation.json"} </w:instrText>
      </w:r>
      <w:r w:rsidR="00E73538">
        <w:rPr>
          <w:rFonts w:ascii="Arial" w:hAnsi="Arial" w:cs="Arial"/>
        </w:rPr>
        <w:fldChar w:fldCharType="separate"/>
      </w:r>
      <w:r w:rsidR="00E73538" w:rsidRPr="00E73538">
        <w:rPr>
          <w:rFonts w:ascii="Arial" w:hAnsi="Arial" w:cs="Arial"/>
          <w:kern w:val="0"/>
        </w:rPr>
        <w:t xml:space="preserve">(Wu </w:t>
      </w:r>
      <w:r w:rsidR="00E73538" w:rsidRPr="00E73538">
        <w:rPr>
          <w:rFonts w:ascii="Arial" w:hAnsi="Arial" w:cs="Arial"/>
          <w:i/>
          <w:iCs/>
          <w:kern w:val="0"/>
        </w:rPr>
        <w:t>et al.</w:t>
      </w:r>
      <w:r w:rsidR="00E73538" w:rsidRPr="00E73538">
        <w:rPr>
          <w:rFonts w:ascii="Arial" w:hAnsi="Arial" w:cs="Arial"/>
          <w:kern w:val="0"/>
        </w:rPr>
        <w:t>, 2018)</w:t>
      </w:r>
      <w:r w:rsidR="00E73538">
        <w:rPr>
          <w:rFonts w:ascii="Arial" w:hAnsi="Arial" w:cs="Arial"/>
        </w:rPr>
        <w:fldChar w:fldCharType="end"/>
      </w:r>
      <w:r w:rsidR="00A735C9" w:rsidRPr="00A735C9">
        <w:rPr>
          <w:rFonts w:ascii="Arial" w:hAnsi="Arial" w:cs="Arial"/>
        </w:rPr>
        <w:t xml:space="preserve">. The study is structured into two main </w:t>
      </w:r>
      <w:r>
        <w:rPr>
          <w:rFonts w:ascii="Arial" w:hAnsi="Arial" w:cs="Arial" w:hint="eastAsia"/>
        </w:rPr>
        <w:t>part</w:t>
      </w:r>
      <w:r w:rsidR="00A735C9" w:rsidRPr="00A735C9">
        <w:rPr>
          <w:rFonts w:ascii="Arial" w:hAnsi="Arial" w:cs="Arial"/>
        </w:rPr>
        <w:t>s: regression analysis on a regression dataset and classification analysis on a classification dataset. Through this work, we aim to evaluate the performance of different predictive models, including Random Forests and Message Passing Neural Networks</w:t>
      </w:r>
      <w:r w:rsidR="00E54DF0">
        <w:rPr>
          <w:rFonts w:ascii="Arial" w:hAnsi="Arial" w:cs="Arial" w:hint="eastAsia"/>
        </w:rPr>
        <w:t xml:space="preserve"> (MPNN)</w:t>
      </w:r>
      <w:r w:rsidR="00A735C9" w:rsidRPr="00A735C9">
        <w:rPr>
          <w:rFonts w:ascii="Arial" w:hAnsi="Arial" w:cs="Arial"/>
        </w:rPr>
        <w:t>, and to gain practical experience in data preprocessing, model training, and result visualization.</w:t>
      </w:r>
      <w:r w:rsidR="00E54DF0">
        <w:rPr>
          <w:rFonts w:ascii="Arial" w:hAnsi="Arial" w:cs="Arial" w:hint="eastAsia"/>
        </w:rPr>
        <w:t xml:space="preserve"> </w:t>
      </w:r>
    </w:p>
    <w:p w14:paraId="4F3A9677" w14:textId="38A2724D" w:rsidR="00FC5979" w:rsidRPr="0055722E" w:rsidRDefault="003E79A2">
      <w:pPr>
        <w:rPr>
          <w:rFonts w:ascii="Arial" w:hAnsi="Arial" w:cs="Arial"/>
          <w:b/>
          <w:bCs/>
          <w:sz w:val="24"/>
        </w:rPr>
      </w:pPr>
      <w:r w:rsidRPr="0055722E">
        <w:rPr>
          <w:rFonts w:ascii="Arial" w:hAnsi="Arial" w:cs="Arial"/>
          <w:b/>
          <w:bCs/>
          <w:sz w:val="24"/>
        </w:rPr>
        <w:t>Overview of the modeling methods</w:t>
      </w:r>
    </w:p>
    <w:p w14:paraId="2CF469F6" w14:textId="4C1A31E0" w:rsidR="00991CC6" w:rsidRDefault="0055722E" w:rsidP="008E6F24">
      <w:pPr>
        <w:jc w:val="both"/>
        <w:rPr>
          <w:rFonts w:ascii="Arial" w:hAnsi="Arial" w:cs="Arial"/>
        </w:rPr>
      </w:pPr>
      <w:r w:rsidRPr="0055722E">
        <w:rPr>
          <w:rFonts w:ascii="Arial" w:hAnsi="Arial" w:cs="Arial"/>
        </w:rPr>
        <w:t>The project is mainly divided into two parts: regression analysis and classification analysis, with different models used in each part.</w:t>
      </w:r>
    </w:p>
    <w:p w14:paraId="0B1D16D1" w14:textId="241E95B1" w:rsidR="00CF18BC" w:rsidRDefault="008E6F24" w:rsidP="008E6F24">
      <w:pPr>
        <w:jc w:val="both"/>
        <w:rPr>
          <w:rFonts w:ascii="Arial" w:hAnsi="Arial" w:cs="Arial"/>
        </w:rPr>
      </w:pPr>
      <w:r w:rsidRPr="008E6F24">
        <w:rPr>
          <w:rFonts w:ascii="Arial" w:hAnsi="Arial" w:cs="Arial"/>
        </w:rPr>
        <w:t xml:space="preserve">For the regression analysis, the dataset contains 4,200 molecules, including their molecular structures represented by SMILES and the experimental results of the octanol/water distribution coefficient. This type of quantitative relationship is suited for regression analysis, allowing the prediction of a molecule’s octanol/water distribution coefficient based on its molecular structure. </w:t>
      </w:r>
      <w:r w:rsidR="00FC6319" w:rsidRPr="00E54DF0">
        <w:rPr>
          <w:rFonts w:ascii="Arial" w:hAnsi="Arial" w:cs="Arial"/>
        </w:rPr>
        <w:t xml:space="preserve">To obtain the input data for the models, three types of preprocessing were applied to the dataset: Morgan fingerprints, molecular descriptors, and graph-based representations. In the Random Forest model, Morgan fingerprints and molecular descriptors were used as inputs, while in the MPNN, graph-based molecular representations were </w:t>
      </w:r>
      <w:r w:rsidR="00FC6319">
        <w:rPr>
          <w:rFonts w:ascii="Arial" w:hAnsi="Arial" w:cs="Arial" w:hint="eastAsia"/>
        </w:rPr>
        <w:t>used</w:t>
      </w:r>
      <w:r w:rsidR="00FC6319" w:rsidRPr="00E54DF0">
        <w:rPr>
          <w:rFonts w:ascii="Arial" w:hAnsi="Arial" w:cs="Arial"/>
        </w:rPr>
        <w:t>.</w:t>
      </w:r>
      <w:r w:rsidR="00FC6319">
        <w:rPr>
          <w:rFonts w:ascii="Arial" w:hAnsi="Arial" w:cs="Arial" w:hint="eastAsia"/>
        </w:rPr>
        <w:t xml:space="preserve"> </w:t>
      </w:r>
    </w:p>
    <w:p w14:paraId="7BA2464B" w14:textId="46EBC09E" w:rsidR="001A27DC" w:rsidRDefault="00F650A3" w:rsidP="008E6F24">
      <w:pPr>
        <w:jc w:val="both"/>
        <w:rPr>
          <w:rFonts w:ascii="Arial" w:hAnsi="Arial" w:cs="Arial"/>
        </w:rPr>
      </w:pPr>
      <w:r w:rsidRPr="00F650A3">
        <w:rPr>
          <w:rFonts w:ascii="Arial" w:hAnsi="Arial" w:cs="Arial"/>
        </w:rPr>
        <w:t>Random Forests, as an ensemble of decision trees, randomly sample subsets of the training data and use different features to make decisions</w:t>
      </w:r>
      <w:r w:rsidR="00E73538">
        <w:rPr>
          <w:rFonts w:ascii="Arial" w:hAnsi="Arial" w:cs="Arial"/>
        </w:rPr>
        <w:fldChar w:fldCharType="begin"/>
      </w:r>
      <w:r w:rsidR="00E73538">
        <w:rPr>
          <w:rFonts w:ascii="Arial" w:hAnsi="Arial" w:cs="Arial"/>
        </w:rPr>
        <w:instrText xml:space="preserve"> ADDIN ZOTERO_ITEM CSL_CITATION {"citationID":"tTEWUhsn","properties":{"formattedCitation":"(Breiman, 2001)","plainCitation":"(Breiman, 2001)","noteIndex":0},"citationItems":[{"id":113,"uris":["http://zotero.org/users/16437419/items/5Z5H8XX4"],"itemData":{"id":113,"type":"article-journal","abstract":"Random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E73538">
        <w:rPr>
          <w:rFonts w:ascii="Arial" w:hAnsi="Arial" w:cs="Arial"/>
        </w:rPr>
        <w:fldChar w:fldCharType="separate"/>
      </w:r>
      <w:r w:rsidR="00E73538" w:rsidRPr="00E73538">
        <w:rPr>
          <w:rFonts w:ascii="Arial" w:hAnsi="Arial" w:cs="Arial" w:hint="eastAsia"/>
        </w:rPr>
        <w:t>(</w:t>
      </w:r>
      <w:proofErr w:type="spellStart"/>
      <w:r w:rsidR="00E73538" w:rsidRPr="00E73538">
        <w:rPr>
          <w:rFonts w:ascii="Arial" w:hAnsi="Arial" w:cs="Arial" w:hint="eastAsia"/>
        </w:rPr>
        <w:t>Breiman</w:t>
      </w:r>
      <w:proofErr w:type="spellEnd"/>
      <w:r w:rsidR="00E73538" w:rsidRPr="00E73538">
        <w:rPr>
          <w:rFonts w:ascii="Arial" w:hAnsi="Arial" w:cs="Arial" w:hint="eastAsia"/>
        </w:rPr>
        <w:t>, 2001)</w:t>
      </w:r>
      <w:r w:rsidR="00E73538">
        <w:rPr>
          <w:rFonts w:ascii="Arial" w:hAnsi="Arial" w:cs="Arial"/>
        </w:rPr>
        <w:fldChar w:fldCharType="end"/>
      </w:r>
      <w:r w:rsidRPr="00F650A3">
        <w:rPr>
          <w:rFonts w:ascii="Arial" w:hAnsi="Arial" w:cs="Arial"/>
        </w:rPr>
        <w:t>. They are highly suitable for both regression and classification tasks, which is why they were applied in this project for lipophilicity regression analysis</w:t>
      </w:r>
      <w:r>
        <w:rPr>
          <w:rFonts w:ascii="Arial" w:hAnsi="Arial" w:cs="Arial" w:hint="eastAsia"/>
        </w:rPr>
        <w:t xml:space="preserve">. </w:t>
      </w:r>
      <w:r w:rsidR="001A27DC">
        <w:rPr>
          <w:rFonts w:ascii="Arial" w:hAnsi="Arial" w:cs="Arial" w:hint="eastAsia"/>
        </w:rPr>
        <w:t>T</w:t>
      </w:r>
      <w:r w:rsidR="001A27DC" w:rsidRPr="0088483A">
        <w:rPr>
          <w:rFonts w:ascii="Arial" w:hAnsi="Arial" w:cs="Arial"/>
        </w:rPr>
        <w:t xml:space="preserve">he initial parameters for the </w:t>
      </w:r>
      <w:r w:rsidR="001A27DC" w:rsidRPr="0088483A">
        <w:rPr>
          <w:rFonts w:ascii="Arial" w:hAnsi="Arial" w:cs="Arial"/>
        </w:rPr>
        <w:lastRenderedPageBreak/>
        <w:t>Random Forest model were set as</w:t>
      </w:r>
      <w:r w:rsidR="001A27DC">
        <w:rPr>
          <w:rFonts w:ascii="Arial" w:hAnsi="Arial" w:cs="Arial" w:hint="eastAsia"/>
        </w:rPr>
        <w:t xml:space="preserve"> </w:t>
      </w:r>
      <w:r w:rsidR="001A27DC" w:rsidRPr="0088483A">
        <w:rPr>
          <w:rFonts w:ascii="Arial" w:hAnsi="Arial" w:cs="Arial"/>
        </w:rPr>
        <w:t>estimators=10, and RMSE was used for model evaluation. In regression analysis, RMSE measures the error between the predicted values and the actual</w:t>
      </w:r>
      <w:r w:rsidR="001A27DC">
        <w:rPr>
          <w:rFonts w:ascii="Arial" w:hAnsi="Arial" w:cs="Arial" w:hint="eastAsia"/>
        </w:rPr>
        <w:t xml:space="preserve"> values</w:t>
      </w:r>
      <w:r w:rsidR="001A27DC" w:rsidRPr="0088483A">
        <w:rPr>
          <w:rFonts w:ascii="Arial" w:hAnsi="Arial" w:cs="Arial"/>
        </w:rPr>
        <w:t>, making it a common metric for assessing predictive accuracy.</w:t>
      </w:r>
      <w:r w:rsidR="001A27DC">
        <w:rPr>
          <w:rFonts w:ascii="Arial" w:hAnsi="Arial" w:cs="Arial" w:hint="eastAsia"/>
        </w:rPr>
        <w:t xml:space="preserve"> 80%</w:t>
      </w:r>
      <w:r w:rsidR="001A27DC" w:rsidRPr="001A27DC">
        <w:rPr>
          <w:rFonts w:ascii="Arial" w:hAnsi="Arial" w:cs="Arial"/>
        </w:rPr>
        <w:t xml:space="preserve"> of the dataset was used for training and </w:t>
      </w:r>
      <w:r w:rsidR="001A27DC">
        <w:rPr>
          <w:rFonts w:ascii="Arial" w:hAnsi="Arial" w:cs="Arial" w:hint="eastAsia"/>
        </w:rPr>
        <w:t>20%</w:t>
      </w:r>
      <w:r w:rsidR="001A27DC" w:rsidRPr="001A27DC">
        <w:rPr>
          <w:rFonts w:ascii="Arial" w:hAnsi="Arial" w:cs="Arial"/>
        </w:rPr>
        <w:t xml:space="preserve"> for validation. K-fold cross-validation (CV) and RandomizedSearchCV were employed for hyperparameter optimization.</w:t>
      </w:r>
    </w:p>
    <w:p w14:paraId="01B70CF1" w14:textId="0B93985C" w:rsidR="001A27DC" w:rsidRDefault="00B470FC" w:rsidP="008E6F24">
      <w:pPr>
        <w:jc w:val="both"/>
        <w:rPr>
          <w:rFonts w:ascii="Arial" w:hAnsi="Arial" w:cs="Arial"/>
        </w:rPr>
      </w:pPr>
      <w:r w:rsidRPr="00B470FC">
        <w:rPr>
          <w:rFonts w:ascii="Arial" w:hAnsi="Arial" w:cs="Arial"/>
        </w:rPr>
        <w:t>The</w:t>
      </w:r>
      <w:r>
        <w:rPr>
          <w:rFonts w:ascii="Arial" w:hAnsi="Arial" w:cs="Arial" w:hint="eastAsia"/>
        </w:rPr>
        <w:t xml:space="preserve"> </w:t>
      </w:r>
      <w:r w:rsidRPr="00B470FC">
        <w:rPr>
          <w:rFonts w:ascii="Arial" w:hAnsi="Arial" w:cs="Arial"/>
        </w:rPr>
        <w:t>MPNN is a subclass of graph neural networks that learns node features and derives overall graph representations through two main phases: message passing and readout</w:t>
      </w:r>
      <w:r w:rsidR="00E73538">
        <w:rPr>
          <w:rFonts w:ascii="Arial" w:hAnsi="Arial" w:cs="Arial"/>
        </w:rPr>
        <w:fldChar w:fldCharType="begin"/>
      </w:r>
      <w:r w:rsidR="00E73538">
        <w:rPr>
          <w:rFonts w:ascii="Arial" w:hAnsi="Arial" w:cs="Arial"/>
        </w:rPr>
        <w:instrText xml:space="preserve"> ADDIN ZOTERO_ITEM CSL_CITATION {"citationID":"x0lEVngP","properties":{"formattedCitation":"(Gilmer {\\i{}et al.}, 2017)","plainCitation":"(Gilmer et al., 2017)","noteIndex":0},"citationItems":[{"id":117,"uris":["http://zotero.org/users/16437419/items/FZLUNBIU"],"itemData":{"id":117,"type":"paper-conference","abstract":"Supervised learning on molecules has incredible potential to be useful in chemistry, drug discovery, and materials science. Luckily, several promising and closely related neural network models invariant to molecular symmetries have already been described in the literature. These models learn a message passing algorithm and aggregation procedure to compute a function of their entire input graph. At this point, the next step is to find a particularly effective variant of this general approach and apply it to chemical prediction benchmarks until we either solve them or reach the limits of the approach. In this paper, we reformulate existing models into a single common framework we call Message Passing Neural Networks (MPNNs) and explore additional novel variations within this framework. Using MPNNs we demonstrate state of the art results on an important molecular property prediction benchmark; these results are strong enough that we believe future work should focus on datasets with larger molecules or more accurate ground truth labels.","container-title":"Proceedings of the 34th International Conference on Machine Learning","event-title":"International Conference on Machine Learning","language":"en","note":"ISSN: 2640-3498","page":"1263-1272","publisher":"PMLR","source":"proceedings.mlr.press","title":"Neural Message Passing for Quantum Chemistry","URL":"https://proceedings.mlr.press/v70/gilmer17a.html","author":[{"family":"Gilmer","given":"Justin"},{"family":"Schoenholz","given":"Samuel S."},{"family":"Riley","given":"Patrick F."},{"family":"Vinyals","given":"Oriol"},{"family":"Dahl","given":"George E."}],"accessed":{"date-parts":[["2025",10,19]]},"issued":{"date-parts":[["2017",7,17]]}}}],"schema":"https://github.com/citation-style-language/schema/raw/master/csl-citation.json"} </w:instrText>
      </w:r>
      <w:r w:rsidR="00E73538">
        <w:rPr>
          <w:rFonts w:ascii="Arial" w:hAnsi="Arial" w:cs="Arial"/>
        </w:rPr>
        <w:fldChar w:fldCharType="separate"/>
      </w:r>
      <w:r w:rsidR="00E73538" w:rsidRPr="00E73538">
        <w:rPr>
          <w:rFonts w:ascii="Arial" w:hAnsi="Arial" w:cs="Arial"/>
          <w:kern w:val="0"/>
        </w:rPr>
        <w:t xml:space="preserve">(Gilmer </w:t>
      </w:r>
      <w:r w:rsidR="00E73538" w:rsidRPr="00E73538">
        <w:rPr>
          <w:rFonts w:ascii="Arial" w:hAnsi="Arial" w:cs="Arial"/>
          <w:i/>
          <w:iCs/>
          <w:kern w:val="0"/>
        </w:rPr>
        <w:t>et al.</w:t>
      </w:r>
      <w:r w:rsidR="00E73538" w:rsidRPr="00E73538">
        <w:rPr>
          <w:rFonts w:ascii="Arial" w:hAnsi="Arial" w:cs="Arial"/>
          <w:kern w:val="0"/>
        </w:rPr>
        <w:t>, 2017)</w:t>
      </w:r>
      <w:r w:rsidR="00E73538">
        <w:rPr>
          <w:rFonts w:ascii="Arial" w:hAnsi="Arial" w:cs="Arial"/>
        </w:rPr>
        <w:fldChar w:fldCharType="end"/>
      </w:r>
      <w:r w:rsidRPr="00B470FC">
        <w:rPr>
          <w:rFonts w:ascii="Arial" w:hAnsi="Arial" w:cs="Arial"/>
        </w:rPr>
        <w:t xml:space="preserve">. Due to its ability to directly learn molecular features from molecular graphs, MPNN has been widely applied in chemical property prediction tasks. For this reason, it was </w:t>
      </w:r>
      <w:r>
        <w:rPr>
          <w:rFonts w:ascii="Arial" w:hAnsi="Arial" w:cs="Arial" w:hint="eastAsia"/>
        </w:rPr>
        <w:t>used</w:t>
      </w:r>
      <w:r w:rsidRPr="00B470FC">
        <w:rPr>
          <w:rFonts w:ascii="Arial" w:hAnsi="Arial" w:cs="Arial"/>
        </w:rPr>
        <w:t xml:space="preserve"> in this project following the Random Forest model to perform lipophilicity prediction.</w:t>
      </w:r>
      <w:r>
        <w:rPr>
          <w:rFonts w:ascii="Arial" w:hAnsi="Arial" w:cs="Arial" w:hint="eastAsia"/>
        </w:rPr>
        <w:t xml:space="preserve"> </w:t>
      </w:r>
      <w:r w:rsidR="001A27DC" w:rsidRPr="001A27DC">
        <w:rPr>
          <w:rFonts w:ascii="Arial" w:hAnsi="Arial" w:cs="Arial"/>
        </w:rPr>
        <w:t>The initial parameters for the MPNN were set as hidden</w:t>
      </w:r>
      <w:r w:rsidR="001A27DC">
        <w:rPr>
          <w:rFonts w:ascii="Arial" w:hAnsi="Arial" w:cs="Arial" w:hint="eastAsia"/>
        </w:rPr>
        <w:t xml:space="preserve"> </w:t>
      </w:r>
      <w:r w:rsidR="001A27DC" w:rsidRPr="001A27DC">
        <w:rPr>
          <w:rFonts w:ascii="Arial" w:hAnsi="Arial" w:cs="Arial"/>
        </w:rPr>
        <w:t>dim</w:t>
      </w:r>
      <w:r w:rsidR="007B04F4">
        <w:rPr>
          <w:rFonts w:ascii="Arial" w:hAnsi="Arial" w:cs="Arial" w:hint="eastAsia"/>
        </w:rPr>
        <w:t xml:space="preserve"> </w:t>
      </w:r>
      <w:r w:rsidR="001A27DC" w:rsidRPr="001A27DC">
        <w:rPr>
          <w:rFonts w:ascii="Arial" w:hAnsi="Arial" w:cs="Arial"/>
        </w:rPr>
        <w:t>=</w:t>
      </w:r>
      <w:r w:rsidR="007B04F4">
        <w:rPr>
          <w:rFonts w:ascii="Arial" w:hAnsi="Arial" w:cs="Arial" w:hint="eastAsia"/>
        </w:rPr>
        <w:t xml:space="preserve"> </w:t>
      </w:r>
      <w:r w:rsidR="001A27DC" w:rsidRPr="001A27DC">
        <w:rPr>
          <w:rFonts w:ascii="Arial" w:hAnsi="Arial" w:cs="Arial"/>
        </w:rPr>
        <w:t>64, learning rate</w:t>
      </w:r>
      <w:r w:rsidR="001A27DC">
        <w:rPr>
          <w:rFonts w:ascii="Arial" w:hAnsi="Arial" w:cs="Arial" w:hint="eastAsia"/>
        </w:rPr>
        <w:t xml:space="preserve"> </w:t>
      </w:r>
      <w:r w:rsidR="001A27DC" w:rsidRPr="001A27DC">
        <w:rPr>
          <w:rFonts w:ascii="Arial" w:hAnsi="Arial" w:cs="Arial"/>
        </w:rPr>
        <w:t>=</w:t>
      </w:r>
      <w:r w:rsidR="007B04F4">
        <w:rPr>
          <w:rFonts w:ascii="Arial" w:hAnsi="Arial" w:cs="Arial" w:hint="eastAsia"/>
        </w:rPr>
        <w:t xml:space="preserve"> </w:t>
      </w:r>
      <w:r w:rsidR="001A27DC" w:rsidRPr="001A27DC">
        <w:rPr>
          <w:rFonts w:ascii="Arial" w:hAnsi="Arial" w:cs="Arial"/>
        </w:rPr>
        <w:t>1e-3, batch</w:t>
      </w:r>
      <w:r w:rsidR="001A27DC">
        <w:rPr>
          <w:rFonts w:ascii="Arial" w:hAnsi="Arial" w:cs="Arial" w:hint="eastAsia"/>
        </w:rPr>
        <w:t xml:space="preserve"> </w:t>
      </w:r>
      <w:r w:rsidR="001A27DC" w:rsidRPr="001A27DC">
        <w:rPr>
          <w:rFonts w:ascii="Arial" w:hAnsi="Arial" w:cs="Arial"/>
        </w:rPr>
        <w:t>size</w:t>
      </w:r>
      <w:r w:rsidR="007B04F4">
        <w:rPr>
          <w:rFonts w:ascii="Arial" w:hAnsi="Arial" w:cs="Arial" w:hint="eastAsia"/>
        </w:rPr>
        <w:t xml:space="preserve"> </w:t>
      </w:r>
      <w:r w:rsidR="001A27DC" w:rsidRPr="001A27DC">
        <w:rPr>
          <w:rFonts w:ascii="Arial" w:hAnsi="Arial" w:cs="Arial"/>
        </w:rPr>
        <w:t>=</w:t>
      </w:r>
      <w:r w:rsidR="007B04F4">
        <w:rPr>
          <w:rFonts w:ascii="Arial" w:hAnsi="Arial" w:cs="Arial" w:hint="eastAsia"/>
        </w:rPr>
        <w:t xml:space="preserve"> </w:t>
      </w:r>
      <w:r w:rsidR="001A27DC" w:rsidRPr="001A27DC">
        <w:rPr>
          <w:rFonts w:ascii="Arial" w:hAnsi="Arial" w:cs="Arial"/>
        </w:rPr>
        <w:t>64, and epochs</w:t>
      </w:r>
      <w:r w:rsidR="007B04F4">
        <w:rPr>
          <w:rFonts w:ascii="Arial" w:hAnsi="Arial" w:cs="Arial" w:hint="eastAsia"/>
        </w:rPr>
        <w:t xml:space="preserve"> </w:t>
      </w:r>
      <w:r w:rsidR="001A27DC" w:rsidRPr="001A27DC">
        <w:rPr>
          <w:rFonts w:ascii="Arial" w:hAnsi="Arial" w:cs="Arial"/>
        </w:rPr>
        <w:t>=</w:t>
      </w:r>
      <w:r w:rsidR="007B04F4">
        <w:rPr>
          <w:rFonts w:ascii="Arial" w:hAnsi="Arial" w:cs="Arial" w:hint="eastAsia"/>
        </w:rPr>
        <w:t xml:space="preserve"> </w:t>
      </w:r>
      <w:r w:rsidR="001A27DC" w:rsidRPr="001A27DC">
        <w:rPr>
          <w:rFonts w:ascii="Arial" w:hAnsi="Arial" w:cs="Arial"/>
        </w:rPr>
        <w:t>50, with MSE and RMSE used</w:t>
      </w:r>
      <w:r w:rsidR="008D6FBA">
        <w:rPr>
          <w:rFonts w:ascii="Arial" w:hAnsi="Arial" w:cs="Arial" w:hint="eastAsia"/>
        </w:rPr>
        <w:t xml:space="preserve"> for </w:t>
      </w:r>
      <w:r w:rsidR="008D6FBA" w:rsidRPr="0088483A">
        <w:rPr>
          <w:rFonts w:ascii="Arial" w:hAnsi="Arial" w:cs="Arial"/>
        </w:rPr>
        <w:t>model evaluation</w:t>
      </w:r>
      <w:r w:rsidR="001A27DC" w:rsidRPr="001A27DC">
        <w:rPr>
          <w:rFonts w:ascii="Arial" w:hAnsi="Arial" w:cs="Arial"/>
        </w:rPr>
        <w:t>. Various combinations of input parameters were</w:t>
      </w:r>
      <w:r w:rsidR="008D6FBA">
        <w:rPr>
          <w:rFonts w:ascii="Arial" w:hAnsi="Arial" w:cs="Arial" w:hint="eastAsia"/>
        </w:rPr>
        <w:t xml:space="preserve"> </w:t>
      </w:r>
      <w:r w:rsidR="001A27DC" w:rsidRPr="001A27DC">
        <w:rPr>
          <w:rFonts w:ascii="Arial" w:hAnsi="Arial" w:cs="Arial"/>
        </w:rPr>
        <w:t xml:space="preserve">tested, and skip connections and dropout were </w:t>
      </w:r>
      <w:r w:rsidR="008D6FBA">
        <w:rPr>
          <w:rFonts w:ascii="Arial" w:hAnsi="Arial" w:cs="Arial"/>
        </w:rPr>
        <w:t>used</w:t>
      </w:r>
      <w:r w:rsidR="008D6FBA">
        <w:rPr>
          <w:rFonts w:ascii="Arial" w:hAnsi="Arial" w:cs="Arial" w:hint="eastAsia"/>
        </w:rPr>
        <w:t xml:space="preserve"> for</w:t>
      </w:r>
      <w:r w:rsidR="001A27DC" w:rsidRPr="001A27DC">
        <w:rPr>
          <w:rFonts w:ascii="Arial" w:hAnsi="Arial" w:cs="Arial"/>
        </w:rPr>
        <w:t xml:space="preserve"> optimiz</w:t>
      </w:r>
      <w:r w:rsidR="008D6FBA">
        <w:rPr>
          <w:rFonts w:ascii="Arial" w:hAnsi="Arial" w:cs="Arial" w:hint="eastAsia"/>
        </w:rPr>
        <w:t>ing</w:t>
      </w:r>
      <w:r w:rsidR="001A27DC" w:rsidRPr="001A27DC">
        <w:rPr>
          <w:rFonts w:ascii="Arial" w:hAnsi="Arial" w:cs="Arial"/>
        </w:rPr>
        <w:t xml:space="preserve"> the model.</w:t>
      </w:r>
      <w:r w:rsidR="00847831">
        <w:rPr>
          <w:rFonts w:ascii="Arial" w:hAnsi="Arial" w:cs="Arial" w:hint="eastAsia"/>
        </w:rPr>
        <w:t xml:space="preserve"> </w:t>
      </w:r>
      <w:r w:rsidR="00847831" w:rsidRPr="00847831">
        <w:rPr>
          <w:rFonts w:ascii="Arial" w:hAnsi="Arial" w:cs="Arial"/>
        </w:rPr>
        <w:t xml:space="preserve">The model architecture consists of </w:t>
      </w:r>
      <w:proofErr w:type="spellStart"/>
      <w:r w:rsidR="00847831" w:rsidRPr="00847831">
        <w:rPr>
          <w:rFonts w:ascii="Arial" w:hAnsi="Arial" w:cs="Arial"/>
        </w:rPr>
        <w:t>AtomEncoder</w:t>
      </w:r>
      <w:proofErr w:type="spellEnd"/>
      <w:r w:rsidR="00847831" w:rsidRPr="00847831">
        <w:rPr>
          <w:rFonts w:ascii="Arial" w:hAnsi="Arial" w:cs="Arial"/>
        </w:rPr>
        <w:t xml:space="preserve"> and </w:t>
      </w:r>
      <w:proofErr w:type="spellStart"/>
      <w:r w:rsidR="00847831" w:rsidRPr="00847831">
        <w:rPr>
          <w:rFonts w:ascii="Arial" w:hAnsi="Arial" w:cs="Arial"/>
        </w:rPr>
        <w:t>BondEncoder</w:t>
      </w:r>
      <w:proofErr w:type="spellEnd"/>
      <w:r w:rsidR="00847831" w:rsidRPr="00847831">
        <w:rPr>
          <w:rFonts w:ascii="Arial" w:hAnsi="Arial" w:cs="Arial"/>
        </w:rPr>
        <w:t xml:space="preserve"> layers for feature initialization, </w:t>
      </w:r>
      <w:proofErr w:type="spellStart"/>
      <w:r w:rsidR="00847831" w:rsidRPr="00847831">
        <w:rPr>
          <w:rFonts w:ascii="Arial" w:hAnsi="Arial" w:cs="Arial"/>
        </w:rPr>
        <w:t>NNConv</w:t>
      </w:r>
      <w:proofErr w:type="spellEnd"/>
      <w:r w:rsidR="00847831" w:rsidRPr="00847831">
        <w:rPr>
          <w:rFonts w:ascii="Arial" w:hAnsi="Arial" w:cs="Arial"/>
        </w:rPr>
        <w:t xml:space="preserve"> as the message</w:t>
      </w:r>
      <w:r w:rsidR="00847831">
        <w:rPr>
          <w:rFonts w:ascii="Arial" w:hAnsi="Arial" w:cs="Arial" w:hint="eastAsia"/>
        </w:rPr>
        <w:t xml:space="preserve"> </w:t>
      </w:r>
      <w:r w:rsidR="00847831" w:rsidRPr="00847831">
        <w:rPr>
          <w:rFonts w:ascii="Arial" w:hAnsi="Arial" w:cs="Arial"/>
        </w:rPr>
        <w:t xml:space="preserve">passing layers, and MLP as the readout network. The loss function used is Mean Squared Error (MSE), </w:t>
      </w:r>
      <w:r w:rsidR="00847831">
        <w:rPr>
          <w:rFonts w:ascii="Arial" w:hAnsi="Arial" w:cs="Arial" w:hint="eastAsia"/>
        </w:rPr>
        <w:t>with</w:t>
      </w:r>
      <w:r w:rsidR="00847831" w:rsidRPr="00847831">
        <w:rPr>
          <w:rFonts w:ascii="Arial" w:hAnsi="Arial" w:cs="Arial"/>
        </w:rPr>
        <w:t xml:space="preserve"> the optimizer is Adam.</w:t>
      </w:r>
      <w:r w:rsidR="00315AF4">
        <w:rPr>
          <w:rFonts w:ascii="Arial" w:hAnsi="Arial" w:cs="Arial" w:hint="eastAsia"/>
        </w:rPr>
        <w:t xml:space="preserve"> 80%</w:t>
      </w:r>
      <w:r w:rsidR="00315AF4" w:rsidRPr="001A27DC">
        <w:rPr>
          <w:rFonts w:ascii="Arial" w:hAnsi="Arial" w:cs="Arial"/>
        </w:rPr>
        <w:t xml:space="preserve"> of the dataset was used for training</w:t>
      </w:r>
      <w:r w:rsidR="00315AF4">
        <w:rPr>
          <w:rFonts w:ascii="Arial" w:hAnsi="Arial" w:cs="Arial" w:hint="eastAsia"/>
        </w:rPr>
        <w:t>,</w:t>
      </w:r>
      <w:r w:rsidR="00315AF4" w:rsidRPr="001A27DC">
        <w:rPr>
          <w:rFonts w:ascii="Arial" w:hAnsi="Arial" w:cs="Arial"/>
        </w:rPr>
        <w:t xml:space="preserve"> </w:t>
      </w:r>
      <w:r w:rsidR="00315AF4">
        <w:rPr>
          <w:rFonts w:ascii="Arial" w:hAnsi="Arial" w:cs="Arial" w:hint="eastAsia"/>
        </w:rPr>
        <w:t>10%</w:t>
      </w:r>
      <w:r w:rsidR="00315AF4" w:rsidRPr="001A27DC">
        <w:rPr>
          <w:rFonts w:ascii="Arial" w:hAnsi="Arial" w:cs="Arial"/>
        </w:rPr>
        <w:t xml:space="preserve"> for validation</w:t>
      </w:r>
      <w:r w:rsidR="00315AF4">
        <w:rPr>
          <w:rFonts w:ascii="Arial" w:hAnsi="Arial" w:cs="Arial" w:hint="eastAsia"/>
        </w:rPr>
        <w:t xml:space="preserve"> </w:t>
      </w:r>
      <w:r w:rsidR="00315AF4">
        <w:rPr>
          <w:rFonts w:ascii="Arial" w:hAnsi="Arial" w:cs="Arial"/>
        </w:rPr>
        <w:t>and</w:t>
      </w:r>
      <w:r w:rsidR="00315AF4">
        <w:rPr>
          <w:rFonts w:ascii="Arial" w:hAnsi="Arial" w:cs="Arial" w:hint="eastAsia"/>
        </w:rPr>
        <w:t xml:space="preserve"> 10% for testing.</w:t>
      </w:r>
    </w:p>
    <w:p w14:paraId="56FE6C52" w14:textId="13429030" w:rsidR="003E79A2" w:rsidRPr="001512E5" w:rsidRDefault="003E79A2" w:rsidP="008E6F24">
      <w:pPr>
        <w:jc w:val="both"/>
        <w:rPr>
          <w:rFonts w:ascii="Arial" w:hAnsi="Arial" w:cs="Arial"/>
          <w:b/>
          <w:bCs/>
          <w:sz w:val="24"/>
        </w:rPr>
      </w:pPr>
      <w:r w:rsidRPr="001512E5">
        <w:rPr>
          <w:rFonts w:ascii="Arial" w:hAnsi="Arial" w:cs="Arial"/>
          <w:b/>
          <w:bCs/>
          <w:sz w:val="24"/>
        </w:rPr>
        <w:t>Results and evaluation</w:t>
      </w:r>
    </w:p>
    <w:p w14:paraId="52C3A97D" w14:textId="4398AE8C" w:rsidR="0088483A" w:rsidRPr="0088483A" w:rsidRDefault="00B924ED" w:rsidP="001512E5">
      <w:pPr>
        <w:jc w:val="both"/>
        <w:rPr>
          <w:rFonts w:ascii="Arial" w:hAnsi="Arial" w:cs="Arial"/>
        </w:rPr>
      </w:pPr>
      <w:r w:rsidRPr="008E6F24">
        <w:rPr>
          <w:rFonts w:ascii="Arial" w:hAnsi="Arial" w:cs="Arial"/>
        </w:rPr>
        <w:t>For the regression analysis,</w:t>
      </w:r>
      <w:r>
        <w:rPr>
          <w:rFonts w:ascii="Arial" w:hAnsi="Arial" w:cs="Arial" w:hint="eastAsia"/>
        </w:rPr>
        <w:t xml:space="preserve"> w</w:t>
      </w:r>
      <w:r w:rsidR="0088483A" w:rsidRPr="0088483A">
        <w:rPr>
          <w:rFonts w:ascii="Arial" w:hAnsi="Arial" w:cs="Arial"/>
        </w:rPr>
        <w:t xml:space="preserve">hen </w:t>
      </w:r>
      <w:r w:rsidR="001512E5">
        <w:rPr>
          <w:rFonts w:ascii="Arial" w:hAnsi="Arial" w:cs="Arial" w:hint="eastAsia"/>
        </w:rPr>
        <w:t>m</w:t>
      </w:r>
      <w:r w:rsidR="0088483A" w:rsidRPr="0088483A">
        <w:rPr>
          <w:rFonts w:ascii="Arial" w:hAnsi="Arial" w:cs="Arial"/>
        </w:rPr>
        <w:t>organ fingerprints were used as input, the model performance was: RMSE on train set</w:t>
      </w:r>
      <w:r w:rsidR="007B04F4">
        <w:rPr>
          <w:rFonts w:ascii="Arial" w:hAnsi="Arial" w:cs="Arial" w:hint="eastAsia"/>
        </w:rPr>
        <w:t xml:space="preserve"> = </w:t>
      </w:r>
      <w:r w:rsidR="0088483A" w:rsidRPr="0088483A">
        <w:rPr>
          <w:rFonts w:ascii="Arial" w:hAnsi="Arial" w:cs="Arial"/>
        </w:rPr>
        <w:t>0.373, test set</w:t>
      </w:r>
      <w:r w:rsidR="007B04F4">
        <w:rPr>
          <w:rFonts w:ascii="Arial" w:hAnsi="Arial" w:cs="Arial" w:hint="eastAsia"/>
        </w:rPr>
        <w:t xml:space="preserve"> = </w:t>
      </w:r>
      <w:r w:rsidR="0088483A" w:rsidRPr="0088483A">
        <w:rPr>
          <w:rFonts w:ascii="Arial" w:hAnsi="Arial" w:cs="Arial"/>
        </w:rPr>
        <w:t>0.850. Using molecular descriptors as input, the performance improved: RMSE on train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0088483A" w:rsidRPr="0088483A">
        <w:rPr>
          <w:rFonts w:ascii="Arial" w:hAnsi="Arial" w:cs="Arial"/>
        </w:rPr>
        <w:t>0.320, test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0088483A" w:rsidRPr="0088483A">
        <w:rPr>
          <w:rFonts w:ascii="Arial" w:hAnsi="Arial" w:cs="Arial"/>
        </w:rPr>
        <w:t xml:space="preserve">0.756. This indicates that the model performs better with molecular descriptors than with Morgan fingerprints. However, both Random Forest models </w:t>
      </w:r>
      <w:r w:rsidR="001512E5">
        <w:rPr>
          <w:rFonts w:ascii="Arial" w:hAnsi="Arial" w:cs="Arial" w:hint="eastAsia"/>
        </w:rPr>
        <w:t>were</w:t>
      </w:r>
      <w:r w:rsidR="0088483A" w:rsidRPr="0088483A">
        <w:rPr>
          <w:rFonts w:ascii="Arial" w:hAnsi="Arial" w:cs="Arial"/>
        </w:rPr>
        <w:t xml:space="preserve"> overfitting.</w:t>
      </w:r>
    </w:p>
    <w:p w14:paraId="3749FD8C" w14:textId="66C79687" w:rsidR="0088483A" w:rsidRDefault="0088483A" w:rsidP="001512E5">
      <w:pPr>
        <w:jc w:val="both"/>
        <w:rPr>
          <w:rFonts w:ascii="Arial" w:hAnsi="Arial" w:cs="Arial"/>
        </w:rPr>
      </w:pPr>
      <w:r w:rsidRPr="0088483A">
        <w:rPr>
          <w:rFonts w:ascii="Arial" w:hAnsi="Arial" w:cs="Arial"/>
        </w:rPr>
        <w:t>To address this, hyperparameter optimization with cross-validation was applied. Using 5-fold cross-validation, multiple values of estimators and max</w:t>
      </w:r>
      <w:r w:rsidR="006F2962">
        <w:rPr>
          <w:rFonts w:ascii="Arial" w:hAnsi="Arial" w:cs="Arial" w:hint="eastAsia"/>
        </w:rPr>
        <w:t xml:space="preserve"> </w:t>
      </w:r>
      <w:r w:rsidRPr="0088483A">
        <w:rPr>
          <w:rFonts w:ascii="Arial" w:hAnsi="Arial" w:cs="Arial"/>
        </w:rPr>
        <w:t>depth were tested</w:t>
      </w:r>
      <w:r w:rsidR="006F2962">
        <w:rPr>
          <w:rFonts w:ascii="Arial" w:hAnsi="Arial" w:cs="Arial" w:hint="eastAsia"/>
        </w:rPr>
        <w:t xml:space="preserve"> (both from 3 to 50)</w:t>
      </w:r>
      <w:r w:rsidR="00E73538">
        <w:rPr>
          <w:rFonts w:ascii="Arial" w:hAnsi="Arial" w:cs="Arial"/>
        </w:rPr>
        <w:fldChar w:fldCharType="begin"/>
      </w:r>
      <w:r w:rsidR="00E73538">
        <w:rPr>
          <w:rFonts w:ascii="Arial" w:hAnsi="Arial" w:cs="Arial"/>
        </w:rPr>
        <w:instrText xml:space="preserve"> ADDIN ZOTERO_ITEM CSL_CITATION {"citationID":"ZiZDtbgJ","properties":{"formattedCitation":"(Kohavi, 1995)","plainCitation":"(Kohavi, 1995)","noteIndex":0},"citationItems":[{"id":121,"uris":["http://zotero.org/users/16437419/items/ILCTPB5N"],"itemData":{"id":121,"type":"paper-conference","abstract":"We review accuracy estimation methods and compare the two most common methods crossvalidation and bootstrap. Recent experimental results on artificial data and theoretical re cults in restricted settings have shown that for selecting a good classifier from a set of classifiers (model selection), ten-fold cross-validation may be better than the more expensive leaveone-out cross-validation. We report on a largescale experiment--over half a million runs of C4.5 and a Naive-Bayes algorithm--to estimate the effects of different parameters on these algrithms on real-world datasets. For crossvalidation we vary the number of folds and whether the folds are stratified or not, for bootstrap, we vary the number of bootstrap samples. Our results indicate that for real-word datasets similar to ours, The best method to use for model selection is ten fold stratified cross validation even if computation power allows using more folds.","collection-title":"IJCAI'95","container-title":"Proceedings of the 14th international joint conference on Artificial intelligence - Volume 2","event-place":"San Francisco, CA, USA","ISBN":"978-1-55860-363-9","page":"1137–1143","publisher":"Morgan Kaufmann Publishers Inc.","publisher-place":"San Francisco, CA, USA","source":"ACM Digital Library","title":"A study of cross-validation and bootstrap for accuracy estimation and model selection","author":[{"family":"Kohavi","given":"Ron"}],"accessed":{"date-parts":[["2025",10,19]]},"issued":{"date-parts":[["1995"]]}}}],"schema":"https://github.com/citation-style-language/schema/raw/master/csl-citation.json"} </w:instrText>
      </w:r>
      <w:r w:rsidR="00E73538">
        <w:rPr>
          <w:rFonts w:ascii="Arial" w:hAnsi="Arial" w:cs="Arial"/>
        </w:rPr>
        <w:fldChar w:fldCharType="separate"/>
      </w:r>
      <w:r w:rsidR="00E73538" w:rsidRPr="00E73538">
        <w:rPr>
          <w:rFonts w:ascii="Arial" w:hAnsi="Arial" w:cs="Arial" w:hint="eastAsia"/>
        </w:rPr>
        <w:t>(</w:t>
      </w:r>
      <w:proofErr w:type="spellStart"/>
      <w:r w:rsidR="00E73538" w:rsidRPr="00E73538">
        <w:rPr>
          <w:rFonts w:ascii="Arial" w:hAnsi="Arial" w:cs="Arial" w:hint="eastAsia"/>
        </w:rPr>
        <w:t>Kohavi</w:t>
      </w:r>
      <w:proofErr w:type="spellEnd"/>
      <w:r w:rsidR="00E73538" w:rsidRPr="00E73538">
        <w:rPr>
          <w:rFonts w:ascii="Arial" w:hAnsi="Arial" w:cs="Arial" w:hint="eastAsia"/>
        </w:rPr>
        <w:t>, 1995)</w:t>
      </w:r>
      <w:r w:rsidR="00E73538">
        <w:rPr>
          <w:rFonts w:ascii="Arial" w:hAnsi="Arial" w:cs="Arial"/>
        </w:rPr>
        <w:fldChar w:fldCharType="end"/>
      </w:r>
      <w:r w:rsidRPr="0088483A">
        <w:rPr>
          <w:rFonts w:ascii="Arial" w:hAnsi="Arial" w:cs="Arial"/>
        </w:rPr>
        <w:t>. In both cases, the optimal parameters were max</w:t>
      </w:r>
      <w:r w:rsidR="006F2962" w:rsidRPr="006F2962">
        <w:rPr>
          <w:rFonts w:ascii="Arial" w:hAnsi="Arial" w:cs="Arial" w:hint="eastAsia"/>
        </w:rPr>
        <w:t xml:space="preserve"> </w:t>
      </w:r>
      <w:r w:rsidRPr="0088483A">
        <w:rPr>
          <w:rFonts w:ascii="Arial" w:hAnsi="Arial" w:cs="Arial"/>
        </w:rPr>
        <w:t>depth</w:t>
      </w:r>
      <w:r w:rsidR="007B04F4">
        <w:rPr>
          <w:rFonts w:ascii="Arial" w:hAnsi="Arial" w:cs="Arial" w:hint="eastAsia"/>
        </w:rPr>
        <w:t xml:space="preserve"> </w:t>
      </w:r>
      <w:r w:rsidRPr="0088483A">
        <w:rPr>
          <w:rFonts w:ascii="Arial" w:hAnsi="Arial" w:cs="Arial"/>
        </w:rPr>
        <w:t>=</w:t>
      </w:r>
      <w:r w:rsidR="007B04F4">
        <w:rPr>
          <w:rFonts w:ascii="Arial" w:hAnsi="Arial" w:cs="Arial" w:hint="eastAsia"/>
        </w:rPr>
        <w:t xml:space="preserve"> </w:t>
      </w:r>
      <w:r w:rsidRPr="0088483A">
        <w:rPr>
          <w:rFonts w:ascii="Arial" w:hAnsi="Arial" w:cs="Arial"/>
        </w:rPr>
        <w:t>50 and estimators</w:t>
      </w:r>
      <w:r w:rsidR="007B04F4">
        <w:rPr>
          <w:rFonts w:ascii="Arial" w:hAnsi="Arial" w:cs="Arial" w:hint="eastAsia"/>
        </w:rPr>
        <w:t xml:space="preserve"> </w:t>
      </w:r>
      <w:r w:rsidRPr="0088483A">
        <w:rPr>
          <w:rFonts w:ascii="Arial" w:hAnsi="Arial" w:cs="Arial"/>
        </w:rPr>
        <w:t>=</w:t>
      </w:r>
      <w:r w:rsidR="007B04F4">
        <w:rPr>
          <w:rFonts w:ascii="Arial" w:hAnsi="Arial" w:cs="Arial" w:hint="eastAsia"/>
        </w:rPr>
        <w:t xml:space="preserve"> </w:t>
      </w:r>
      <w:r w:rsidRPr="0088483A">
        <w:rPr>
          <w:rFonts w:ascii="Arial" w:hAnsi="Arial" w:cs="Arial"/>
        </w:rPr>
        <w:t>50</w:t>
      </w:r>
      <w:r w:rsidR="006F2962">
        <w:rPr>
          <w:rFonts w:ascii="Arial" w:hAnsi="Arial" w:cs="Arial" w:hint="eastAsia"/>
        </w:rPr>
        <w:t xml:space="preserve">. The </w:t>
      </w:r>
      <w:r w:rsidRPr="0088483A">
        <w:rPr>
          <w:rFonts w:ascii="Arial" w:hAnsi="Arial" w:cs="Arial"/>
        </w:rPr>
        <w:t xml:space="preserve">model performances </w:t>
      </w:r>
      <w:r w:rsidR="006F2962">
        <w:rPr>
          <w:rFonts w:ascii="Arial" w:hAnsi="Arial" w:cs="Arial" w:hint="eastAsia"/>
        </w:rPr>
        <w:t>were</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RMSE on train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0.346, test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 xml:space="preserve">0.821 </w:t>
      </w:r>
      <w:r w:rsidR="00500734">
        <w:rPr>
          <w:rFonts w:ascii="Arial" w:hAnsi="Arial" w:cs="Arial" w:hint="eastAsia"/>
        </w:rPr>
        <w:t xml:space="preserve">in </w:t>
      </w:r>
      <w:r w:rsidRPr="0088483A">
        <w:rPr>
          <w:rFonts w:ascii="Arial" w:hAnsi="Arial" w:cs="Arial"/>
        </w:rPr>
        <w:t>Morgan fingerprints and RMSE on train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0.270, test set</w:t>
      </w:r>
      <w:r w:rsidR="007B04F4">
        <w:rPr>
          <w:rFonts w:ascii="Arial" w:hAnsi="Arial" w:cs="Arial" w:hint="eastAsia"/>
        </w:rPr>
        <w:t xml:space="preserve"> </w:t>
      </w:r>
      <w:r w:rsidR="00DB6CFB">
        <w:rPr>
          <w:rFonts w:ascii="Arial" w:hAnsi="Arial" w:cs="Arial" w:hint="eastAsia"/>
        </w:rPr>
        <w:t>=</w:t>
      </w:r>
      <w:r w:rsidR="007B04F4">
        <w:rPr>
          <w:rFonts w:ascii="Arial" w:hAnsi="Arial" w:cs="Arial" w:hint="eastAsia"/>
        </w:rPr>
        <w:t xml:space="preserve"> </w:t>
      </w:r>
      <w:r w:rsidRPr="0088483A">
        <w:rPr>
          <w:rFonts w:ascii="Arial" w:hAnsi="Arial" w:cs="Arial"/>
        </w:rPr>
        <w:t xml:space="preserve">0.723 </w:t>
      </w:r>
      <w:r w:rsidR="00500734">
        <w:rPr>
          <w:rFonts w:ascii="Arial" w:hAnsi="Arial" w:cs="Arial" w:hint="eastAsia"/>
        </w:rPr>
        <w:t xml:space="preserve">in </w:t>
      </w:r>
      <w:r w:rsidRPr="0088483A">
        <w:rPr>
          <w:rFonts w:ascii="Arial" w:hAnsi="Arial" w:cs="Arial"/>
        </w:rPr>
        <w:t>molecular descriptors. These results show that the models were indeed optimized, but the overfitting issue remained.</w:t>
      </w:r>
    </w:p>
    <w:p w14:paraId="43C4A813" w14:textId="70269659" w:rsidR="00FC5241" w:rsidRPr="00FC5241" w:rsidRDefault="00FC5241" w:rsidP="00FC5241">
      <w:pPr>
        <w:jc w:val="center"/>
        <w:rPr>
          <w:rFonts w:ascii="Arial" w:hAnsi="Arial" w:cs="Arial"/>
        </w:rPr>
      </w:pPr>
      <w:r>
        <w:rPr>
          <w:rFonts w:ascii="Arial" w:hAnsi="Arial" w:cs="Arial"/>
          <w:noProof/>
        </w:rPr>
        <w:lastRenderedPageBreak/>
        <w:drawing>
          <wp:inline distT="0" distB="0" distL="0" distR="0" wp14:anchorId="5C3E98AF" wp14:editId="4F0BA9B5">
            <wp:extent cx="4481512" cy="2346683"/>
            <wp:effectExtent l="0" t="0" r="0" b="0"/>
            <wp:docPr id="68450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7313" cy="2349720"/>
                    </a:xfrm>
                    <a:prstGeom prst="rect">
                      <a:avLst/>
                    </a:prstGeom>
                    <a:noFill/>
                    <a:ln>
                      <a:noFill/>
                    </a:ln>
                  </pic:spPr>
                </pic:pic>
              </a:graphicData>
            </a:graphic>
          </wp:inline>
        </w:drawing>
      </w:r>
    </w:p>
    <w:p w14:paraId="6F3D0CA1" w14:textId="74AAE6F9" w:rsidR="00F97256" w:rsidRPr="00E73538" w:rsidRDefault="00F97256" w:rsidP="001512E5">
      <w:pPr>
        <w:jc w:val="both"/>
        <w:rPr>
          <w:rFonts w:ascii="Arial" w:hAnsi="Arial" w:cs="Arial" w:hint="eastAsia"/>
          <w:b/>
          <w:bCs/>
          <w:sz w:val="20"/>
          <w:szCs w:val="20"/>
        </w:rPr>
      </w:pPr>
      <w:r w:rsidRPr="00E73538">
        <w:rPr>
          <w:rFonts w:ascii="Arial" w:hAnsi="Arial" w:cs="Arial" w:hint="eastAsia"/>
          <w:b/>
          <w:bCs/>
          <w:sz w:val="20"/>
          <w:szCs w:val="20"/>
        </w:rPr>
        <w:t>Figure 1</w:t>
      </w:r>
      <w:r w:rsidR="009A7DE9" w:rsidRPr="00E73538">
        <w:rPr>
          <w:rFonts w:ascii="Arial" w:hAnsi="Arial" w:cs="Arial" w:hint="eastAsia"/>
          <w:b/>
          <w:bCs/>
          <w:sz w:val="20"/>
          <w:szCs w:val="20"/>
        </w:rPr>
        <w:t xml:space="preserve"> </w:t>
      </w:r>
      <w:r w:rsidR="00DA5275" w:rsidRPr="00E73538">
        <w:rPr>
          <w:rFonts w:ascii="Arial" w:hAnsi="Arial" w:cs="Arial"/>
          <w:sz w:val="20"/>
          <w:szCs w:val="20"/>
        </w:rPr>
        <w:t>Figure A and Figure B show the comparison between the predicted and true values from the Random Forest model using Morgan fingerprints and molecular descriptors, respectively. Points lying on the red dashed line indicate cases where the predicted values are identical to the true values.</w:t>
      </w:r>
    </w:p>
    <w:p w14:paraId="2C90B53C" w14:textId="4FBD4CB1" w:rsidR="0088483A" w:rsidRDefault="0088483A" w:rsidP="001512E5">
      <w:pPr>
        <w:jc w:val="both"/>
        <w:rPr>
          <w:rFonts w:ascii="Arial" w:hAnsi="Arial" w:cs="Arial"/>
        </w:rPr>
      </w:pPr>
      <w:r w:rsidRPr="0088483A">
        <w:rPr>
          <w:rFonts w:ascii="Arial" w:hAnsi="Arial" w:cs="Arial"/>
        </w:rPr>
        <w:t xml:space="preserve">As shown in </w:t>
      </w:r>
      <w:r w:rsidRPr="00FC5241">
        <w:rPr>
          <w:rFonts w:ascii="Arial" w:hAnsi="Arial" w:cs="Arial"/>
          <w:b/>
          <w:bCs/>
        </w:rPr>
        <w:t>Figure 1</w:t>
      </w:r>
      <w:r w:rsidRPr="0088483A">
        <w:rPr>
          <w:rFonts w:ascii="Arial" w:hAnsi="Arial" w:cs="Arial"/>
        </w:rPr>
        <w:t xml:space="preserve">, the model predicts molecules with higher lipophilicity </w:t>
      </w:r>
      <w:r w:rsidR="00F97256">
        <w:rPr>
          <w:rFonts w:ascii="Arial" w:hAnsi="Arial" w:cs="Arial" w:hint="eastAsia"/>
        </w:rPr>
        <w:t>better</w:t>
      </w:r>
      <w:r w:rsidRPr="0088483A">
        <w:rPr>
          <w:rFonts w:ascii="Arial" w:hAnsi="Arial" w:cs="Arial"/>
        </w:rPr>
        <w:t xml:space="preserve"> than those with lower lipophilicity. For low</w:t>
      </w:r>
      <w:r w:rsidR="00F97256">
        <w:rPr>
          <w:rFonts w:ascii="Arial" w:hAnsi="Arial" w:cs="Arial" w:hint="eastAsia"/>
        </w:rPr>
        <w:t xml:space="preserve"> </w:t>
      </w:r>
      <w:r w:rsidRPr="0088483A">
        <w:rPr>
          <w:rFonts w:ascii="Arial" w:hAnsi="Arial" w:cs="Arial"/>
        </w:rPr>
        <w:t xml:space="preserve">lipophilicity molecules, the model tends to </w:t>
      </w:r>
      <w:r w:rsidR="00F97256">
        <w:rPr>
          <w:rFonts w:ascii="Arial" w:hAnsi="Arial" w:cs="Arial" w:hint="eastAsia"/>
        </w:rPr>
        <w:t>predict</w:t>
      </w:r>
      <w:r w:rsidRPr="0088483A">
        <w:rPr>
          <w:rFonts w:ascii="Arial" w:hAnsi="Arial" w:cs="Arial"/>
        </w:rPr>
        <w:t xml:space="preserve"> </w:t>
      </w:r>
      <w:r w:rsidR="00F97256">
        <w:rPr>
          <w:rFonts w:ascii="Arial" w:hAnsi="Arial" w:cs="Arial" w:hint="eastAsia"/>
        </w:rPr>
        <w:t xml:space="preserve">higher </w:t>
      </w:r>
      <w:r w:rsidRPr="0088483A">
        <w:rPr>
          <w:rFonts w:ascii="Arial" w:hAnsi="Arial" w:cs="Arial"/>
        </w:rPr>
        <w:t xml:space="preserve">values. This is likely due to the small size of the dataset, </w:t>
      </w:r>
      <w:r w:rsidR="00F97256">
        <w:rPr>
          <w:rFonts w:ascii="Arial" w:hAnsi="Arial" w:cs="Arial" w:hint="eastAsia"/>
        </w:rPr>
        <w:t xml:space="preserve">and the low ability of </w:t>
      </w:r>
      <w:r w:rsidRPr="0088483A">
        <w:rPr>
          <w:rFonts w:ascii="Arial" w:hAnsi="Arial" w:cs="Arial"/>
        </w:rPr>
        <w:t>Random Forests to produce continuous outputs</w:t>
      </w:r>
      <w:r w:rsidR="00F97256">
        <w:rPr>
          <w:rFonts w:ascii="Arial" w:hAnsi="Arial" w:cs="Arial" w:hint="eastAsia"/>
        </w:rPr>
        <w:t>.</w:t>
      </w:r>
      <w:r w:rsidRPr="0088483A">
        <w:rPr>
          <w:rFonts w:ascii="Arial" w:hAnsi="Arial" w:cs="Arial"/>
        </w:rPr>
        <w:t xml:space="preserve"> </w:t>
      </w:r>
      <w:r w:rsidR="00F97256">
        <w:rPr>
          <w:rFonts w:ascii="Arial" w:hAnsi="Arial" w:cs="Arial" w:hint="eastAsia"/>
        </w:rPr>
        <w:t>T</w:t>
      </w:r>
      <w:r w:rsidRPr="0088483A">
        <w:rPr>
          <w:rFonts w:ascii="Arial" w:hAnsi="Arial" w:cs="Arial"/>
        </w:rPr>
        <w:t>he presence of noise in the data</w:t>
      </w:r>
      <w:r w:rsidR="00F97256">
        <w:rPr>
          <w:rFonts w:ascii="Arial" w:hAnsi="Arial" w:cs="Arial" w:hint="eastAsia"/>
        </w:rPr>
        <w:t xml:space="preserve"> also</w:t>
      </w:r>
      <w:r w:rsidRPr="0088483A">
        <w:rPr>
          <w:rFonts w:ascii="Arial" w:hAnsi="Arial" w:cs="Arial"/>
        </w:rPr>
        <w:t xml:space="preserve"> </w:t>
      </w:r>
      <w:r w:rsidR="00F97256">
        <w:rPr>
          <w:rFonts w:ascii="Arial" w:hAnsi="Arial" w:cs="Arial" w:hint="eastAsia"/>
        </w:rPr>
        <w:t>is the reason of</w:t>
      </w:r>
      <w:r w:rsidRPr="0088483A">
        <w:rPr>
          <w:rFonts w:ascii="Arial" w:hAnsi="Arial" w:cs="Arial"/>
        </w:rPr>
        <w:t xml:space="preserve"> overfitting. Data normalization </w:t>
      </w:r>
      <w:r w:rsidR="00F97256">
        <w:rPr>
          <w:rFonts w:ascii="Arial" w:hAnsi="Arial" w:cs="Arial" w:hint="eastAsia"/>
        </w:rPr>
        <w:t>may</w:t>
      </w:r>
      <w:r w:rsidRPr="0088483A">
        <w:rPr>
          <w:rFonts w:ascii="Arial" w:hAnsi="Arial" w:cs="Arial"/>
        </w:rPr>
        <w:t xml:space="preserve"> improve Random Forest performance, but </w:t>
      </w:r>
      <w:r w:rsidR="00E26C32">
        <w:rPr>
          <w:rFonts w:ascii="Arial" w:hAnsi="Arial" w:cs="Arial" w:hint="eastAsia"/>
        </w:rPr>
        <w:t>try other</w:t>
      </w:r>
      <w:r w:rsidRPr="0088483A">
        <w:rPr>
          <w:rFonts w:ascii="Arial" w:hAnsi="Arial" w:cs="Arial"/>
        </w:rPr>
        <w:t xml:space="preserve"> models, such as Gradient Boosting or Bagging combined with Ridge Regression, may be a more suitable solution.</w:t>
      </w:r>
    </w:p>
    <w:p w14:paraId="18563FC3" w14:textId="2A295AF3" w:rsidR="007B04F4" w:rsidRDefault="007B04F4" w:rsidP="007B04F4">
      <w:pPr>
        <w:jc w:val="both"/>
        <w:rPr>
          <w:rFonts w:ascii="Arial" w:hAnsi="Arial" w:cs="Arial"/>
        </w:rPr>
      </w:pPr>
      <w:r w:rsidRPr="007B04F4">
        <w:rPr>
          <w:rFonts w:ascii="Arial" w:hAnsi="Arial" w:cs="Arial"/>
        </w:rPr>
        <w:t xml:space="preserve">The graph features were used as inputs for the MPNN model. With the initial parameters, the model performance was Test MSE = 0.5143 and Test RMSE = 0.7172, </w:t>
      </w:r>
      <w:r w:rsidRPr="007B04F4">
        <w:rPr>
          <w:rFonts w:ascii="Arial" w:hAnsi="Arial" w:cs="Arial" w:hint="eastAsia"/>
        </w:rPr>
        <w:t>slightly better</w:t>
      </w:r>
      <w:r w:rsidRPr="007B04F4">
        <w:rPr>
          <w:rFonts w:ascii="Arial" w:hAnsi="Arial" w:cs="Arial"/>
        </w:rPr>
        <w:t xml:space="preserve"> compared to the Random Forest model. After testing multiple parameter combinations, the optimal parameters w</w:t>
      </w:r>
      <w:r w:rsidR="00F4292F">
        <w:rPr>
          <w:rFonts w:ascii="Arial" w:hAnsi="Arial" w:cs="Arial" w:hint="eastAsia"/>
        </w:rPr>
        <w:t>ere</w:t>
      </w:r>
      <w:r w:rsidRPr="007B04F4">
        <w:rPr>
          <w:rFonts w:ascii="Arial" w:hAnsi="Arial" w:cs="Arial"/>
        </w:rPr>
        <w:t xml:space="preserve"> learning rate = 1e-3, batch size = 64, and epochs = 100.</w:t>
      </w:r>
    </w:p>
    <w:p w14:paraId="50E81B5F" w14:textId="6C3F47F0" w:rsidR="00FC5241" w:rsidRPr="007B04F4" w:rsidRDefault="00FC5241" w:rsidP="00FC5241">
      <w:pPr>
        <w:jc w:val="center"/>
        <w:rPr>
          <w:rFonts w:ascii="Arial" w:hAnsi="Arial" w:cs="Arial"/>
        </w:rPr>
      </w:pPr>
      <w:r>
        <w:rPr>
          <w:rFonts w:ascii="Arial" w:hAnsi="Arial" w:cs="Arial"/>
          <w:noProof/>
        </w:rPr>
        <w:drawing>
          <wp:inline distT="0" distB="0" distL="0" distR="0" wp14:anchorId="0C808D21" wp14:editId="2AD9E9B2">
            <wp:extent cx="3003490" cy="2251804"/>
            <wp:effectExtent l="0" t="0" r="6985" b="0"/>
            <wp:docPr id="10025279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1992" cy="2265675"/>
                    </a:xfrm>
                    <a:prstGeom prst="rect">
                      <a:avLst/>
                    </a:prstGeom>
                    <a:noFill/>
                    <a:ln>
                      <a:noFill/>
                    </a:ln>
                  </pic:spPr>
                </pic:pic>
              </a:graphicData>
            </a:graphic>
          </wp:inline>
        </w:drawing>
      </w:r>
    </w:p>
    <w:p w14:paraId="3FD8ECEA" w14:textId="1A413BEE" w:rsidR="007B04F4" w:rsidRDefault="007B04F4" w:rsidP="007B04F4">
      <w:pPr>
        <w:jc w:val="both"/>
        <w:rPr>
          <w:rFonts w:ascii="Arial" w:hAnsi="Arial" w:cs="Arial"/>
        </w:rPr>
      </w:pPr>
      <w:r w:rsidRPr="00E73538">
        <w:rPr>
          <w:rFonts w:ascii="Arial" w:hAnsi="Arial" w:cs="Arial"/>
          <w:b/>
          <w:bCs/>
          <w:sz w:val="20"/>
          <w:szCs w:val="20"/>
        </w:rPr>
        <w:lastRenderedPageBreak/>
        <w:t>Figure 2</w:t>
      </w:r>
      <w:r w:rsidR="00DA5275" w:rsidRPr="00E73538">
        <w:rPr>
          <w:rFonts w:ascii="Arial" w:hAnsi="Arial" w:cs="Arial" w:hint="eastAsia"/>
          <w:b/>
          <w:bCs/>
          <w:sz w:val="20"/>
          <w:szCs w:val="20"/>
        </w:rPr>
        <w:t xml:space="preserve"> </w:t>
      </w:r>
      <w:r w:rsidR="00DA5275" w:rsidRPr="00E73538">
        <w:rPr>
          <w:rFonts w:ascii="Arial" w:hAnsi="Arial" w:cs="Arial"/>
          <w:sz w:val="20"/>
          <w:szCs w:val="20"/>
        </w:rPr>
        <w:t>Training and validation loss curves of the MPNN model. The blue line represents the training loss, and the orange line represents the validation loss. Both curves reach equilibrium after around 40 epochs.</w:t>
      </w:r>
      <w:r w:rsidRPr="007B04F4">
        <w:rPr>
          <w:rFonts w:ascii="Arial" w:hAnsi="Arial" w:cs="Arial"/>
        </w:rPr>
        <w:br/>
        <w:t xml:space="preserve">As shown in </w:t>
      </w:r>
      <w:r w:rsidRPr="00FC5241">
        <w:rPr>
          <w:rFonts w:ascii="Arial" w:hAnsi="Arial" w:cs="Arial"/>
          <w:b/>
          <w:bCs/>
        </w:rPr>
        <w:t>Figure 2</w:t>
      </w:r>
      <w:r w:rsidRPr="007B04F4">
        <w:rPr>
          <w:rFonts w:ascii="Arial" w:hAnsi="Arial" w:cs="Arial"/>
        </w:rPr>
        <w:t xml:space="preserve">, the model had converged, and increasing the number of epochs or fine-tuning the parameters did not improve performance. A smaller learning rate, smaller batch size, or more epochs led to overfitting, while the opposite settings </w:t>
      </w:r>
      <w:r>
        <w:rPr>
          <w:rFonts w:ascii="Arial" w:hAnsi="Arial" w:cs="Arial" w:hint="eastAsia"/>
        </w:rPr>
        <w:t>led to</w:t>
      </w:r>
      <w:r w:rsidRPr="007B04F4">
        <w:rPr>
          <w:rFonts w:ascii="Arial" w:hAnsi="Arial" w:cs="Arial"/>
        </w:rPr>
        <w:t xml:space="preserve"> underfitting, as summarized in Table 1. Therefore, new optimization techniques </w:t>
      </w:r>
      <w:r>
        <w:rPr>
          <w:rFonts w:ascii="Arial" w:hAnsi="Arial" w:cs="Arial" w:hint="eastAsia"/>
        </w:rPr>
        <w:t xml:space="preserve">like </w:t>
      </w:r>
      <w:r w:rsidRPr="007B04F4">
        <w:rPr>
          <w:rFonts w:ascii="Arial" w:hAnsi="Arial" w:cs="Arial"/>
        </w:rPr>
        <w:t>skip connections and dropout</w:t>
      </w:r>
      <w:r>
        <w:rPr>
          <w:rFonts w:ascii="Arial" w:hAnsi="Arial" w:cs="Arial" w:hint="eastAsia"/>
        </w:rPr>
        <w:t xml:space="preserve"> </w:t>
      </w:r>
      <w:r w:rsidRPr="007B04F4">
        <w:rPr>
          <w:rFonts w:ascii="Arial" w:hAnsi="Arial" w:cs="Arial"/>
        </w:rPr>
        <w:t xml:space="preserve">were </w:t>
      </w:r>
      <w:r>
        <w:rPr>
          <w:rFonts w:ascii="Arial" w:hAnsi="Arial" w:cs="Arial" w:hint="eastAsia"/>
        </w:rPr>
        <w:t>used</w:t>
      </w:r>
      <w:r w:rsidRPr="007B04F4">
        <w:rPr>
          <w:rFonts w:ascii="Arial" w:hAnsi="Arial" w:cs="Arial"/>
        </w:rPr>
        <w:t>. Skip connections allow the input features to be added to the output features after several layers, helping preserve original node information and reduce overfitting. Dropout randomly removes half of the hidden neurons during training, forcing the network to learn more generalized features and reduce overfitting</w:t>
      </w:r>
      <w:r w:rsidR="00E73538">
        <w:rPr>
          <w:rFonts w:ascii="Arial" w:hAnsi="Arial" w:cs="Arial"/>
        </w:rPr>
        <w:fldChar w:fldCharType="begin"/>
      </w:r>
      <w:r w:rsidR="00E73538">
        <w:rPr>
          <w:rFonts w:ascii="Arial" w:hAnsi="Arial" w:cs="Arial"/>
        </w:rPr>
        <w:instrText xml:space="preserve"> ADDIN ZOTERO_ITEM CSL_CITATION {"citationID":"kECJpRfM","properties":{"formattedCitation":"(Srivastava {\\i{}et al.}, 2014)","plainCitation":"(Srivastava et al., 2014)","noteIndex":0},"citationItems":[{"id":122,"uris":["http://zotero.org/users/16437419/items/I76I895J"],"itemData":{"id":122,"type":"article-journal","abstract":"Deep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thinned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sets.","container-title":"Journal of Machine Learning Research","ISSN":"1533-7928","issue":"56","page":"1929-1958","source":"jmlr.org","title":"Dropout: A Simple Way to Prevent Neural Networks from Overfitting","title-short":"Dropout","volume":"15","author":[{"family":"Srivastava","given":"Nitish"},{"family":"Hinton","given":"Geoffrey"},{"family":"Krizhevsky","given":"Alex"},{"family":"Sutskever","given":"Ilya"},{"family":"Salakhutdinov","given":"Ruslan"}],"issued":{"date-parts":[["2014"]]}}}],"schema":"https://github.com/citation-style-language/schema/raw/master/csl-citation.json"} </w:instrText>
      </w:r>
      <w:r w:rsidR="00E73538">
        <w:rPr>
          <w:rFonts w:ascii="Arial" w:hAnsi="Arial" w:cs="Arial"/>
        </w:rPr>
        <w:fldChar w:fldCharType="separate"/>
      </w:r>
      <w:r w:rsidR="00E73538" w:rsidRPr="00E73538">
        <w:rPr>
          <w:rFonts w:ascii="Arial" w:hAnsi="Arial" w:cs="Arial"/>
          <w:kern w:val="0"/>
        </w:rPr>
        <w:t xml:space="preserve">(Srivastava </w:t>
      </w:r>
      <w:r w:rsidR="00E73538" w:rsidRPr="00E73538">
        <w:rPr>
          <w:rFonts w:ascii="Arial" w:hAnsi="Arial" w:cs="Arial"/>
          <w:i/>
          <w:iCs/>
          <w:kern w:val="0"/>
        </w:rPr>
        <w:t>et al.</w:t>
      </w:r>
      <w:r w:rsidR="00E73538" w:rsidRPr="00E73538">
        <w:rPr>
          <w:rFonts w:ascii="Arial" w:hAnsi="Arial" w:cs="Arial"/>
          <w:kern w:val="0"/>
        </w:rPr>
        <w:t>, 2014)</w:t>
      </w:r>
      <w:r w:rsidR="00E73538">
        <w:rPr>
          <w:rFonts w:ascii="Arial" w:hAnsi="Arial" w:cs="Arial"/>
        </w:rPr>
        <w:fldChar w:fldCharType="end"/>
      </w:r>
      <w:r w:rsidRPr="007B04F4">
        <w:rPr>
          <w:rFonts w:ascii="Arial" w:hAnsi="Arial" w:cs="Arial"/>
        </w:rPr>
        <w:t>.</w:t>
      </w:r>
    </w:p>
    <w:p w14:paraId="466AAA60" w14:textId="77777777" w:rsidR="00DA5275" w:rsidRPr="007429DD" w:rsidRDefault="00DA5275" w:rsidP="00DA5275">
      <w:pPr>
        <w:jc w:val="center"/>
        <w:rPr>
          <w:rFonts w:ascii="Arial" w:hAnsi="Arial" w:cs="Arial"/>
          <w:b/>
          <w:bCs/>
        </w:rPr>
      </w:pPr>
      <w:r w:rsidRPr="007429DD">
        <w:rPr>
          <w:rFonts w:ascii="Arial" w:hAnsi="Arial" w:cs="Arial"/>
          <w:b/>
          <w:bCs/>
        </w:rPr>
        <w:t>T</w:t>
      </w:r>
      <w:r w:rsidRPr="007429DD">
        <w:rPr>
          <w:rFonts w:ascii="Arial" w:hAnsi="Arial" w:cs="Arial" w:hint="eastAsia"/>
          <w:b/>
          <w:bCs/>
        </w:rPr>
        <w:t>able 1</w:t>
      </w:r>
    </w:p>
    <w:tbl>
      <w:tblPr>
        <w:tblStyle w:val="af2"/>
        <w:tblW w:w="10053" w:type="dxa"/>
        <w:jc w:val="center"/>
        <w:tblLook w:val="04A0" w:firstRow="1" w:lastRow="0" w:firstColumn="1" w:lastColumn="0" w:noHBand="0" w:noVBand="1"/>
      </w:tblPr>
      <w:tblGrid>
        <w:gridCol w:w="889"/>
        <w:gridCol w:w="1800"/>
        <w:gridCol w:w="1384"/>
        <w:gridCol w:w="2072"/>
        <w:gridCol w:w="1221"/>
        <w:gridCol w:w="1271"/>
        <w:gridCol w:w="1416"/>
      </w:tblGrid>
      <w:tr w:rsidR="00DA5275" w:rsidRPr="00F87C1B" w14:paraId="52E8A5E2" w14:textId="77777777" w:rsidTr="008D4F73">
        <w:trPr>
          <w:trHeight w:val="515"/>
          <w:jc w:val="center"/>
        </w:trPr>
        <w:tc>
          <w:tcPr>
            <w:tcW w:w="889" w:type="dxa"/>
            <w:vAlign w:val="center"/>
          </w:tcPr>
          <w:p w14:paraId="05170AEE" w14:textId="77777777" w:rsidR="00DA5275" w:rsidRPr="008C4F87" w:rsidRDefault="00DA5275" w:rsidP="008D4F73">
            <w:pPr>
              <w:jc w:val="center"/>
              <w:rPr>
                <w:rFonts w:ascii="Arial" w:hAnsi="Arial" w:cs="Arial"/>
                <w:b/>
                <w:bCs/>
              </w:rPr>
            </w:pPr>
            <w:r>
              <w:rPr>
                <w:rFonts w:ascii="Arial" w:hAnsi="Arial" w:cs="Arial" w:hint="eastAsia"/>
                <w:b/>
                <w:bCs/>
              </w:rPr>
              <w:t>Epoch</w:t>
            </w:r>
          </w:p>
        </w:tc>
        <w:tc>
          <w:tcPr>
            <w:tcW w:w="1800" w:type="dxa"/>
            <w:vAlign w:val="center"/>
          </w:tcPr>
          <w:p w14:paraId="600B0F12" w14:textId="77777777" w:rsidR="00DA5275" w:rsidRPr="008C4F87" w:rsidRDefault="00DA5275" w:rsidP="008D4F73">
            <w:pPr>
              <w:jc w:val="center"/>
              <w:rPr>
                <w:rFonts w:ascii="Arial" w:hAnsi="Arial" w:cs="Arial"/>
                <w:b/>
                <w:bCs/>
              </w:rPr>
            </w:pPr>
            <w:r w:rsidRPr="008C4F87">
              <w:rPr>
                <w:rFonts w:ascii="Arial" w:hAnsi="Arial" w:cs="Arial"/>
                <w:b/>
                <w:bCs/>
              </w:rPr>
              <w:t>Learning</w:t>
            </w:r>
            <w:r w:rsidRPr="008C4F87">
              <w:rPr>
                <w:rFonts w:ascii="Arial" w:hAnsi="Arial" w:cs="Arial" w:hint="eastAsia"/>
                <w:b/>
                <w:bCs/>
              </w:rPr>
              <w:t xml:space="preserve"> </w:t>
            </w:r>
            <w:r w:rsidRPr="008C4F87">
              <w:rPr>
                <w:rFonts w:ascii="Arial" w:hAnsi="Arial" w:cs="Arial"/>
                <w:b/>
                <w:bCs/>
              </w:rPr>
              <w:t>Rate</w:t>
            </w:r>
          </w:p>
        </w:tc>
        <w:tc>
          <w:tcPr>
            <w:tcW w:w="1384" w:type="dxa"/>
            <w:vAlign w:val="center"/>
          </w:tcPr>
          <w:p w14:paraId="234E11BD" w14:textId="77777777" w:rsidR="00DA5275" w:rsidRPr="008C4F87" w:rsidRDefault="00DA5275" w:rsidP="008D4F73">
            <w:pPr>
              <w:jc w:val="center"/>
              <w:rPr>
                <w:rFonts w:ascii="Arial" w:hAnsi="Arial" w:cs="Arial"/>
                <w:b/>
                <w:bCs/>
              </w:rPr>
            </w:pPr>
            <w:r w:rsidRPr="008C4F87">
              <w:rPr>
                <w:rFonts w:ascii="Arial" w:hAnsi="Arial" w:cs="Arial"/>
                <w:b/>
                <w:bCs/>
              </w:rPr>
              <w:t>Batch Size</w:t>
            </w:r>
          </w:p>
        </w:tc>
        <w:tc>
          <w:tcPr>
            <w:tcW w:w="2072" w:type="dxa"/>
            <w:vAlign w:val="center"/>
          </w:tcPr>
          <w:p w14:paraId="050B3E3B" w14:textId="77777777" w:rsidR="00DA5275" w:rsidRPr="008C4F87" w:rsidRDefault="00DA5275" w:rsidP="008D4F73">
            <w:pPr>
              <w:jc w:val="center"/>
              <w:rPr>
                <w:rFonts w:ascii="Arial" w:hAnsi="Arial" w:cs="Arial"/>
                <w:b/>
                <w:bCs/>
              </w:rPr>
            </w:pPr>
            <w:r w:rsidRPr="008C4F87">
              <w:rPr>
                <w:rFonts w:ascii="Arial" w:hAnsi="Arial" w:cs="Arial"/>
                <w:b/>
                <w:bCs/>
              </w:rPr>
              <w:t>Skip Connection</w:t>
            </w:r>
          </w:p>
        </w:tc>
        <w:tc>
          <w:tcPr>
            <w:tcW w:w="1221" w:type="dxa"/>
            <w:vAlign w:val="center"/>
          </w:tcPr>
          <w:p w14:paraId="1B5F0440" w14:textId="77777777" w:rsidR="00DA5275" w:rsidRPr="008C4F87" w:rsidRDefault="00DA5275" w:rsidP="008D4F73">
            <w:pPr>
              <w:jc w:val="center"/>
              <w:rPr>
                <w:rFonts w:ascii="Arial" w:hAnsi="Arial" w:cs="Arial"/>
                <w:b/>
                <w:bCs/>
              </w:rPr>
            </w:pPr>
            <w:r w:rsidRPr="008C4F87">
              <w:rPr>
                <w:rFonts w:ascii="Arial" w:hAnsi="Arial" w:cs="Arial"/>
                <w:b/>
                <w:bCs/>
              </w:rPr>
              <w:t>Dropout</w:t>
            </w:r>
          </w:p>
        </w:tc>
        <w:tc>
          <w:tcPr>
            <w:tcW w:w="1271" w:type="dxa"/>
            <w:vAlign w:val="center"/>
          </w:tcPr>
          <w:p w14:paraId="2732C22D" w14:textId="77777777" w:rsidR="00DA5275" w:rsidRPr="008C4F87" w:rsidRDefault="00DA5275" w:rsidP="008D4F73">
            <w:pPr>
              <w:jc w:val="center"/>
              <w:rPr>
                <w:rFonts w:ascii="Arial" w:hAnsi="Arial" w:cs="Arial"/>
                <w:b/>
                <w:bCs/>
              </w:rPr>
            </w:pPr>
            <w:r w:rsidRPr="008C4F87">
              <w:rPr>
                <w:rFonts w:ascii="Arial" w:hAnsi="Arial" w:cs="Arial" w:hint="eastAsia"/>
                <w:b/>
                <w:bCs/>
              </w:rPr>
              <w:t>Test MSE</w:t>
            </w:r>
          </w:p>
        </w:tc>
        <w:tc>
          <w:tcPr>
            <w:tcW w:w="1416" w:type="dxa"/>
            <w:vAlign w:val="center"/>
          </w:tcPr>
          <w:p w14:paraId="614FF14B" w14:textId="77777777" w:rsidR="00DA5275" w:rsidRPr="008C4F87" w:rsidRDefault="00DA5275" w:rsidP="008D4F73">
            <w:pPr>
              <w:jc w:val="center"/>
              <w:rPr>
                <w:rFonts w:ascii="Arial" w:hAnsi="Arial" w:cs="Arial"/>
                <w:b/>
                <w:bCs/>
              </w:rPr>
            </w:pPr>
            <w:r w:rsidRPr="008C4F87">
              <w:rPr>
                <w:rFonts w:ascii="Arial" w:hAnsi="Arial" w:cs="Arial"/>
                <w:b/>
                <w:bCs/>
              </w:rPr>
              <w:t>Test RMS</w:t>
            </w:r>
            <w:r w:rsidRPr="008C4F87">
              <w:rPr>
                <w:rFonts w:ascii="Arial" w:hAnsi="Arial" w:cs="Arial" w:hint="eastAsia"/>
                <w:b/>
                <w:bCs/>
              </w:rPr>
              <w:t>E</w:t>
            </w:r>
          </w:p>
        </w:tc>
      </w:tr>
      <w:tr w:rsidR="00DA5275" w:rsidRPr="00F87C1B" w14:paraId="5B281168" w14:textId="77777777" w:rsidTr="008D4F73">
        <w:trPr>
          <w:trHeight w:val="515"/>
          <w:jc w:val="center"/>
        </w:trPr>
        <w:tc>
          <w:tcPr>
            <w:tcW w:w="889" w:type="dxa"/>
            <w:vAlign w:val="center"/>
          </w:tcPr>
          <w:p w14:paraId="4230AE8F" w14:textId="77777777" w:rsidR="00DA5275" w:rsidRPr="00684484" w:rsidRDefault="00DA5275" w:rsidP="008D4F73">
            <w:pPr>
              <w:jc w:val="center"/>
              <w:rPr>
                <w:rFonts w:ascii="Arial" w:hAnsi="Arial" w:cs="Arial"/>
              </w:rPr>
            </w:pPr>
            <w:r w:rsidRPr="00684484">
              <w:rPr>
                <w:rFonts w:ascii="Arial" w:hAnsi="Arial" w:cs="Arial" w:hint="eastAsia"/>
              </w:rPr>
              <w:t>50</w:t>
            </w:r>
          </w:p>
        </w:tc>
        <w:tc>
          <w:tcPr>
            <w:tcW w:w="1800" w:type="dxa"/>
            <w:vAlign w:val="center"/>
          </w:tcPr>
          <w:p w14:paraId="60A58D86" w14:textId="77777777" w:rsidR="00DA5275" w:rsidRPr="00684484" w:rsidRDefault="00DA5275" w:rsidP="008D4F73">
            <w:pPr>
              <w:jc w:val="center"/>
              <w:rPr>
                <w:rFonts w:ascii="Arial" w:hAnsi="Arial" w:cs="Arial"/>
              </w:rPr>
            </w:pPr>
            <w:r w:rsidRPr="00684484">
              <w:rPr>
                <w:rFonts w:ascii="Arial" w:hAnsi="Arial" w:cs="Arial" w:hint="eastAsia"/>
              </w:rPr>
              <w:t>1e-3</w:t>
            </w:r>
          </w:p>
        </w:tc>
        <w:tc>
          <w:tcPr>
            <w:tcW w:w="1384" w:type="dxa"/>
            <w:vAlign w:val="center"/>
          </w:tcPr>
          <w:p w14:paraId="4A3324E5" w14:textId="77777777" w:rsidR="00DA5275" w:rsidRPr="00684484" w:rsidRDefault="00DA5275" w:rsidP="008D4F73">
            <w:pPr>
              <w:jc w:val="center"/>
              <w:rPr>
                <w:rFonts w:ascii="Arial" w:hAnsi="Arial" w:cs="Arial"/>
              </w:rPr>
            </w:pPr>
            <w:r w:rsidRPr="00684484">
              <w:rPr>
                <w:rFonts w:ascii="Arial" w:hAnsi="Arial" w:cs="Arial" w:hint="eastAsia"/>
              </w:rPr>
              <w:t>64</w:t>
            </w:r>
          </w:p>
        </w:tc>
        <w:tc>
          <w:tcPr>
            <w:tcW w:w="2072" w:type="dxa"/>
            <w:vAlign w:val="center"/>
          </w:tcPr>
          <w:p w14:paraId="271B4F84" w14:textId="77777777" w:rsidR="00DA5275" w:rsidRPr="00684484" w:rsidRDefault="00DA5275" w:rsidP="008D4F73">
            <w:pPr>
              <w:jc w:val="center"/>
              <w:rPr>
                <w:rFonts w:ascii="Arial" w:hAnsi="Arial" w:cs="Arial"/>
              </w:rPr>
            </w:pPr>
            <w:r w:rsidRPr="00684484">
              <w:rPr>
                <w:rFonts w:ascii="Arial" w:hAnsi="Arial" w:cs="Arial"/>
              </w:rPr>
              <w:t>×</w:t>
            </w:r>
          </w:p>
        </w:tc>
        <w:tc>
          <w:tcPr>
            <w:tcW w:w="1221" w:type="dxa"/>
            <w:vAlign w:val="center"/>
          </w:tcPr>
          <w:p w14:paraId="5DC64B20" w14:textId="77777777" w:rsidR="00DA5275" w:rsidRPr="00684484" w:rsidRDefault="00DA5275" w:rsidP="008D4F73">
            <w:pPr>
              <w:jc w:val="center"/>
              <w:rPr>
                <w:rFonts w:ascii="Arial" w:hAnsi="Arial" w:cs="Arial"/>
              </w:rPr>
            </w:pPr>
            <w:r>
              <w:rPr>
                <w:rFonts w:ascii="Arial" w:hAnsi="Arial" w:cs="Arial" w:hint="eastAsia"/>
              </w:rPr>
              <w:t>0</w:t>
            </w:r>
          </w:p>
        </w:tc>
        <w:tc>
          <w:tcPr>
            <w:tcW w:w="1271" w:type="dxa"/>
            <w:vAlign w:val="center"/>
          </w:tcPr>
          <w:p w14:paraId="1B3CF21B" w14:textId="77777777" w:rsidR="00DA5275" w:rsidRPr="00684484" w:rsidRDefault="00DA5275" w:rsidP="008D4F73">
            <w:pPr>
              <w:jc w:val="center"/>
              <w:rPr>
                <w:rFonts w:ascii="Arial" w:hAnsi="Arial" w:cs="Arial"/>
              </w:rPr>
            </w:pPr>
            <w:r w:rsidRPr="00684484">
              <w:rPr>
                <w:rFonts w:ascii="Arial" w:hAnsi="Arial" w:cs="Arial" w:hint="eastAsia"/>
              </w:rPr>
              <w:t>0.5143</w:t>
            </w:r>
          </w:p>
        </w:tc>
        <w:tc>
          <w:tcPr>
            <w:tcW w:w="1416" w:type="dxa"/>
            <w:vAlign w:val="center"/>
          </w:tcPr>
          <w:p w14:paraId="0C20A35E" w14:textId="77777777" w:rsidR="00DA5275" w:rsidRPr="00684484" w:rsidRDefault="00DA5275" w:rsidP="008D4F73">
            <w:pPr>
              <w:jc w:val="center"/>
              <w:rPr>
                <w:rFonts w:ascii="Arial" w:hAnsi="Arial" w:cs="Arial"/>
              </w:rPr>
            </w:pPr>
            <w:r w:rsidRPr="00684484">
              <w:rPr>
                <w:rFonts w:ascii="Arial" w:hAnsi="Arial" w:cs="Arial" w:hint="eastAsia"/>
              </w:rPr>
              <w:t>0.7172</w:t>
            </w:r>
          </w:p>
        </w:tc>
      </w:tr>
      <w:tr w:rsidR="00DA5275" w:rsidRPr="00684484" w14:paraId="6BA33BC3" w14:textId="77777777" w:rsidTr="008D4F73">
        <w:trPr>
          <w:trHeight w:val="515"/>
          <w:jc w:val="center"/>
        </w:trPr>
        <w:tc>
          <w:tcPr>
            <w:tcW w:w="889" w:type="dxa"/>
            <w:vAlign w:val="center"/>
          </w:tcPr>
          <w:p w14:paraId="2B30AED4" w14:textId="77777777" w:rsidR="00DA5275" w:rsidRPr="00684484" w:rsidRDefault="00DA5275" w:rsidP="008D4F73">
            <w:pPr>
              <w:jc w:val="center"/>
              <w:rPr>
                <w:rFonts w:ascii="Arial" w:hAnsi="Arial" w:cs="Arial"/>
                <w:b/>
                <w:bCs/>
              </w:rPr>
            </w:pPr>
            <w:r w:rsidRPr="00684484">
              <w:rPr>
                <w:rFonts w:ascii="Arial" w:hAnsi="Arial" w:cs="Arial" w:hint="eastAsia"/>
              </w:rPr>
              <w:t>50</w:t>
            </w:r>
          </w:p>
        </w:tc>
        <w:tc>
          <w:tcPr>
            <w:tcW w:w="1800" w:type="dxa"/>
            <w:vAlign w:val="center"/>
          </w:tcPr>
          <w:p w14:paraId="05AFD203" w14:textId="77777777" w:rsidR="00DA5275" w:rsidRPr="00684484" w:rsidRDefault="00DA5275" w:rsidP="008D4F73">
            <w:pPr>
              <w:jc w:val="center"/>
              <w:rPr>
                <w:rFonts w:ascii="Arial" w:hAnsi="Arial" w:cs="Arial"/>
                <w:b/>
                <w:bCs/>
              </w:rPr>
            </w:pPr>
            <w:r w:rsidRPr="00684484">
              <w:rPr>
                <w:rFonts w:ascii="Arial" w:hAnsi="Arial" w:cs="Arial" w:hint="eastAsia"/>
              </w:rPr>
              <w:t>1e-3</w:t>
            </w:r>
          </w:p>
        </w:tc>
        <w:tc>
          <w:tcPr>
            <w:tcW w:w="1384" w:type="dxa"/>
            <w:vAlign w:val="center"/>
          </w:tcPr>
          <w:p w14:paraId="45186C25" w14:textId="77777777" w:rsidR="00DA5275" w:rsidRPr="00684484" w:rsidRDefault="00DA5275" w:rsidP="008D4F73">
            <w:pPr>
              <w:jc w:val="center"/>
              <w:rPr>
                <w:rFonts w:ascii="Arial" w:hAnsi="Arial" w:cs="Arial"/>
                <w:b/>
                <w:bCs/>
              </w:rPr>
            </w:pPr>
            <w:r w:rsidRPr="00684484">
              <w:rPr>
                <w:rFonts w:ascii="Arial" w:hAnsi="Arial" w:cs="Arial" w:hint="eastAsia"/>
              </w:rPr>
              <w:t>64</w:t>
            </w:r>
          </w:p>
        </w:tc>
        <w:tc>
          <w:tcPr>
            <w:tcW w:w="2072" w:type="dxa"/>
            <w:vAlign w:val="center"/>
          </w:tcPr>
          <w:p w14:paraId="54F9A3FA" w14:textId="77777777" w:rsidR="00DA5275" w:rsidRPr="00684484" w:rsidRDefault="00DA5275" w:rsidP="008D4F73">
            <w:pPr>
              <w:jc w:val="center"/>
              <w:rPr>
                <w:rFonts w:ascii="Arial" w:hAnsi="Arial" w:cs="Arial"/>
                <w:b/>
                <w:bCs/>
              </w:rPr>
            </w:pPr>
            <w:r w:rsidRPr="00684484">
              <w:rPr>
                <w:rFonts w:ascii="Arial" w:hAnsi="Arial" w:cs="Arial"/>
              </w:rPr>
              <w:t>√</w:t>
            </w:r>
          </w:p>
        </w:tc>
        <w:tc>
          <w:tcPr>
            <w:tcW w:w="1221" w:type="dxa"/>
            <w:vAlign w:val="center"/>
          </w:tcPr>
          <w:p w14:paraId="0814942D" w14:textId="77777777" w:rsidR="00DA5275" w:rsidRPr="00684484" w:rsidRDefault="00DA5275" w:rsidP="008D4F73">
            <w:pPr>
              <w:jc w:val="center"/>
              <w:rPr>
                <w:rFonts w:ascii="Arial" w:hAnsi="Arial" w:cs="Arial"/>
              </w:rPr>
            </w:pPr>
            <w:r>
              <w:rPr>
                <w:rFonts w:ascii="Arial" w:hAnsi="Arial" w:cs="Arial" w:hint="eastAsia"/>
              </w:rPr>
              <w:t>0</w:t>
            </w:r>
          </w:p>
        </w:tc>
        <w:tc>
          <w:tcPr>
            <w:tcW w:w="1271" w:type="dxa"/>
            <w:vAlign w:val="center"/>
          </w:tcPr>
          <w:p w14:paraId="18853A79" w14:textId="77777777" w:rsidR="00DA5275" w:rsidRPr="00684484" w:rsidRDefault="00DA5275" w:rsidP="008D4F73">
            <w:pPr>
              <w:jc w:val="center"/>
              <w:rPr>
                <w:rFonts w:ascii="Arial" w:hAnsi="Arial" w:cs="Arial"/>
              </w:rPr>
            </w:pPr>
            <w:r w:rsidRPr="00684484">
              <w:rPr>
                <w:rFonts w:ascii="Arial" w:hAnsi="Arial" w:cs="Arial" w:hint="eastAsia"/>
              </w:rPr>
              <w:t>0.7099</w:t>
            </w:r>
          </w:p>
        </w:tc>
        <w:tc>
          <w:tcPr>
            <w:tcW w:w="1416" w:type="dxa"/>
            <w:vAlign w:val="center"/>
          </w:tcPr>
          <w:p w14:paraId="4A20E94E" w14:textId="77777777" w:rsidR="00DA5275" w:rsidRPr="00684484" w:rsidRDefault="00DA5275" w:rsidP="008D4F73">
            <w:pPr>
              <w:jc w:val="center"/>
              <w:rPr>
                <w:rFonts w:ascii="Arial" w:hAnsi="Arial" w:cs="Arial"/>
              </w:rPr>
            </w:pPr>
            <w:r w:rsidRPr="00684484">
              <w:rPr>
                <w:rFonts w:ascii="Arial" w:hAnsi="Arial" w:cs="Arial" w:hint="eastAsia"/>
              </w:rPr>
              <w:t>0.8426</w:t>
            </w:r>
          </w:p>
        </w:tc>
      </w:tr>
      <w:tr w:rsidR="00DA5275" w:rsidRPr="00F87C1B" w14:paraId="64A4F90C" w14:textId="77777777" w:rsidTr="008D4F73">
        <w:trPr>
          <w:trHeight w:val="515"/>
          <w:jc w:val="center"/>
        </w:trPr>
        <w:tc>
          <w:tcPr>
            <w:tcW w:w="889" w:type="dxa"/>
            <w:vAlign w:val="center"/>
          </w:tcPr>
          <w:p w14:paraId="70388D4A" w14:textId="77777777" w:rsidR="00DA5275" w:rsidRPr="00684484" w:rsidRDefault="00DA5275" w:rsidP="008D4F73">
            <w:pPr>
              <w:jc w:val="center"/>
              <w:rPr>
                <w:rFonts w:ascii="Arial" w:hAnsi="Arial" w:cs="Arial"/>
              </w:rPr>
            </w:pPr>
            <w:r w:rsidRPr="00684484">
              <w:rPr>
                <w:rFonts w:ascii="Arial" w:hAnsi="Arial" w:cs="Arial" w:hint="eastAsia"/>
              </w:rPr>
              <w:t>50</w:t>
            </w:r>
          </w:p>
        </w:tc>
        <w:tc>
          <w:tcPr>
            <w:tcW w:w="1800" w:type="dxa"/>
            <w:vAlign w:val="center"/>
          </w:tcPr>
          <w:p w14:paraId="44914DFD" w14:textId="77777777" w:rsidR="00DA5275" w:rsidRPr="00684484" w:rsidRDefault="00DA5275" w:rsidP="008D4F73">
            <w:pPr>
              <w:jc w:val="center"/>
              <w:rPr>
                <w:rFonts w:ascii="Arial" w:hAnsi="Arial" w:cs="Arial"/>
                <w:b/>
                <w:bCs/>
              </w:rPr>
            </w:pPr>
            <w:r w:rsidRPr="00684484">
              <w:rPr>
                <w:rFonts w:ascii="Arial" w:hAnsi="Arial" w:cs="Arial" w:hint="eastAsia"/>
              </w:rPr>
              <w:t>1e-3</w:t>
            </w:r>
          </w:p>
        </w:tc>
        <w:tc>
          <w:tcPr>
            <w:tcW w:w="1384" w:type="dxa"/>
            <w:vAlign w:val="center"/>
          </w:tcPr>
          <w:p w14:paraId="1569B15D" w14:textId="77777777" w:rsidR="00DA5275" w:rsidRPr="00684484" w:rsidRDefault="00DA5275" w:rsidP="008D4F73">
            <w:pPr>
              <w:jc w:val="center"/>
              <w:rPr>
                <w:rFonts w:ascii="Arial" w:hAnsi="Arial" w:cs="Arial"/>
                <w:b/>
                <w:bCs/>
              </w:rPr>
            </w:pPr>
            <w:r w:rsidRPr="00684484">
              <w:rPr>
                <w:rFonts w:ascii="Arial" w:hAnsi="Arial" w:cs="Arial" w:hint="eastAsia"/>
              </w:rPr>
              <w:t>64</w:t>
            </w:r>
          </w:p>
        </w:tc>
        <w:tc>
          <w:tcPr>
            <w:tcW w:w="2072" w:type="dxa"/>
            <w:vAlign w:val="center"/>
          </w:tcPr>
          <w:p w14:paraId="12C5F715" w14:textId="77777777" w:rsidR="00DA5275" w:rsidRPr="00684484" w:rsidRDefault="00DA5275" w:rsidP="008D4F73">
            <w:pPr>
              <w:jc w:val="center"/>
              <w:rPr>
                <w:rFonts w:ascii="Arial" w:hAnsi="Arial" w:cs="Arial"/>
                <w:b/>
                <w:bCs/>
              </w:rPr>
            </w:pPr>
            <w:r w:rsidRPr="00684484">
              <w:rPr>
                <w:rFonts w:ascii="Arial" w:hAnsi="Arial" w:cs="Arial"/>
              </w:rPr>
              <w:t>√</w:t>
            </w:r>
          </w:p>
        </w:tc>
        <w:tc>
          <w:tcPr>
            <w:tcW w:w="1221" w:type="dxa"/>
            <w:vAlign w:val="center"/>
          </w:tcPr>
          <w:p w14:paraId="4FA4A03E" w14:textId="77777777" w:rsidR="00DA5275" w:rsidRPr="00684484" w:rsidRDefault="00DA5275" w:rsidP="008D4F73">
            <w:pPr>
              <w:jc w:val="center"/>
              <w:rPr>
                <w:rFonts w:ascii="Arial" w:hAnsi="Arial" w:cs="Arial"/>
              </w:rPr>
            </w:pPr>
            <w:r w:rsidRPr="00684484">
              <w:rPr>
                <w:rFonts w:ascii="Arial" w:hAnsi="Arial" w:cs="Arial" w:hint="eastAsia"/>
              </w:rPr>
              <w:t>0.1</w:t>
            </w:r>
          </w:p>
        </w:tc>
        <w:tc>
          <w:tcPr>
            <w:tcW w:w="1271" w:type="dxa"/>
            <w:vAlign w:val="center"/>
          </w:tcPr>
          <w:p w14:paraId="79A44C87" w14:textId="77777777" w:rsidR="00DA5275" w:rsidRPr="00684484" w:rsidRDefault="00DA5275" w:rsidP="008D4F73">
            <w:pPr>
              <w:jc w:val="center"/>
              <w:rPr>
                <w:rFonts w:ascii="Arial" w:hAnsi="Arial" w:cs="Arial"/>
              </w:rPr>
            </w:pPr>
            <w:r w:rsidRPr="00684484">
              <w:rPr>
                <w:rFonts w:ascii="Arial" w:hAnsi="Arial" w:cs="Arial" w:hint="eastAsia"/>
              </w:rPr>
              <w:t>0.3427</w:t>
            </w:r>
          </w:p>
        </w:tc>
        <w:tc>
          <w:tcPr>
            <w:tcW w:w="1416" w:type="dxa"/>
            <w:vAlign w:val="center"/>
          </w:tcPr>
          <w:p w14:paraId="2F18C75D" w14:textId="77777777" w:rsidR="00DA5275" w:rsidRPr="00684484" w:rsidRDefault="00DA5275" w:rsidP="008D4F73">
            <w:pPr>
              <w:jc w:val="center"/>
              <w:rPr>
                <w:rFonts w:ascii="Arial" w:hAnsi="Arial" w:cs="Arial"/>
              </w:rPr>
            </w:pPr>
            <w:r w:rsidRPr="00684484">
              <w:rPr>
                <w:rFonts w:ascii="Arial" w:hAnsi="Arial" w:cs="Arial" w:hint="eastAsia"/>
              </w:rPr>
              <w:t>0.5854</w:t>
            </w:r>
          </w:p>
        </w:tc>
      </w:tr>
      <w:tr w:rsidR="00DA5275" w:rsidRPr="008C4F87" w14:paraId="09596774" w14:textId="77777777" w:rsidTr="008D4F73">
        <w:trPr>
          <w:trHeight w:val="434"/>
          <w:jc w:val="center"/>
        </w:trPr>
        <w:tc>
          <w:tcPr>
            <w:tcW w:w="889" w:type="dxa"/>
            <w:vAlign w:val="center"/>
          </w:tcPr>
          <w:p w14:paraId="27F33F64" w14:textId="77777777" w:rsidR="00DA5275" w:rsidRPr="00684484" w:rsidRDefault="00DA5275" w:rsidP="008D4F73">
            <w:pPr>
              <w:jc w:val="center"/>
              <w:rPr>
                <w:rFonts w:ascii="Arial" w:hAnsi="Arial" w:cs="Arial"/>
              </w:rPr>
            </w:pPr>
            <w:r w:rsidRPr="00684484">
              <w:rPr>
                <w:rFonts w:ascii="Arial" w:hAnsi="Arial" w:cs="Arial" w:hint="eastAsia"/>
              </w:rPr>
              <w:t>100</w:t>
            </w:r>
          </w:p>
        </w:tc>
        <w:tc>
          <w:tcPr>
            <w:tcW w:w="1800" w:type="dxa"/>
            <w:vAlign w:val="center"/>
          </w:tcPr>
          <w:p w14:paraId="39D3A6BC" w14:textId="77777777" w:rsidR="00DA5275" w:rsidRPr="00684484" w:rsidRDefault="00DA5275" w:rsidP="008D4F73">
            <w:pPr>
              <w:jc w:val="center"/>
              <w:rPr>
                <w:rFonts w:ascii="Arial" w:hAnsi="Arial" w:cs="Arial"/>
              </w:rPr>
            </w:pPr>
            <w:r w:rsidRPr="00684484">
              <w:rPr>
                <w:rFonts w:ascii="Arial" w:hAnsi="Arial" w:cs="Arial" w:hint="eastAsia"/>
              </w:rPr>
              <w:t>1e-3</w:t>
            </w:r>
          </w:p>
        </w:tc>
        <w:tc>
          <w:tcPr>
            <w:tcW w:w="1384" w:type="dxa"/>
            <w:vAlign w:val="center"/>
          </w:tcPr>
          <w:p w14:paraId="07B0581C" w14:textId="77777777" w:rsidR="00DA5275" w:rsidRPr="00684484" w:rsidRDefault="00DA5275" w:rsidP="008D4F73">
            <w:pPr>
              <w:jc w:val="center"/>
              <w:rPr>
                <w:rFonts w:ascii="Arial" w:hAnsi="Arial" w:cs="Arial"/>
              </w:rPr>
            </w:pPr>
            <w:r w:rsidRPr="00684484">
              <w:rPr>
                <w:rFonts w:ascii="Arial" w:hAnsi="Arial" w:cs="Arial" w:hint="eastAsia"/>
              </w:rPr>
              <w:t>64</w:t>
            </w:r>
          </w:p>
        </w:tc>
        <w:tc>
          <w:tcPr>
            <w:tcW w:w="2072" w:type="dxa"/>
            <w:vAlign w:val="center"/>
          </w:tcPr>
          <w:p w14:paraId="1330ED89" w14:textId="77777777" w:rsidR="00DA5275" w:rsidRPr="00684484" w:rsidRDefault="00DA5275" w:rsidP="008D4F73">
            <w:pPr>
              <w:jc w:val="center"/>
              <w:rPr>
                <w:rFonts w:ascii="Arial" w:hAnsi="Arial" w:cs="Arial"/>
              </w:rPr>
            </w:pPr>
            <w:r w:rsidRPr="00684484">
              <w:rPr>
                <w:rFonts w:ascii="Arial" w:hAnsi="Arial" w:cs="Arial"/>
              </w:rPr>
              <w:t>×</w:t>
            </w:r>
          </w:p>
        </w:tc>
        <w:tc>
          <w:tcPr>
            <w:tcW w:w="1221" w:type="dxa"/>
            <w:vAlign w:val="center"/>
          </w:tcPr>
          <w:p w14:paraId="57155F8F" w14:textId="77777777" w:rsidR="00DA5275" w:rsidRPr="00684484" w:rsidRDefault="00DA5275" w:rsidP="008D4F73">
            <w:pPr>
              <w:jc w:val="center"/>
              <w:rPr>
                <w:rFonts w:ascii="Arial" w:hAnsi="Arial" w:cs="Arial"/>
              </w:rPr>
            </w:pPr>
            <w:r>
              <w:rPr>
                <w:rFonts w:ascii="Arial" w:hAnsi="Arial" w:cs="Arial" w:hint="eastAsia"/>
              </w:rPr>
              <w:t>0</w:t>
            </w:r>
          </w:p>
        </w:tc>
        <w:tc>
          <w:tcPr>
            <w:tcW w:w="1271" w:type="dxa"/>
            <w:vAlign w:val="center"/>
          </w:tcPr>
          <w:p w14:paraId="69FFD307" w14:textId="77777777" w:rsidR="00DA5275" w:rsidRPr="00684484" w:rsidRDefault="00DA5275" w:rsidP="008D4F73">
            <w:pPr>
              <w:jc w:val="center"/>
              <w:rPr>
                <w:rFonts w:ascii="Arial" w:hAnsi="Arial" w:cs="Arial"/>
              </w:rPr>
            </w:pPr>
            <w:r w:rsidRPr="00684484">
              <w:rPr>
                <w:rFonts w:ascii="Arial" w:hAnsi="Arial" w:cs="Arial" w:hint="eastAsia"/>
              </w:rPr>
              <w:t>0.3142</w:t>
            </w:r>
          </w:p>
        </w:tc>
        <w:tc>
          <w:tcPr>
            <w:tcW w:w="1416" w:type="dxa"/>
            <w:vAlign w:val="center"/>
          </w:tcPr>
          <w:p w14:paraId="164FAAD5" w14:textId="77777777" w:rsidR="00DA5275" w:rsidRPr="00684484" w:rsidRDefault="00DA5275" w:rsidP="008D4F73">
            <w:pPr>
              <w:jc w:val="center"/>
              <w:rPr>
                <w:rFonts w:ascii="Arial" w:hAnsi="Arial" w:cs="Arial"/>
              </w:rPr>
            </w:pPr>
            <w:r w:rsidRPr="00684484">
              <w:rPr>
                <w:rFonts w:ascii="Arial" w:hAnsi="Arial" w:cs="Arial" w:hint="eastAsia"/>
              </w:rPr>
              <w:t>0.5605</w:t>
            </w:r>
          </w:p>
        </w:tc>
      </w:tr>
      <w:tr w:rsidR="00DA5275" w:rsidRPr="008C4F87" w14:paraId="4A0E543C" w14:textId="77777777" w:rsidTr="008D4F73">
        <w:trPr>
          <w:trHeight w:val="444"/>
          <w:jc w:val="center"/>
        </w:trPr>
        <w:tc>
          <w:tcPr>
            <w:tcW w:w="889" w:type="dxa"/>
            <w:vAlign w:val="center"/>
          </w:tcPr>
          <w:p w14:paraId="45E277DA" w14:textId="77777777" w:rsidR="00DA5275" w:rsidRPr="00684484" w:rsidRDefault="00DA5275" w:rsidP="008D4F73">
            <w:pPr>
              <w:jc w:val="center"/>
              <w:rPr>
                <w:rFonts w:ascii="Arial" w:hAnsi="Arial" w:cs="Arial"/>
              </w:rPr>
            </w:pPr>
            <w:r w:rsidRPr="00684484">
              <w:rPr>
                <w:rFonts w:ascii="Arial" w:hAnsi="Arial" w:cs="Arial" w:hint="eastAsia"/>
              </w:rPr>
              <w:t>100</w:t>
            </w:r>
          </w:p>
        </w:tc>
        <w:tc>
          <w:tcPr>
            <w:tcW w:w="1800" w:type="dxa"/>
            <w:vAlign w:val="center"/>
          </w:tcPr>
          <w:p w14:paraId="1C1CAE34" w14:textId="77777777" w:rsidR="00DA5275" w:rsidRPr="00684484" w:rsidRDefault="00DA5275" w:rsidP="008D4F73">
            <w:pPr>
              <w:jc w:val="center"/>
              <w:rPr>
                <w:rFonts w:ascii="Arial" w:hAnsi="Arial" w:cs="Arial"/>
              </w:rPr>
            </w:pPr>
            <w:r w:rsidRPr="00684484">
              <w:rPr>
                <w:rFonts w:ascii="Arial" w:hAnsi="Arial" w:cs="Arial" w:hint="eastAsia"/>
              </w:rPr>
              <w:t>1e-3</w:t>
            </w:r>
          </w:p>
        </w:tc>
        <w:tc>
          <w:tcPr>
            <w:tcW w:w="1384" w:type="dxa"/>
            <w:vAlign w:val="center"/>
          </w:tcPr>
          <w:p w14:paraId="1353C9B9" w14:textId="77777777" w:rsidR="00DA5275" w:rsidRPr="00684484" w:rsidRDefault="00DA5275" w:rsidP="008D4F73">
            <w:pPr>
              <w:jc w:val="center"/>
              <w:rPr>
                <w:rFonts w:ascii="Arial" w:hAnsi="Arial" w:cs="Arial"/>
              </w:rPr>
            </w:pPr>
            <w:r w:rsidRPr="00684484">
              <w:rPr>
                <w:rFonts w:ascii="Arial" w:hAnsi="Arial" w:cs="Arial" w:hint="eastAsia"/>
              </w:rPr>
              <w:t>64</w:t>
            </w:r>
          </w:p>
        </w:tc>
        <w:tc>
          <w:tcPr>
            <w:tcW w:w="2072" w:type="dxa"/>
            <w:vAlign w:val="center"/>
          </w:tcPr>
          <w:p w14:paraId="106E86F7" w14:textId="77777777" w:rsidR="00DA5275" w:rsidRPr="00684484" w:rsidRDefault="00DA5275" w:rsidP="008D4F73">
            <w:pPr>
              <w:jc w:val="center"/>
              <w:rPr>
                <w:rFonts w:ascii="Arial" w:hAnsi="Arial" w:cs="Arial"/>
              </w:rPr>
            </w:pPr>
            <w:r w:rsidRPr="00684484">
              <w:rPr>
                <w:rFonts w:ascii="Arial" w:hAnsi="Arial" w:cs="Arial"/>
              </w:rPr>
              <w:t>√</w:t>
            </w:r>
          </w:p>
        </w:tc>
        <w:tc>
          <w:tcPr>
            <w:tcW w:w="1221" w:type="dxa"/>
            <w:vAlign w:val="center"/>
          </w:tcPr>
          <w:p w14:paraId="7B3C7384" w14:textId="77777777" w:rsidR="00DA5275" w:rsidRPr="00684484" w:rsidRDefault="00DA5275" w:rsidP="008D4F73">
            <w:pPr>
              <w:jc w:val="center"/>
              <w:rPr>
                <w:rFonts w:ascii="Arial" w:hAnsi="Arial" w:cs="Arial"/>
              </w:rPr>
            </w:pPr>
            <w:r>
              <w:rPr>
                <w:rFonts w:ascii="Arial" w:hAnsi="Arial" w:cs="Arial" w:hint="eastAsia"/>
              </w:rPr>
              <w:t>0</w:t>
            </w:r>
          </w:p>
        </w:tc>
        <w:tc>
          <w:tcPr>
            <w:tcW w:w="1271" w:type="dxa"/>
            <w:vAlign w:val="center"/>
          </w:tcPr>
          <w:p w14:paraId="59287B39" w14:textId="77777777" w:rsidR="00DA5275" w:rsidRPr="00684484" w:rsidRDefault="00DA5275" w:rsidP="008D4F73">
            <w:pPr>
              <w:jc w:val="center"/>
              <w:rPr>
                <w:rFonts w:ascii="Arial" w:hAnsi="Arial" w:cs="Arial"/>
              </w:rPr>
            </w:pPr>
            <w:r w:rsidRPr="00684484">
              <w:rPr>
                <w:rFonts w:ascii="Arial" w:hAnsi="Arial" w:cs="Arial" w:hint="eastAsia"/>
              </w:rPr>
              <w:t>0.3551</w:t>
            </w:r>
          </w:p>
        </w:tc>
        <w:tc>
          <w:tcPr>
            <w:tcW w:w="1416" w:type="dxa"/>
            <w:vAlign w:val="center"/>
          </w:tcPr>
          <w:p w14:paraId="010C25AF" w14:textId="77777777" w:rsidR="00DA5275" w:rsidRPr="00684484" w:rsidRDefault="00DA5275" w:rsidP="008D4F73">
            <w:pPr>
              <w:jc w:val="center"/>
              <w:rPr>
                <w:rFonts w:ascii="Arial" w:hAnsi="Arial" w:cs="Arial"/>
              </w:rPr>
            </w:pPr>
            <w:r w:rsidRPr="00684484">
              <w:rPr>
                <w:rFonts w:ascii="Arial" w:hAnsi="Arial" w:cs="Arial" w:hint="eastAsia"/>
              </w:rPr>
              <w:t>0.5959</w:t>
            </w:r>
          </w:p>
        </w:tc>
      </w:tr>
      <w:tr w:rsidR="00DA5275" w:rsidRPr="008C4F87" w14:paraId="011D72EC" w14:textId="77777777" w:rsidTr="008D4F73">
        <w:trPr>
          <w:trHeight w:val="444"/>
          <w:jc w:val="center"/>
        </w:trPr>
        <w:tc>
          <w:tcPr>
            <w:tcW w:w="889" w:type="dxa"/>
            <w:vAlign w:val="center"/>
          </w:tcPr>
          <w:p w14:paraId="22C25B57" w14:textId="77777777" w:rsidR="00DA5275" w:rsidRPr="00684484" w:rsidRDefault="00DA5275" w:rsidP="008D4F73">
            <w:pPr>
              <w:jc w:val="center"/>
              <w:rPr>
                <w:rFonts w:ascii="Arial" w:hAnsi="Arial" w:cs="Arial"/>
              </w:rPr>
            </w:pPr>
            <w:r w:rsidRPr="00684484">
              <w:rPr>
                <w:rFonts w:ascii="Arial" w:hAnsi="Arial" w:cs="Arial" w:hint="eastAsia"/>
              </w:rPr>
              <w:t>100</w:t>
            </w:r>
          </w:p>
        </w:tc>
        <w:tc>
          <w:tcPr>
            <w:tcW w:w="1800" w:type="dxa"/>
            <w:vAlign w:val="center"/>
          </w:tcPr>
          <w:p w14:paraId="1536D9DF" w14:textId="77777777" w:rsidR="00DA5275" w:rsidRPr="00684484" w:rsidRDefault="00DA5275" w:rsidP="008D4F73">
            <w:pPr>
              <w:jc w:val="center"/>
              <w:rPr>
                <w:rFonts w:ascii="Arial" w:hAnsi="Arial" w:cs="Arial"/>
              </w:rPr>
            </w:pPr>
            <w:r w:rsidRPr="00684484">
              <w:rPr>
                <w:rFonts w:ascii="Arial" w:hAnsi="Arial" w:cs="Arial" w:hint="eastAsia"/>
              </w:rPr>
              <w:t>1e-3</w:t>
            </w:r>
          </w:p>
        </w:tc>
        <w:tc>
          <w:tcPr>
            <w:tcW w:w="1384" w:type="dxa"/>
            <w:vAlign w:val="center"/>
          </w:tcPr>
          <w:p w14:paraId="7450FB80" w14:textId="77777777" w:rsidR="00DA5275" w:rsidRPr="00684484" w:rsidRDefault="00DA5275" w:rsidP="008D4F73">
            <w:pPr>
              <w:jc w:val="center"/>
              <w:rPr>
                <w:rFonts w:ascii="Arial" w:hAnsi="Arial" w:cs="Arial"/>
              </w:rPr>
            </w:pPr>
            <w:r w:rsidRPr="00684484">
              <w:rPr>
                <w:rFonts w:ascii="Arial" w:hAnsi="Arial" w:cs="Arial" w:hint="eastAsia"/>
              </w:rPr>
              <w:t>64</w:t>
            </w:r>
          </w:p>
        </w:tc>
        <w:tc>
          <w:tcPr>
            <w:tcW w:w="2072" w:type="dxa"/>
            <w:vAlign w:val="center"/>
          </w:tcPr>
          <w:p w14:paraId="61CD663E" w14:textId="77777777" w:rsidR="00DA5275" w:rsidRPr="00684484" w:rsidRDefault="00DA5275" w:rsidP="008D4F73">
            <w:pPr>
              <w:jc w:val="center"/>
              <w:rPr>
                <w:rFonts w:ascii="Arial" w:hAnsi="Arial" w:cs="Arial"/>
              </w:rPr>
            </w:pPr>
            <w:r w:rsidRPr="00684484">
              <w:rPr>
                <w:rFonts w:ascii="Arial" w:hAnsi="Arial" w:cs="Arial"/>
              </w:rPr>
              <w:t>√</w:t>
            </w:r>
          </w:p>
        </w:tc>
        <w:tc>
          <w:tcPr>
            <w:tcW w:w="1221" w:type="dxa"/>
            <w:vAlign w:val="center"/>
          </w:tcPr>
          <w:p w14:paraId="1FD84566" w14:textId="77777777" w:rsidR="00DA5275" w:rsidRPr="00684484" w:rsidRDefault="00DA5275" w:rsidP="008D4F73">
            <w:pPr>
              <w:jc w:val="center"/>
              <w:rPr>
                <w:rFonts w:ascii="Arial" w:hAnsi="Arial" w:cs="Arial"/>
              </w:rPr>
            </w:pPr>
            <w:r w:rsidRPr="00684484">
              <w:rPr>
                <w:rFonts w:ascii="Arial" w:hAnsi="Arial" w:cs="Arial" w:hint="eastAsia"/>
              </w:rPr>
              <w:t>0.1</w:t>
            </w:r>
          </w:p>
        </w:tc>
        <w:tc>
          <w:tcPr>
            <w:tcW w:w="1271" w:type="dxa"/>
            <w:vAlign w:val="center"/>
          </w:tcPr>
          <w:p w14:paraId="46EB0A9C" w14:textId="77777777" w:rsidR="00DA5275" w:rsidRPr="00684484" w:rsidRDefault="00DA5275" w:rsidP="008D4F73">
            <w:pPr>
              <w:jc w:val="center"/>
              <w:rPr>
                <w:rFonts w:ascii="Arial" w:hAnsi="Arial" w:cs="Arial"/>
              </w:rPr>
            </w:pPr>
            <w:r w:rsidRPr="00684484">
              <w:rPr>
                <w:rFonts w:ascii="Arial" w:hAnsi="Arial" w:cs="Arial" w:hint="eastAsia"/>
              </w:rPr>
              <w:t>0.5199</w:t>
            </w:r>
          </w:p>
        </w:tc>
        <w:tc>
          <w:tcPr>
            <w:tcW w:w="1416" w:type="dxa"/>
            <w:vAlign w:val="center"/>
          </w:tcPr>
          <w:p w14:paraId="4202D11F" w14:textId="77777777" w:rsidR="00DA5275" w:rsidRPr="00684484" w:rsidRDefault="00DA5275" w:rsidP="008D4F73">
            <w:pPr>
              <w:jc w:val="center"/>
              <w:rPr>
                <w:rFonts w:ascii="Arial" w:hAnsi="Arial" w:cs="Arial"/>
              </w:rPr>
            </w:pPr>
            <w:r w:rsidRPr="00684484">
              <w:rPr>
                <w:rFonts w:ascii="Arial" w:hAnsi="Arial" w:cs="Arial" w:hint="eastAsia"/>
              </w:rPr>
              <w:t>0.7211</w:t>
            </w:r>
          </w:p>
        </w:tc>
      </w:tr>
      <w:tr w:rsidR="00DA5275" w:rsidRPr="008C4F87" w14:paraId="1DEF5D11" w14:textId="77777777" w:rsidTr="008D4F73">
        <w:trPr>
          <w:trHeight w:val="456"/>
          <w:jc w:val="center"/>
        </w:trPr>
        <w:tc>
          <w:tcPr>
            <w:tcW w:w="889" w:type="dxa"/>
            <w:vAlign w:val="center"/>
          </w:tcPr>
          <w:p w14:paraId="61CE8759" w14:textId="77777777" w:rsidR="00DA5275" w:rsidRPr="00684484" w:rsidRDefault="00DA5275" w:rsidP="008D4F73">
            <w:pPr>
              <w:jc w:val="center"/>
              <w:rPr>
                <w:rFonts w:ascii="Arial" w:hAnsi="Arial" w:cs="Arial"/>
              </w:rPr>
            </w:pPr>
            <w:r w:rsidRPr="00684484">
              <w:rPr>
                <w:rFonts w:ascii="Arial" w:hAnsi="Arial" w:cs="Arial" w:hint="eastAsia"/>
              </w:rPr>
              <w:t>200</w:t>
            </w:r>
          </w:p>
        </w:tc>
        <w:tc>
          <w:tcPr>
            <w:tcW w:w="1800" w:type="dxa"/>
            <w:vAlign w:val="center"/>
          </w:tcPr>
          <w:p w14:paraId="4B2B4357" w14:textId="77777777" w:rsidR="00DA5275" w:rsidRPr="00684484" w:rsidRDefault="00DA5275" w:rsidP="008D4F73">
            <w:pPr>
              <w:jc w:val="center"/>
              <w:rPr>
                <w:rFonts w:ascii="Arial" w:hAnsi="Arial" w:cs="Arial"/>
              </w:rPr>
            </w:pPr>
            <w:r w:rsidRPr="00684484">
              <w:rPr>
                <w:rFonts w:ascii="Arial" w:hAnsi="Arial" w:cs="Arial" w:hint="eastAsia"/>
              </w:rPr>
              <w:t>1e-4</w:t>
            </w:r>
          </w:p>
        </w:tc>
        <w:tc>
          <w:tcPr>
            <w:tcW w:w="1384" w:type="dxa"/>
            <w:vAlign w:val="center"/>
          </w:tcPr>
          <w:p w14:paraId="55C33606" w14:textId="77777777" w:rsidR="00DA5275" w:rsidRPr="00684484" w:rsidRDefault="00DA5275" w:rsidP="008D4F73">
            <w:pPr>
              <w:jc w:val="center"/>
              <w:rPr>
                <w:rFonts w:ascii="Arial" w:hAnsi="Arial" w:cs="Arial"/>
              </w:rPr>
            </w:pPr>
            <w:r w:rsidRPr="00684484">
              <w:rPr>
                <w:rFonts w:ascii="Arial" w:hAnsi="Arial" w:cs="Arial" w:hint="eastAsia"/>
              </w:rPr>
              <w:t>32</w:t>
            </w:r>
          </w:p>
        </w:tc>
        <w:tc>
          <w:tcPr>
            <w:tcW w:w="2072" w:type="dxa"/>
            <w:vAlign w:val="center"/>
          </w:tcPr>
          <w:p w14:paraId="3CFC60B7" w14:textId="77777777" w:rsidR="00DA5275" w:rsidRPr="00684484" w:rsidRDefault="00DA5275" w:rsidP="008D4F73">
            <w:pPr>
              <w:jc w:val="center"/>
              <w:rPr>
                <w:rFonts w:ascii="Arial" w:hAnsi="Arial" w:cs="Arial"/>
              </w:rPr>
            </w:pPr>
            <w:r w:rsidRPr="00684484">
              <w:rPr>
                <w:rFonts w:ascii="Arial" w:hAnsi="Arial" w:cs="Arial"/>
              </w:rPr>
              <w:t>×</w:t>
            </w:r>
          </w:p>
        </w:tc>
        <w:tc>
          <w:tcPr>
            <w:tcW w:w="1221" w:type="dxa"/>
            <w:vAlign w:val="center"/>
          </w:tcPr>
          <w:p w14:paraId="391732D5" w14:textId="77777777" w:rsidR="00DA5275" w:rsidRPr="00684484" w:rsidRDefault="00DA5275" w:rsidP="008D4F73">
            <w:pPr>
              <w:jc w:val="center"/>
              <w:rPr>
                <w:rFonts w:ascii="Arial" w:hAnsi="Arial" w:cs="Arial"/>
              </w:rPr>
            </w:pPr>
            <w:r>
              <w:rPr>
                <w:rFonts w:ascii="Arial" w:hAnsi="Arial" w:cs="Arial" w:hint="eastAsia"/>
              </w:rPr>
              <w:t>0</w:t>
            </w:r>
          </w:p>
        </w:tc>
        <w:tc>
          <w:tcPr>
            <w:tcW w:w="1271" w:type="dxa"/>
            <w:vAlign w:val="center"/>
          </w:tcPr>
          <w:p w14:paraId="4A05F3DD" w14:textId="77777777" w:rsidR="00DA5275" w:rsidRPr="00684484" w:rsidRDefault="00DA5275" w:rsidP="008D4F73">
            <w:pPr>
              <w:jc w:val="center"/>
              <w:rPr>
                <w:rFonts w:ascii="Arial" w:hAnsi="Arial" w:cs="Arial"/>
              </w:rPr>
            </w:pPr>
            <w:r w:rsidRPr="00684484">
              <w:rPr>
                <w:rFonts w:ascii="Arial" w:hAnsi="Arial" w:cs="Arial" w:hint="eastAsia"/>
              </w:rPr>
              <w:t>0.3964</w:t>
            </w:r>
          </w:p>
        </w:tc>
        <w:tc>
          <w:tcPr>
            <w:tcW w:w="1416" w:type="dxa"/>
            <w:vAlign w:val="center"/>
          </w:tcPr>
          <w:p w14:paraId="616940FF" w14:textId="77777777" w:rsidR="00DA5275" w:rsidRPr="00684484" w:rsidRDefault="00DA5275" w:rsidP="008D4F73">
            <w:pPr>
              <w:jc w:val="center"/>
              <w:rPr>
                <w:rFonts w:ascii="Arial" w:hAnsi="Arial" w:cs="Arial"/>
              </w:rPr>
            </w:pPr>
            <w:r w:rsidRPr="00684484">
              <w:rPr>
                <w:rFonts w:ascii="Arial" w:hAnsi="Arial" w:cs="Arial" w:hint="eastAsia"/>
              </w:rPr>
              <w:t>0.6296</w:t>
            </w:r>
          </w:p>
        </w:tc>
      </w:tr>
      <w:tr w:rsidR="00DA5275" w:rsidRPr="008C4F87" w14:paraId="4BFCCF5C" w14:textId="77777777" w:rsidTr="008D4F73">
        <w:trPr>
          <w:trHeight w:val="456"/>
          <w:jc w:val="center"/>
        </w:trPr>
        <w:tc>
          <w:tcPr>
            <w:tcW w:w="889" w:type="dxa"/>
            <w:vAlign w:val="center"/>
          </w:tcPr>
          <w:p w14:paraId="02D21445" w14:textId="77777777" w:rsidR="00DA5275" w:rsidRPr="00684484" w:rsidRDefault="00DA5275" w:rsidP="008D4F73">
            <w:pPr>
              <w:jc w:val="center"/>
              <w:rPr>
                <w:rFonts w:ascii="Arial" w:hAnsi="Arial" w:cs="Arial"/>
              </w:rPr>
            </w:pPr>
            <w:r w:rsidRPr="00684484">
              <w:rPr>
                <w:rFonts w:ascii="Arial" w:hAnsi="Arial" w:cs="Arial" w:hint="eastAsia"/>
              </w:rPr>
              <w:t>200</w:t>
            </w:r>
          </w:p>
        </w:tc>
        <w:tc>
          <w:tcPr>
            <w:tcW w:w="1800" w:type="dxa"/>
            <w:vAlign w:val="center"/>
          </w:tcPr>
          <w:p w14:paraId="50604C4B" w14:textId="77777777" w:rsidR="00DA5275" w:rsidRPr="00684484" w:rsidRDefault="00DA5275" w:rsidP="008D4F73">
            <w:pPr>
              <w:jc w:val="center"/>
              <w:rPr>
                <w:rFonts w:ascii="Arial" w:hAnsi="Arial" w:cs="Arial"/>
              </w:rPr>
            </w:pPr>
            <w:r w:rsidRPr="00684484">
              <w:rPr>
                <w:rFonts w:ascii="Arial" w:hAnsi="Arial" w:cs="Arial" w:hint="eastAsia"/>
              </w:rPr>
              <w:t>1e-4</w:t>
            </w:r>
          </w:p>
        </w:tc>
        <w:tc>
          <w:tcPr>
            <w:tcW w:w="1384" w:type="dxa"/>
            <w:vAlign w:val="center"/>
          </w:tcPr>
          <w:p w14:paraId="195BC00E" w14:textId="77777777" w:rsidR="00DA5275" w:rsidRPr="00684484" w:rsidRDefault="00DA5275" w:rsidP="008D4F73">
            <w:pPr>
              <w:jc w:val="center"/>
              <w:rPr>
                <w:rFonts w:ascii="Arial" w:hAnsi="Arial" w:cs="Arial"/>
              </w:rPr>
            </w:pPr>
            <w:r w:rsidRPr="00684484">
              <w:rPr>
                <w:rFonts w:ascii="Arial" w:hAnsi="Arial" w:cs="Arial" w:hint="eastAsia"/>
              </w:rPr>
              <w:t>32</w:t>
            </w:r>
          </w:p>
        </w:tc>
        <w:tc>
          <w:tcPr>
            <w:tcW w:w="2072" w:type="dxa"/>
            <w:vAlign w:val="center"/>
          </w:tcPr>
          <w:p w14:paraId="6FE3854B" w14:textId="77777777" w:rsidR="00DA5275" w:rsidRPr="00684484" w:rsidRDefault="00DA5275" w:rsidP="008D4F73">
            <w:pPr>
              <w:jc w:val="center"/>
              <w:rPr>
                <w:rFonts w:ascii="Arial" w:hAnsi="Arial" w:cs="Arial"/>
              </w:rPr>
            </w:pPr>
            <w:r w:rsidRPr="00684484">
              <w:rPr>
                <w:rFonts w:ascii="Arial" w:hAnsi="Arial" w:cs="Arial"/>
              </w:rPr>
              <w:t>√</w:t>
            </w:r>
          </w:p>
        </w:tc>
        <w:tc>
          <w:tcPr>
            <w:tcW w:w="1221" w:type="dxa"/>
            <w:vAlign w:val="center"/>
          </w:tcPr>
          <w:p w14:paraId="067D6E88" w14:textId="77777777" w:rsidR="00DA5275" w:rsidRPr="00684484" w:rsidRDefault="00DA5275" w:rsidP="008D4F73">
            <w:pPr>
              <w:jc w:val="center"/>
              <w:rPr>
                <w:rFonts w:ascii="Arial" w:hAnsi="Arial" w:cs="Arial"/>
              </w:rPr>
            </w:pPr>
            <w:r>
              <w:rPr>
                <w:rFonts w:ascii="Arial" w:hAnsi="Arial" w:cs="Arial" w:hint="eastAsia"/>
              </w:rPr>
              <w:t>0</w:t>
            </w:r>
          </w:p>
        </w:tc>
        <w:tc>
          <w:tcPr>
            <w:tcW w:w="1271" w:type="dxa"/>
            <w:vAlign w:val="center"/>
          </w:tcPr>
          <w:p w14:paraId="15061A9F" w14:textId="77777777" w:rsidR="00DA5275" w:rsidRPr="00684484" w:rsidRDefault="00DA5275" w:rsidP="008D4F73">
            <w:pPr>
              <w:jc w:val="center"/>
              <w:rPr>
                <w:rFonts w:ascii="Arial" w:hAnsi="Arial" w:cs="Arial"/>
              </w:rPr>
            </w:pPr>
            <w:r w:rsidRPr="00684484">
              <w:rPr>
                <w:rFonts w:ascii="Arial" w:hAnsi="Arial" w:cs="Arial" w:hint="eastAsia"/>
              </w:rPr>
              <w:t>0.4206</w:t>
            </w:r>
          </w:p>
        </w:tc>
        <w:tc>
          <w:tcPr>
            <w:tcW w:w="1416" w:type="dxa"/>
            <w:vAlign w:val="center"/>
          </w:tcPr>
          <w:p w14:paraId="2637F69E" w14:textId="77777777" w:rsidR="00DA5275" w:rsidRPr="00684484" w:rsidRDefault="00DA5275" w:rsidP="008D4F73">
            <w:pPr>
              <w:jc w:val="center"/>
              <w:rPr>
                <w:rFonts w:ascii="Arial" w:hAnsi="Arial" w:cs="Arial"/>
              </w:rPr>
            </w:pPr>
            <w:r w:rsidRPr="00684484">
              <w:rPr>
                <w:rFonts w:ascii="Arial" w:hAnsi="Arial" w:cs="Arial" w:hint="eastAsia"/>
              </w:rPr>
              <w:t>0.6485</w:t>
            </w:r>
          </w:p>
        </w:tc>
      </w:tr>
      <w:tr w:rsidR="00DA5275" w:rsidRPr="008C4F87" w14:paraId="680D9B06" w14:textId="77777777" w:rsidTr="008D4F73">
        <w:trPr>
          <w:trHeight w:val="456"/>
          <w:jc w:val="center"/>
        </w:trPr>
        <w:tc>
          <w:tcPr>
            <w:tcW w:w="889" w:type="dxa"/>
            <w:vAlign w:val="center"/>
          </w:tcPr>
          <w:p w14:paraId="3CABCC98" w14:textId="77777777" w:rsidR="00DA5275" w:rsidRPr="00684484" w:rsidRDefault="00DA5275" w:rsidP="008D4F73">
            <w:pPr>
              <w:jc w:val="center"/>
              <w:rPr>
                <w:rFonts w:ascii="Arial" w:hAnsi="Arial" w:cs="Arial"/>
              </w:rPr>
            </w:pPr>
            <w:r w:rsidRPr="00684484">
              <w:rPr>
                <w:rFonts w:ascii="Arial" w:hAnsi="Arial" w:cs="Arial" w:hint="eastAsia"/>
              </w:rPr>
              <w:t>200</w:t>
            </w:r>
          </w:p>
        </w:tc>
        <w:tc>
          <w:tcPr>
            <w:tcW w:w="1800" w:type="dxa"/>
            <w:vAlign w:val="center"/>
          </w:tcPr>
          <w:p w14:paraId="25D4CAB2" w14:textId="77777777" w:rsidR="00DA5275" w:rsidRPr="00684484" w:rsidRDefault="00DA5275" w:rsidP="008D4F73">
            <w:pPr>
              <w:jc w:val="center"/>
              <w:rPr>
                <w:rFonts w:ascii="Arial" w:hAnsi="Arial" w:cs="Arial"/>
              </w:rPr>
            </w:pPr>
            <w:r w:rsidRPr="00684484">
              <w:rPr>
                <w:rFonts w:ascii="Arial" w:hAnsi="Arial" w:cs="Arial" w:hint="eastAsia"/>
              </w:rPr>
              <w:t>1e-4</w:t>
            </w:r>
          </w:p>
        </w:tc>
        <w:tc>
          <w:tcPr>
            <w:tcW w:w="1384" w:type="dxa"/>
            <w:vAlign w:val="center"/>
          </w:tcPr>
          <w:p w14:paraId="6F70E295" w14:textId="77777777" w:rsidR="00DA5275" w:rsidRPr="00684484" w:rsidRDefault="00DA5275" w:rsidP="008D4F73">
            <w:pPr>
              <w:jc w:val="center"/>
              <w:rPr>
                <w:rFonts w:ascii="Arial" w:hAnsi="Arial" w:cs="Arial"/>
              </w:rPr>
            </w:pPr>
            <w:r w:rsidRPr="00684484">
              <w:rPr>
                <w:rFonts w:ascii="Arial" w:hAnsi="Arial" w:cs="Arial" w:hint="eastAsia"/>
              </w:rPr>
              <w:t>32</w:t>
            </w:r>
          </w:p>
        </w:tc>
        <w:tc>
          <w:tcPr>
            <w:tcW w:w="2072" w:type="dxa"/>
            <w:vAlign w:val="center"/>
          </w:tcPr>
          <w:p w14:paraId="58B158C0" w14:textId="77777777" w:rsidR="00DA5275" w:rsidRPr="00684484" w:rsidRDefault="00DA5275" w:rsidP="008D4F73">
            <w:pPr>
              <w:jc w:val="center"/>
              <w:rPr>
                <w:rFonts w:ascii="Arial" w:hAnsi="Arial" w:cs="Arial"/>
              </w:rPr>
            </w:pPr>
            <w:r w:rsidRPr="00684484">
              <w:rPr>
                <w:rFonts w:ascii="Arial" w:hAnsi="Arial" w:cs="Arial"/>
              </w:rPr>
              <w:t>√</w:t>
            </w:r>
          </w:p>
        </w:tc>
        <w:tc>
          <w:tcPr>
            <w:tcW w:w="1221" w:type="dxa"/>
            <w:vAlign w:val="center"/>
          </w:tcPr>
          <w:p w14:paraId="26A6A9E0" w14:textId="77777777" w:rsidR="00DA5275" w:rsidRPr="00684484" w:rsidRDefault="00DA5275" w:rsidP="008D4F73">
            <w:pPr>
              <w:jc w:val="center"/>
              <w:rPr>
                <w:rFonts w:ascii="Arial" w:hAnsi="Arial" w:cs="Arial"/>
              </w:rPr>
            </w:pPr>
            <w:r w:rsidRPr="00684484">
              <w:rPr>
                <w:rFonts w:ascii="Arial" w:hAnsi="Arial" w:cs="Arial" w:hint="eastAsia"/>
              </w:rPr>
              <w:t>0.1</w:t>
            </w:r>
          </w:p>
        </w:tc>
        <w:tc>
          <w:tcPr>
            <w:tcW w:w="1271" w:type="dxa"/>
            <w:vAlign w:val="center"/>
          </w:tcPr>
          <w:p w14:paraId="62CFADF8" w14:textId="77777777" w:rsidR="00DA5275" w:rsidRPr="00684484" w:rsidRDefault="00DA5275" w:rsidP="008D4F73">
            <w:pPr>
              <w:jc w:val="center"/>
              <w:rPr>
                <w:rFonts w:ascii="Arial" w:hAnsi="Arial" w:cs="Arial"/>
              </w:rPr>
            </w:pPr>
            <w:r w:rsidRPr="00684484">
              <w:rPr>
                <w:rFonts w:ascii="Arial" w:hAnsi="Arial" w:cs="Arial" w:hint="eastAsia"/>
              </w:rPr>
              <w:t>0.5014</w:t>
            </w:r>
          </w:p>
        </w:tc>
        <w:tc>
          <w:tcPr>
            <w:tcW w:w="1416" w:type="dxa"/>
            <w:vAlign w:val="center"/>
          </w:tcPr>
          <w:p w14:paraId="5451FAC1" w14:textId="77777777" w:rsidR="00DA5275" w:rsidRPr="00684484" w:rsidRDefault="00DA5275" w:rsidP="008D4F73">
            <w:pPr>
              <w:jc w:val="center"/>
              <w:rPr>
                <w:rFonts w:ascii="Arial" w:hAnsi="Arial" w:cs="Arial"/>
              </w:rPr>
            </w:pPr>
            <w:r w:rsidRPr="00684484">
              <w:rPr>
                <w:rFonts w:ascii="Arial" w:hAnsi="Arial" w:cs="Arial" w:hint="eastAsia"/>
              </w:rPr>
              <w:t>0.7081</w:t>
            </w:r>
          </w:p>
        </w:tc>
      </w:tr>
    </w:tbl>
    <w:p w14:paraId="0DC7D608" w14:textId="77777777" w:rsidR="00DA5275" w:rsidRPr="007B04F4" w:rsidRDefault="00DA5275" w:rsidP="007B04F4">
      <w:pPr>
        <w:jc w:val="both"/>
        <w:rPr>
          <w:rFonts w:ascii="Arial" w:hAnsi="Arial" w:cs="Arial" w:hint="eastAsia"/>
        </w:rPr>
      </w:pPr>
    </w:p>
    <w:p w14:paraId="00059505" w14:textId="1AF2E054" w:rsidR="007B04F4" w:rsidRDefault="007B04F4" w:rsidP="007B04F4">
      <w:pPr>
        <w:jc w:val="both"/>
        <w:rPr>
          <w:rFonts w:ascii="Arial" w:hAnsi="Arial" w:cs="Arial"/>
        </w:rPr>
      </w:pPr>
      <w:r w:rsidRPr="007B04F4">
        <w:rPr>
          <w:rFonts w:ascii="Arial" w:hAnsi="Arial" w:cs="Arial"/>
        </w:rPr>
        <w:t xml:space="preserve">However, as shown in </w:t>
      </w:r>
      <w:r w:rsidRPr="00DA5275">
        <w:rPr>
          <w:rFonts w:ascii="Arial" w:hAnsi="Arial" w:cs="Arial"/>
          <w:b/>
          <w:bCs/>
        </w:rPr>
        <w:t>Table 1</w:t>
      </w:r>
      <w:r w:rsidRPr="007B04F4">
        <w:rPr>
          <w:rFonts w:ascii="Arial" w:hAnsi="Arial" w:cs="Arial"/>
        </w:rPr>
        <w:t xml:space="preserve">, the skip connections and dropout did not resolve the overfitting </w:t>
      </w:r>
      <w:r w:rsidR="00F4292F">
        <w:rPr>
          <w:rFonts w:ascii="Arial" w:hAnsi="Arial" w:cs="Arial" w:hint="eastAsia"/>
        </w:rPr>
        <w:t>problem</w:t>
      </w:r>
      <w:r w:rsidRPr="007B04F4">
        <w:rPr>
          <w:rFonts w:ascii="Arial" w:hAnsi="Arial" w:cs="Arial"/>
        </w:rPr>
        <w:t xml:space="preserve">. This may be due to the small dataset size and the simplicity of the model architecture, </w:t>
      </w:r>
      <w:r w:rsidR="00F4292F">
        <w:rPr>
          <w:rFonts w:ascii="Arial" w:hAnsi="Arial" w:cs="Arial" w:hint="eastAsia"/>
        </w:rPr>
        <w:t xml:space="preserve">so </w:t>
      </w:r>
      <w:r w:rsidR="00F4292F" w:rsidRPr="007B04F4">
        <w:rPr>
          <w:rFonts w:ascii="Arial" w:hAnsi="Arial" w:cs="Arial"/>
        </w:rPr>
        <w:t>the skip connections and dropout</w:t>
      </w:r>
      <w:r w:rsidRPr="007B04F4">
        <w:rPr>
          <w:rFonts w:ascii="Arial" w:hAnsi="Arial" w:cs="Arial"/>
        </w:rPr>
        <w:t xml:space="preserve"> discard</w:t>
      </w:r>
      <w:r w:rsidR="00F4292F">
        <w:rPr>
          <w:rFonts w:ascii="Arial" w:hAnsi="Arial" w:cs="Arial" w:hint="eastAsia"/>
        </w:rPr>
        <w:t>ed</w:t>
      </w:r>
      <w:r w:rsidRPr="007B04F4">
        <w:rPr>
          <w:rFonts w:ascii="Arial" w:hAnsi="Arial" w:cs="Arial"/>
        </w:rPr>
        <w:t xml:space="preserve"> important feature information instead.</w:t>
      </w:r>
    </w:p>
    <w:p w14:paraId="76A3EBC3" w14:textId="7328D082" w:rsidR="00FC5241" w:rsidRPr="007B04F4" w:rsidRDefault="00FC5241" w:rsidP="00FC5241">
      <w:pPr>
        <w:jc w:val="center"/>
        <w:rPr>
          <w:rFonts w:ascii="Arial" w:hAnsi="Arial" w:cs="Arial"/>
        </w:rPr>
      </w:pPr>
      <w:r>
        <w:rPr>
          <w:rFonts w:ascii="Arial" w:hAnsi="Arial" w:cs="Arial"/>
          <w:noProof/>
        </w:rPr>
        <w:lastRenderedPageBreak/>
        <w:drawing>
          <wp:inline distT="0" distB="0" distL="0" distR="0" wp14:anchorId="656374FC" wp14:editId="60FFA1D5">
            <wp:extent cx="3190875" cy="3190875"/>
            <wp:effectExtent l="0" t="0" r="9525" b="9525"/>
            <wp:docPr id="1858481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939" cy="3193939"/>
                    </a:xfrm>
                    <a:prstGeom prst="rect">
                      <a:avLst/>
                    </a:prstGeom>
                    <a:noFill/>
                    <a:ln>
                      <a:noFill/>
                    </a:ln>
                  </pic:spPr>
                </pic:pic>
              </a:graphicData>
            </a:graphic>
          </wp:inline>
        </w:drawing>
      </w:r>
    </w:p>
    <w:p w14:paraId="735DCD41" w14:textId="1B4BCABE" w:rsidR="007B04F4" w:rsidRDefault="007B04F4" w:rsidP="001512E5">
      <w:pPr>
        <w:jc w:val="both"/>
        <w:rPr>
          <w:rFonts w:ascii="Arial" w:hAnsi="Arial" w:cs="Arial"/>
        </w:rPr>
      </w:pPr>
      <w:r w:rsidRPr="00E73538">
        <w:rPr>
          <w:rFonts w:ascii="Arial" w:hAnsi="Arial" w:cs="Arial"/>
          <w:b/>
          <w:bCs/>
          <w:sz w:val="20"/>
          <w:szCs w:val="20"/>
        </w:rPr>
        <w:t>Figure 3</w:t>
      </w:r>
      <w:r w:rsidR="00FC5241" w:rsidRPr="00E73538">
        <w:rPr>
          <w:rFonts w:ascii="Arial" w:hAnsi="Arial" w:cs="Arial" w:hint="eastAsia"/>
          <w:sz w:val="20"/>
          <w:szCs w:val="20"/>
        </w:rPr>
        <w:t xml:space="preserve"> </w:t>
      </w:r>
      <w:r w:rsidR="00DA5275" w:rsidRPr="00E73538">
        <w:rPr>
          <w:rFonts w:ascii="Arial" w:hAnsi="Arial" w:cs="Arial" w:hint="eastAsia"/>
          <w:sz w:val="20"/>
          <w:szCs w:val="20"/>
        </w:rPr>
        <w:t>T</w:t>
      </w:r>
      <w:r w:rsidR="00DA5275" w:rsidRPr="00E73538">
        <w:rPr>
          <w:rFonts w:ascii="Arial" w:hAnsi="Arial" w:cs="Arial"/>
          <w:sz w:val="20"/>
          <w:szCs w:val="20"/>
        </w:rPr>
        <w:t>he comparison between the predicted and true values from MPNN using graph-based features. Points lying on the red dashed line indicate cases where the predicted values match the true values.</w:t>
      </w:r>
      <w:r w:rsidRPr="007B04F4">
        <w:rPr>
          <w:rFonts w:ascii="Arial" w:hAnsi="Arial" w:cs="Arial"/>
        </w:rPr>
        <w:br/>
        <w:t xml:space="preserve">The final optimized MPNN </w:t>
      </w:r>
      <w:r w:rsidR="00F4292F" w:rsidRPr="007B04F4">
        <w:rPr>
          <w:rFonts w:ascii="Arial" w:hAnsi="Arial" w:cs="Arial"/>
        </w:rPr>
        <w:t>performance was</w:t>
      </w:r>
      <w:r w:rsidRPr="007B04F4">
        <w:rPr>
          <w:rFonts w:ascii="Arial" w:hAnsi="Arial" w:cs="Arial"/>
        </w:rPr>
        <w:t xml:space="preserve"> Test MSE = 0.3142 and Test RMSE = 0.5605, which is noticeably better than the Random Forest model. As</w:t>
      </w:r>
      <w:r w:rsidR="00F4292F">
        <w:rPr>
          <w:rFonts w:ascii="Arial" w:hAnsi="Arial" w:cs="Arial" w:hint="eastAsia"/>
        </w:rPr>
        <w:t xml:space="preserve"> shown</w:t>
      </w:r>
      <w:r w:rsidRPr="007B04F4">
        <w:rPr>
          <w:rFonts w:ascii="Arial" w:hAnsi="Arial" w:cs="Arial"/>
        </w:rPr>
        <w:t xml:space="preserve"> in Figure 3, the MPNN’s predictions show higher accurac</w:t>
      </w:r>
      <w:r w:rsidR="00F4292F">
        <w:rPr>
          <w:rFonts w:ascii="Arial" w:hAnsi="Arial" w:cs="Arial" w:hint="eastAsia"/>
        </w:rPr>
        <w:t>y</w:t>
      </w:r>
      <w:r w:rsidRPr="007B04F4">
        <w:rPr>
          <w:rFonts w:ascii="Arial" w:hAnsi="Arial" w:cs="Arial"/>
        </w:rPr>
        <w:t xml:space="preserve"> compared to the Random Forest results</w:t>
      </w:r>
      <w:r w:rsidR="00FC5241">
        <w:rPr>
          <w:rFonts w:ascii="Arial" w:hAnsi="Arial" w:cs="Arial" w:hint="eastAsia"/>
        </w:rPr>
        <w:t xml:space="preserve"> (</w:t>
      </w:r>
      <w:r w:rsidR="00FC5241" w:rsidRPr="00FC5241">
        <w:rPr>
          <w:rFonts w:ascii="Arial" w:hAnsi="Arial" w:cs="Arial" w:hint="eastAsia"/>
          <w:b/>
          <w:bCs/>
        </w:rPr>
        <w:t>Figure 3</w:t>
      </w:r>
      <w:r w:rsidR="00FC5241">
        <w:rPr>
          <w:rFonts w:ascii="Arial" w:hAnsi="Arial" w:cs="Arial" w:hint="eastAsia"/>
        </w:rPr>
        <w:t>)</w:t>
      </w:r>
      <w:r w:rsidRPr="007B04F4">
        <w:rPr>
          <w:rFonts w:ascii="Arial" w:hAnsi="Arial" w:cs="Arial"/>
        </w:rPr>
        <w:t>.</w:t>
      </w:r>
    </w:p>
    <w:p w14:paraId="0EDDDC31" w14:textId="0FF202D7" w:rsidR="003E79A2" w:rsidRPr="008B091C" w:rsidRDefault="00A50D25">
      <w:pPr>
        <w:rPr>
          <w:rFonts w:ascii="Arial" w:hAnsi="Arial" w:cs="Arial"/>
          <w:b/>
          <w:bCs/>
          <w:sz w:val="24"/>
        </w:rPr>
      </w:pPr>
      <w:r w:rsidRPr="008B091C">
        <w:rPr>
          <w:rFonts w:ascii="Arial" w:hAnsi="Arial" w:cs="Arial"/>
          <w:b/>
          <w:bCs/>
          <w:sz w:val="24"/>
        </w:rPr>
        <w:t>Discussion</w:t>
      </w:r>
    </w:p>
    <w:p w14:paraId="2885898F" w14:textId="04634618" w:rsidR="00F6612D" w:rsidRPr="00F6612D" w:rsidRDefault="00F6612D" w:rsidP="00F6612D">
      <w:pPr>
        <w:jc w:val="both"/>
        <w:rPr>
          <w:rFonts w:ascii="Arial" w:hAnsi="Arial" w:cs="Arial"/>
        </w:rPr>
      </w:pPr>
      <w:r w:rsidRPr="00F6612D">
        <w:rPr>
          <w:rFonts w:ascii="Arial" w:hAnsi="Arial" w:cs="Arial"/>
        </w:rPr>
        <w:t>In this project, traditional machine learning and deep learning methods were explored for lipophilicity prediction, using Random Forests and MPNNs.</w:t>
      </w:r>
      <w:r w:rsidRPr="00B924ED">
        <w:rPr>
          <w:rFonts w:ascii="Arial" w:hAnsi="Arial" w:cs="Arial"/>
          <w:color w:val="EE0000"/>
        </w:rPr>
        <w:t xml:space="preserve"> </w:t>
      </w:r>
      <w:r w:rsidRPr="00F6612D">
        <w:rPr>
          <w:rFonts w:ascii="Arial" w:hAnsi="Arial" w:cs="Arial"/>
        </w:rPr>
        <w:t>While optimized Random Forests showed low training RMSE, the high test RMSE indicated limited predictive ability</w:t>
      </w:r>
      <w:r>
        <w:rPr>
          <w:rFonts w:ascii="Arial" w:hAnsi="Arial" w:cs="Arial" w:hint="eastAsia"/>
        </w:rPr>
        <w:t xml:space="preserve"> for</w:t>
      </w:r>
      <w:r w:rsidRPr="00F6612D">
        <w:rPr>
          <w:rFonts w:ascii="Arial" w:hAnsi="Arial" w:cs="Arial"/>
        </w:rPr>
        <w:t xml:space="preserve"> molecular structural features. In contrast, MPNNs captured deeper molecular relationships through message-passing networks </w:t>
      </w:r>
      <w:r w:rsidR="00A37E8A">
        <w:rPr>
          <w:rFonts w:ascii="Arial" w:hAnsi="Arial" w:cs="Arial" w:hint="eastAsia"/>
        </w:rPr>
        <w:t>than</w:t>
      </w:r>
      <w:r w:rsidRPr="00F6612D">
        <w:rPr>
          <w:rFonts w:ascii="Arial" w:hAnsi="Arial" w:cs="Arial"/>
        </w:rPr>
        <w:t xml:space="preserve"> Random Forests. </w:t>
      </w:r>
      <w:r w:rsidR="00A37E8A">
        <w:rPr>
          <w:rFonts w:ascii="Arial" w:hAnsi="Arial" w:cs="Arial" w:hint="eastAsia"/>
        </w:rPr>
        <w:t>T</w:t>
      </w:r>
      <w:r w:rsidRPr="00F6612D">
        <w:rPr>
          <w:rFonts w:ascii="Arial" w:hAnsi="Arial" w:cs="Arial"/>
        </w:rPr>
        <w:t>echniques such as dropout and skip connections did not further improve performance, suggesting that larger datasets and deeper networks may be needed for further optimization.</w:t>
      </w:r>
      <w:r w:rsidR="00DC684C">
        <w:rPr>
          <w:rFonts w:ascii="Arial" w:hAnsi="Arial" w:cs="Arial" w:hint="eastAsia"/>
        </w:rPr>
        <w:t xml:space="preserve"> </w:t>
      </w:r>
      <w:r w:rsidR="00622AB6">
        <w:rPr>
          <w:rFonts w:ascii="Arial" w:hAnsi="Arial" w:cs="Arial" w:hint="eastAsia"/>
        </w:rPr>
        <w:t>I</w:t>
      </w:r>
      <w:r w:rsidR="00622AB6" w:rsidRPr="00622AB6">
        <w:rPr>
          <w:rFonts w:ascii="Arial" w:hAnsi="Arial" w:cs="Arial"/>
        </w:rPr>
        <w:t xml:space="preserve">t would be </w:t>
      </w:r>
      <w:r w:rsidR="00622AB6">
        <w:rPr>
          <w:rFonts w:ascii="Arial" w:hAnsi="Arial" w:cs="Arial" w:hint="eastAsia"/>
        </w:rPr>
        <w:t xml:space="preserve">also </w:t>
      </w:r>
      <w:r w:rsidR="00622AB6" w:rsidRPr="00622AB6">
        <w:rPr>
          <w:rFonts w:ascii="Arial" w:hAnsi="Arial" w:cs="Arial"/>
        </w:rPr>
        <w:t xml:space="preserve">useful to apply data standardization to the input </w:t>
      </w:r>
      <w:r w:rsidR="00622AB6">
        <w:rPr>
          <w:rFonts w:ascii="Arial" w:hAnsi="Arial" w:cs="Arial" w:hint="eastAsia"/>
        </w:rPr>
        <w:t>data</w:t>
      </w:r>
      <w:r w:rsidR="00622AB6" w:rsidRPr="00622AB6">
        <w:rPr>
          <w:rFonts w:ascii="Arial" w:hAnsi="Arial" w:cs="Arial"/>
        </w:rPr>
        <w:t xml:space="preserve">. Another approach to improve prediction accuracy and model stability would be to average the predictions of multiple models. For instance, five models with different hyperparameters and optimization methods could be trained, and their predictions integrated to </w:t>
      </w:r>
      <w:r w:rsidR="0020467C">
        <w:rPr>
          <w:rFonts w:ascii="Arial" w:hAnsi="Arial" w:cs="Arial" w:hint="eastAsia"/>
        </w:rPr>
        <w:t>decrease</w:t>
      </w:r>
      <w:r w:rsidR="00622AB6" w:rsidRPr="00622AB6">
        <w:rPr>
          <w:rFonts w:ascii="Arial" w:hAnsi="Arial" w:cs="Arial"/>
        </w:rPr>
        <w:t xml:space="preserve"> noise and reduce variance. However, this method would increase computational demands. Given that the dataset used in this project is relatively small, such an ensemble approach should still be feasible and could </w:t>
      </w:r>
      <w:r w:rsidR="00622AB6" w:rsidRPr="00622AB6">
        <w:rPr>
          <w:rFonts w:ascii="Arial" w:hAnsi="Arial" w:cs="Arial"/>
        </w:rPr>
        <w:lastRenderedPageBreak/>
        <w:t xml:space="preserve">potentially </w:t>
      </w:r>
      <w:r w:rsidR="00325850">
        <w:rPr>
          <w:rFonts w:ascii="Arial" w:hAnsi="Arial" w:cs="Arial" w:hint="eastAsia"/>
        </w:rPr>
        <w:t>increase</w:t>
      </w:r>
      <w:r w:rsidR="00622AB6" w:rsidRPr="00622AB6">
        <w:rPr>
          <w:rFonts w:ascii="Arial" w:hAnsi="Arial" w:cs="Arial"/>
        </w:rPr>
        <w:t xml:space="preserve"> predictive accuracy.</w:t>
      </w:r>
    </w:p>
    <w:p w14:paraId="2B2DA04F" w14:textId="3F2F8F4D" w:rsidR="00680780" w:rsidRPr="00F6612D" w:rsidRDefault="00F6612D" w:rsidP="00F6612D">
      <w:pPr>
        <w:jc w:val="both"/>
        <w:rPr>
          <w:rFonts w:ascii="Arial" w:hAnsi="Arial" w:cs="Arial"/>
        </w:rPr>
      </w:pPr>
      <w:r w:rsidRPr="00F6612D">
        <w:rPr>
          <w:rFonts w:ascii="Arial" w:hAnsi="Arial" w:cs="Arial"/>
        </w:rPr>
        <w:t xml:space="preserve">Through this work, I gained hands-on experience in molecular feature extraction (descriptors, Morgan fingerprints, and graph representations), model construction, hyperparameter tuning, and evaluation. The project deepened my understanding of graph neural networks, training visualization, and the practical application of machine learning and deep learning in </w:t>
      </w:r>
      <w:r>
        <w:rPr>
          <w:rFonts w:ascii="Arial" w:hAnsi="Arial" w:cs="Arial"/>
        </w:rPr>
        <w:t>C</w:t>
      </w:r>
      <w:r w:rsidRPr="00F6612D">
        <w:rPr>
          <w:rFonts w:ascii="Arial" w:hAnsi="Arial" w:cs="Arial"/>
        </w:rPr>
        <w:t>heminformatics.</w:t>
      </w:r>
      <w:r w:rsidR="007D431E" w:rsidRPr="007D431E">
        <w:rPr>
          <w:rFonts w:ascii="宋体" w:eastAsia="宋体" w:hAnsi="宋体" w:cs="宋体"/>
          <w:kern w:val="0"/>
          <w:sz w:val="24"/>
          <w14:ligatures w14:val="none"/>
        </w:rPr>
        <w:t xml:space="preserve"> </w:t>
      </w:r>
      <w:r w:rsidR="007D431E" w:rsidRPr="007D431E">
        <w:rPr>
          <w:rFonts w:ascii="Arial" w:hAnsi="Arial" w:cs="Arial"/>
        </w:rPr>
        <w:t xml:space="preserve">Through teamwork, I also learned the importance of task allocation. A well-structured division of work can greatly enhance project development efficiency and code readability. My biggest takeaway from this project is understanding how to practically extract the necessary information from a dataset and use it to </w:t>
      </w:r>
      <w:r w:rsidR="007D431E">
        <w:rPr>
          <w:rFonts w:ascii="Arial" w:hAnsi="Arial" w:cs="Arial" w:hint="eastAsia"/>
        </w:rPr>
        <w:t>build</w:t>
      </w:r>
      <w:r w:rsidR="007D431E" w:rsidRPr="007D431E">
        <w:rPr>
          <w:rFonts w:ascii="Arial" w:hAnsi="Arial" w:cs="Arial"/>
        </w:rPr>
        <w:t xml:space="preserve"> prediction tasks. Model development is not only about parameter optimization</w:t>
      </w:r>
      <w:r w:rsidR="007D431E">
        <w:rPr>
          <w:rFonts w:ascii="Arial" w:hAnsi="Arial" w:cs="Arial" w:hint="eastAsia"/>
        </w:rPr>
        <w:t xml:space="preserve">, </w:t>
      </w:r>
      <w:r w:rsidR="007D431E" w:rsidRPr="007D431E">
        <w:rPr>
          <w:rFonts w:ascii="Arial" w:hAnsi="Arial" w:cs="Arial"/>
        </w:rPr>
        <w:t>it also requires selecting appropriate optimization strategies based on the dataset type and prediction objectives to improve predictive accuracy.</w:t>
      </w:r>
    </w:p>
    <w:p w14:paraId="0D98A224" w14:textId="3390FB9F" w:rsidR="008C4F87" w:rsidRPr="008B091C" w:rsidRDefault="008C4F87">
      <w:pPr>
        <w:rPr>
          <w:rFonts w:ascii="Arial" w:hAnsi="Arial" w:cs="Arial"/>
          <w:b/>
          <w:bCs/>
          <w:sz w:val="24"/>
        </w:rPr>
      </w:pPr>
      <w:r w:rsidRPr="008B091C">
        <w:rPr>
          <w:rFonts w:ascii="Arial" w:hAnsi="Arial" w:cs="Arial"/>
          <w:b/>
          <w:bCs/>
          <w:sz w:val="24"/>
        </w:rPr>
        <w:t>Reflection</w:t>
      </w:r>
    </w:p>
    <w:p w14:paraId="4FF97814" w14:textId="459F7C94" w:rsidR="00325850" w:rsidRPr="007D431E" w:rsidRDefault="00E62F04" w:rsidP="00E62F04">
      <w:pPr>
        <w:jc w:val="both"/>
        <w:rPr>
          <w:rFonts w:ascii="Arial" w:hAnsi="Arial" w:cs="Arial"/>
        </w:rPr>
      </w:pPr>
      <w:r w:rsidRPr="00E62F04">
        <w:rPr>
          <w:rFonts w:ascii="Arial" w:hAnsi="Arial" w:cs="Arial"/>
        </w:rPr>
        <w:t>In this project, the responsibilities between the two team members w</w:t>
      </w:r>
      <w:r>
        <w:rPr>
          <w:rFonts w:ascii="Arial" w:hAnsi="Arial" w:cs="Arial" w:hint="eastAsia"/>
        </w:rPr>
        <w:t>ere</w:t>
      </w:r>
      <w:r w:rsidRPr="00E62F04">
        <w:rPr>
          <w:rFonts w:ascii="Arial" w:hAnsi="Arial" w:cs="Arial"/>
        </w:rPr>
        <w:t xml:space="preserve"> clearly defined</w:t>
      </w:r>
      <w:r>
        <w:rPr>
          <w:rFonts w:ascii="Arial" w:hAnsi="Arial" w:cs="Arial" w:hint="eastAsia"/>
        </w:rPr>
        <w:t xml:space="preserve">, </w:t>
      </w:r>
      <w:r w:rsidRPr="00E62F04">
        <w:rPr>
          <w:rFonts w:ascii="Arial" w:hAnsi="Arial" w:cs="Arial"/>
        </w:rPr>
        <w:t xml:space="preserve">one was in charge of the regression analysis, while the other focused on the classification analysis. </w:t>
      </w:r>
      <w:r w:rsidR="00DC684C" w:rsidRPr="00DC684C">
        <w:rPr>
          <w:rFonts w:ascii="Arial" w:hAnsi="Arial" w:cs="Arial"/>
        </w:rPr>
        <w:t xml:space="preserve">The clear division of tasks allowed us to work on the project simultaneously without interfering with each other, improving efficiency and making it possible to explore </w:t>
      </w:r>
      <w:r w:rsidR="00DC684C">
        <w:rPr>
          <w:rFonts w:ascii="Arial" w:hAnsi="Arial" w:cs="Arial" w:hint="eastAsia"/>
        </w:rPr>
        <w:t>more</w:t>
      </w:r>
      <w:r w:rsidR="00DC684C" w:rsidRPr="00DC684C">
        <w:rPr>
          <w:rFonts w:ascii="Arial" w:hAnsi="Arial" w:cs="Arial"/>
        </w:rPr>
        <w:t xml:space="preserve"> models.</w:t>
      </w:r>
      <w:r w:rsidR="00DC684C">
        <w:rPr>
          <w:rFonts w:ascii="Arial" w:hAnsi="Arial" w:cs="Arial" w:hint="eastAsia"/>
        </w:rPr>
        <w:t xml:space="preserve"> </w:t>
      </w:r>
      <w:r w:rsidR="00325850">
        <w:rPr>
          <w:rFonts w:ascii="Arial" w:hAnsi="Arial" w:cs="Arial" w:hint="eastAsia"/>
        </w:rPr>
        <w:t xml:space="preserve">And </w:t>
      </w:r>
      <w:r w:rsidR="00325850" w:rsidRPr="00325850">
        <w:rPr>
          <w:rFonts w:ascii="Arial" w:hAnsi="Arial" w:cs="Arial"/>
        </w:rPr>
        <w:t>the models and evaluation methods used for regression and classification tasks differ significantly, dividing the project into two main parts</w:t>
      </w:r>
      <w:r w:rsidR="007D431E">
        <w:rPr>
          <w:rFonts w:ascii="Arial" w:hAnsi="Arial" w:cs="Arial" w:hint="eastAsia"/>
        </w:rPr>
        <w:t xml:space="preserve">, </w:t>
      </w:r>
      <w:r w:rsidR="00325850" w:rsidRPr="00325850">
        <w:rPr>
          <w:rFonts w:ascii="Arial" w:hAnsi="Arial" w:cs="Arial"/>
        </w:rPr>
        <w:t>regression and classification</w:t>
      </w:r>
      <w:r w:rsidR="007D431E">
        <w:rPr>
          <w:rFonts w:ascii="Arial" w:hAnsi="Arial" w:cs="Arial" w:hint="eastAsia"/>
        </w:rPr>
        <w:t xml:space="preserve">, </w:t>
      </w:r>
      <w:r w:rsidR="00325850" w:rsidRPr="00325850">
        <w:rPr>
          <w:rFonts w:ascii="Arial" w:hAnsi="Arial" w:cs="Arial"/>
        </w:rPr>
        <w:t xml:space="preserve">is a logical approach. This design allows users to choose the </w:t>
      </w:r>
      <w:r w:rsidR="007D431E">
        <w:rPr>
          <w:rFonts w:ascii="Arial" w:hAnsi="Arial" w:cs="Arial" w:hint="eastAsia"/>
        </w:rPr>
        <w:t>suitable</w:t>
      </w:r>
      <w:r w:rsidR="00325850" w:rsidRPr="00325850">
        <w:rPr>
          <w:rFonts w:ascii="Arial" w:hAnsi="Arial" w:cs="Arial"/>
        </w:rPr>
        <w:t xml:space="preserve"> mo</w:t>
      </w:r>
      <w:r w:rsidR="007D431E">
        <w:rPr>
          <w:rFonts w:ascii="Arial" w:hAnsi="Arial" w:cs="Arial" w:hint="eastAsia"/>
        </w:rPr>
        <w:t>del</w:t>
      </w:r>
      <w:r w:rsidR="00325850" w:rsidRPr="00325850">
        <w:rPr>
          <w:rFonts w:ascii="Arial" w:hAnsi="Arial" w:cs="Arial"/>
        </w:rPr>
        <w:t xml:space="preserve"> based on their dataset and prediction objective, making the project more user-friendly and adaptable.</w:t>
      </w:r>
    </w:p>
    <w:p w14:paraId="7382D368" w14:textId="6F84AD4E" w:rsidR="00E62F04" w:rsidRDefault="00E62F04" w:rsidP="00E62F04">
      <w:pPr>
        <w:jc w:val="both"/>
        <w:rPr>
          <w:rFonts w:ascii="Arial" w:hAnsi="Arial" w:cs="Arial"/>
        </w:rPr>
      </w:pPr>
      <w:r w:rsidRPr="00E62F04">
        <w:rPr>
          <w:rFonts w:ascii="Arial" w:hAnsi="Arial" w:cs="Arial"/>
        </w:rPr>
        <w:t>However, this</w:t>
      </w:r>
      <w:r>
        <w:rPr>
          <w:rFonts w:ascii="Arial" w:hAnsi="Arial" w:cs="Arial" w:hint="eastAsia"/>
        </w:rPr>
        <w:t xml:space="preserve"> </w:t>
      </w:r>
      <w:r w:rsidRPr="00E62F04">
        <w:rPr>
          <w:rFonts w:ascii="Arial" w:hAnsi="Arial" w:cs="Arial"/>
        </w:rPr>
        <w:t>separation also resulted in limited collaboration between the two members. Additionally, differences in coding habits</w:t>
      </w:r>
      <w:r>
        <w:rPr>
          <w:rFonts w:ascii="Arial" w:hAnsi="Arial" w:cs="Arial" w:hint="eastAsia"/>
        </w:rPr>
        <w:t xml:space="preserve"> and </w:t>
      </w:r>
      <w:r w:rsidRPr="00E62F04">
        <w:rPr>
          <w:rFonts w:ascii="Arial" w:hAnsi="Arial" w:cs="Arial"/>
        </w:rPr>
        <w:t xml:space="preserve">the coding styles reduced the generalizability across modules. For example, in the data reading and preprocessing </w:t>
      </w:r>
      <w:r w:rsidR="003B0D5A">
        <w:rPr>
          <w:rFonts w:ascii="Arial" w:hAnsi="Arial" w:cs="Arial" w:hint="eastAsia"/>
        </w:rPr>
        <w:t>parts</w:t>
      </w:r>
      <w:r w:rsidRPr="00E62F04">
        <w:rPr>
          <w:rFonts w:ascii="Arial" w:hAnsi="Arial" w:cs="Arial"/>
        </w:rPr>
        <w:t xml:space="preserve">, although </w:t>
      </w:r>
      <w:r w:rsidR="003B0D5A">
        <w:rPr>
          <w:rFonts w:ascii="Arial" w:hAnsi="Arial" w:cs="Arial" w:hint="eastAsia"/>
        </w:rPr>
        <w:t xml:space="preserve">there was </w:t>
      </w:r>
      <w:r w:rsidRPr="00E62F04">
        <w:rPr>
          <w:rFonts w:ascii="Arial" w:hAnsi="Arial" w:cs="Arial"/>
        </w:rPr>
        <w:t xml:space="preserve">some collaboration, the use of different datasets led to redundant code and decreased reusability. To improve efficiency and user experience, it would be </w:t>
      </w:r>
      <w:r w:rsidR="003B0D5A">
        <w:rPr>
          <w:rFonts w:ascii="Arial" w:hAnsi="Arial" w:cs="Arial" w:hint="eastAsia"/>
        </w:rPr>
        <w:t>better</w:t>
      </w:r>
      <w:r w:rsidRPr="00E62F04">
        <w:rPr>
          <w:rFonts w:ascii="Arial" w:hAnsi="Arial" w:cs="Arial"/>
        </w:rPr>
        <w:t xml:space="preserve"> to </w:t>
      </w:r>
      <w:r w:rsidR="003B0D5A">
        <w:rPr>
          <w:rFonts w:ascii="Arial" w:hAnsi="Arial" w:cs="Arial" w:hint="eastAsia"/>
        </w:rPr>
        <w:t>decide</w:t>
      </w:r>
      <w:r w:rsidRPr="00E62F04">
        <w:rPr>
          <w:rFonts w:ascii="Arial" w:hAnsi="Arial" w:cs="Arial"/>
        </w:rPr>
        <w:t xml:space="preserve"> a unified coding standard for shared modules before starting the project.</w:t>
      </w:r>
    </w:p>
    <w:p w14:paraId="16074247" w14:textId="7A2763A1" w:rsidR="008C4F87" w:rsidRPr="008B091C" w:rsidRDefault="008600CD">
      <w:pPr>
        <w:rPr>
          <w:rFonts w:ascii="Arial" w:hAnsi="Arial" w:cs="Arial"/>
          <w:b/>
          <w:bCs/>
          <w:sz w:val="24"/>
        </w:rPr>
      </w:pPr>
      <w:r w:rsidRPr="008B091C">
        <w:rPr>
          <w:rFonts w:ascii="Arial" w:hAnsi="Arial" w:cs="Arial" w:hint="eastAsia"/>
          <w:b/>
          <w:bCs/>
          <w:sz w:val="24"/>
        </w:rPr>
        <w:t>U</w:t>
      </w:r>
      <w:r w:rsidRPr="008B091C">
        <w:rPr>
          <w:rFonts w:ascii="Arial" w:hAnsi="Arial" w:cs="Arial"/>
          <w:b/>
          <w:bCs/>
          <w:sz w:val="24"/>
        </w:rPr>
        <w:t>se of</w:t>
      </w:r>
      <w:r w:rsidRPr="008B091C">
        <w:rPr>
          <w:rFonts w:ascii="Arial" w:hAnsi="Arial" w:cs="Arial" w:hint="eastAsia"/>
          <w:b/>
          <w:bCs/>
          <w:sz w:val="24"/>
        </w:rPr>
        <w:t xml:space="preserve"> AI </w:t>
      </w:r>
      <w:r w:rsidR="00B22E06" w:rsidRPr="008B091C">
        <w:rPr>
          <w:rFonts w:ascii="Arial" w:hAnsi="Arial" w:cs="Arial"/>
          <w:b/>
          <w:bCs/>
          <w:sz w:val="24"/>
        </w:rPr>
        <w:t>Assistants</w:t>
      </w:r>
    </w:p>
    <w:p w14:paraId="56652016" w14:textId="76A0A3E6" w:rsidR="005179BD" w:rsidRPr="005179BD" w:rsidRDefault="005179BD" w:rsidP="005179BD">
      <w:pPr>
        <w:jc w:val="both"/>
        <w:rPr>
          <w:rFonts w:ascii="Arial" w:hAnsi="Arial" w:cs="Arial"/>
        </w:rPr>
      </w:pPr>
      <w:r w:rsidRPr="005179BD">
        <w:rPr>
          <w:rFonts w:ascii="Arial" w:hAnsi="Arial" w:cs="Arial"/>
        </w:rPr>
        <w:t xml:space="preserve">In this project, the AI assistant provided support in several </w:t>
      </w:r>
      <w:r>
        <w:rPr>
          <w:rFonts w:ascii="Arial" w:hAnsi="Arial" w:cs="Arial" w:hint="eastAsia"/>
        </w:rPr>
        <w:t>parts</w:t>
      </w:r>
      <w:r w:rsidRPr="005179BD">
        <w:rPr>
          <w:rFonts w:ascii="Arial" w:hAnsi="Arial" w:cs="Arial"/>
        </w:rPr>
        <w:t>:</w:t>
      </w:r>
    </w:p>
    <w:p w14:paraId="008CBFD7" w14:textId="28B3B930" w:rsidR="005179BD" w:rsidRPr="005179BD" w:rsidRDefault="005179BD" w:rsidP="005179BD">
      <w:pPr>
        <w:numPr>
          <w:ilvl w:val="0"/>
          <w:numId w:val="2"/>
        </w:numPr>
        <w:jc w:val="both"/>
        <w:rPr>
          <w:rFonts w:ascii="Arial" w:hAnsi="Arial" w:cs="Arial"/>
        </w:rPr>
      </w:pPr>
      <w:r>
        <w:rPr>
          <w:rFonts w:ascii="Arial" w:hAnsi="Arial" w:cs="Arial" w:hint="eastAsia"/>
          <w:b/>
          <w:bCs/>
        </w:rPr>
        <w:t>C</w:t>
      </w:r>
      <w:r w:rsidRPr="005179BD">
        <w:rPr>
          <w:rFonts w:ascii="Arial" w:hAnsi="Arial" w:cs="Arial"/>
          <w:b/>
          <w:bCs/>
        </w:rPr>
        <w:t>ode</w:t>
      </w:r>
      <w:r>
        <w:rPr>
          <w:rFonts w:ascii="Arial" w:hAnsi="Arial" w:cs="Arial" w:hint="eastAsia"/>
          <w:b/>
          <w:bCs/>
        </w:rPr>
        <w:t xml:space="preserve"> debug</w:t>
      </w:r>
      <w:r w:rsidRPr="005179BD">
        <w:rPr>
          <w:rFonts w:ascii="Arial" w:hAnsi="Arial" w:cs="Arial"/>
          <w:b/>
          <w:bCs/>
        </w:rPr>
        <w:t>:</w:t>
      </w:r>
      <w:r w:rsidRPr="005179BD">
        <w:rPr>
          <w:rFonts w:ascii="Arial" w:hAnsi="Arial" w:cs="Arial"/>
        </w:rPr>
        <w:t xml:space="preserve"> The most frequent use of AI was for debugging. When </w:t>
      </w:r>
      <w:r>
        <w:rPr>
          <w:rFonts w:ascii="Arial" w:hAnsi="Arial" w:cs="Arial" w:hint="eastAsia"/>
        </w:rPr>
        <w:t>facing</w:t>
      </w:r>
      <w:r w:rsidRPr="005179BD">
        <w:rPr>
          <w:rFonts w:ascii="Arial" w:hAnsi="Arial" w:cs="Arial"/>
        </w:rPr>
        <w:t xml:space="preserve"> bugs that could not be resolved through online tutorials, GPT was </w:t>
      </w:r>
      <w:r>
        <w:rPr>
          <w:rFonts w:ascii="Arial" w:hAnsi="Arial" w:cs="Arial" w:hint="eastAsia"/>
        </w:rPr>
        <w:t>used</w:t>
      </w:r>
      <w:r w:rsidRPr="005179BD">
        <w:rPr>
          <w:rFonts w:ascii="Arial" w:hAnsi="Arial" w:cs="Arial"/>
        </w:rPr>
        <w:t xml:space="preserve"> for assistance.</w:t>
      </w:r>
    </w:p>
    <w:p w14:paraId="32A85866" w14:textId="13F856E2" w:rsidR="005179BD" w:rsidRPr="005179BD" w:rsidRDefault="005179BD" w:rsidP="005179BD">
      <w:pPr>
        <w:numPr>
          <w:ilvl w:val="0"/>
          <w:numId w:val="2"/>
        </w:numPr>
        <w:jc w:val="both"/>
        <w:rPr>
          <w:rFonts w:ascii="Arial" w:hAnsi="Arial" w:cs="Arial"/>
        </w:rPr>
      </w:pPr>
      <w:r w:rsidRPr="005179BD">
        <w:rPr>
          <w:rFonts w:ascii="Arial" w:hAnsi="Arial" w:cs="Arial"/>
          <w:b/>
          <w:bCs/>
        </w:rPr>
        <w:t>Code development:</w:t>
      </w:r>
      <w:r w:rsidRPr="005179BD">
        <w:rPr>
          <w:rFonts w:ascii="Arial" w:hAnsi="Arial" w:cs="Arial"/>
        </w:rPr>
        <w:t xml:space="preserve"> AI was used to assist in writing code for certain parts of </w:t>
      </w:r>
      <w:r w:rsidRPr="005179BD">
        <w:rPr>
          <w:rFonts w:ascii="Arial" w:hAnsi="Arial" w:cs="Arial"/>
        </w:rPr>
        <w:lastRenderedPageBreak/>
        <w:t xml:space="preserve">the project. For example, GPT was asked how to pass </w:t>
      </w:r>
      <w:r>
        <w:rPr>
          <w:rFonts w:ascii="Arial" w:hAnsi="Arial" w:cs="Arial" w:hint="eastAsia"/>
        </w:rPr>
        <w:t>my</w:t>
      </w:r>
      <w:r w:rsidRPr="005179BD">
        <w:rPr>
          <w:rFonts w:ascii="Arial" w:hAnsi="Arial" w:cs="Arial"/>
        </w:rPr>
        <w:t xml:space="preserve"> data</w:t>
      </w:r>
      <w:r>
        <w:rPr>
          <w:rFonts w:ascii="Arial" w:hAnsi="Arial" w:cs="Arial" w:hint="eastAsia"/>
        </w:rPr>
        <w:t>set</w:t>
      </w:r>
      <w:r w:rsidRPr="005179BD">
        <w:rPr>
          <w:rFonts w:ascii="Arial" w:hAnsi="Arial" w:cs="Arial"/>
        </w:rPr>
        <w:t xml:space="preserve"> into class during feature extraction. For result visualization, GPT provided a plotting code framework and guidance on how to save visualizations to folders. In the MPNN, GPT was </w:t>
      </w:r>
      <w:r>
        <w:rPr>
          <w:rFonts w:ascii="Arial" w:hAnsi="Arial" w:cs="Arial" w:hint="eastAsia"/>
        </w:rPr>
        <w:t>used</w:t>
      </w:r>
      <w:r w:rsidRPr="005179BD">
        <w:rPr>
          <w:rFonts w:ascii="Arial" w:hAnsi="Arial" w:cs="Arial"/>
        </w:rPr>
        <w:t xml:space="preserve"> </w:t>
      </w:r>
      <w:r>
        <w:rPr>
          <w:rFonts w:ascii="Arial" w:hAnsi="Arial" w:cs="Arial" w:hint="eastAsia"/>
        </w:rPr>
        <w:t>for</w:t>
      </w:r>
      <w:r w:rsidRPr="005179BD">
        <w:rPr>
          <w:rFonts w:ascii="Arial" w:hAnsi="Arial" w:cs="Arial"/>
        </w:rPr>
        <w:t xml:space="preserve"> record</w:t>
      </w:r>
      <w:r>
        <w:rPr>
          <w:rFonts w:ascii="Arial" w:hAnsi="Arial" w:cs="Arial" w:hint="eastAsia"/>
        </w:rPr>
        <w:t>ing</w:t>
      </w:r>
      <w:r w:rsidRPr="005179BD">
        <w:rPr>
          <w:rFonts w:ascii="Arial" w:hAnsi="Arial" w:cs="Arial"/>
        </w:rPr>
        <w:t xml:space="preserve"> loss values for loss visualization. These AI usage</w:t>
      </w:r>
      <w:r>
        <w:rPr>
          <w:rFonts w:ascii="Arial" w:hAnsi="Arial" w:cs="Arial" w:hint="eastAsia"/>
        </w:rPr>
        <w:t xml:space="preserve">s </w:t>
      </w:r>
      <w:r w:rsidRPr="005179BD">
        <w:rPr>
          <w:rFonts w:ascii="Arial" w:hAnsi="Arial" w:cs="Arial"/>
        </w:rPr>
        <w:t>are documented with comments in the code.</w:t>
      </w:r>
    </w:p>
    <w:p w14:paraId="7F540ADB" w14:textId="14E02F45" w:rsidR="005179BD" w:rsidRPr="005179BD" w:rsidRDefault="005179BD" w:rsidP="005179BD">
      <w:pPr>
        <w:numPr>
          <w:ilvl w:val="0"/>
          <w:numId w:val="2"/>
        </w:numPr>
        <w:jc w:val="both"/>
        <w:rPr>
          <w:rFonts w:ascii="Arial" w:hAnsi="Arial" w:cs="Arial"/>
        </w:rPr>
      </w:pPr>
      <w:r w:rsidRPr="005179BD">
        <w:rPr>
          <w:rFonts w:ascii="Arial" w:hAnsi="Arial" w:cs="Arial"/>
          <w:b/>
          <w:bCs/>
        </w:rPr>
        <w:t>Concept explanation and analysis:</w:t>
      </w:r>
      <w:r w:rsidRPr="005179BD">
        <w:rPr>
          <w:rFonts w:ascii="Arial" w:hAnsi="Arial" w:cs="Arial"/>
        </w:rPr>
        <w:t xml:space="preserve"> AI was used to explain basic concepts, such as the functions of different layers in the MPNN model, which </w:t>
      </w:r>
      <w:r w:rsidR="0049112E">
        <w:rPr>
          <w:rFonts w:ascii="Arial" w:hAnsi="Arial" w:cs="Arial" w:hint="eastAsia"/>
        </w:rPr>
        <w:t>help with</w:t>
      </w:r>
      <w:r w:rsidRPr="005179BD">
        <w:rPr>
          <w:rFonts w:ascii="Arial" w:hAnsi="Arial" w:cs="Arial"/>
        </w:rPr>
        <w:t xml:space="preserve"> model modifications. Additionally, AI assisted in analyzing results, for instance evaluating whether the RMSE could be further optimized.</w:t>
      </w:r>
    </w:p>
    <w:p w14:paraId="56317C0A" w14:textId="70737BBD" w:rsidR="005179BD" w:rsidRPr="005179BD" w:rsidRDefault="005179BD" w:rsidP="005179BD">
      <w:pPr>
        <w:numPr>
          <w:ilvl w:val="0"/>
          <w:numId w:val="2"/>
        </w:numPr>
        <w:jc w:val="both"/>
        <w:rPr>
          <w:rFonts w:ascii="Arial" w:hAnsi="Arial" w:cs="Arial"/>
        </w:rPr>
      </w:pPr>
      <w:r w:rsidRPr="005179BD">
        <w:rPr>
          <w:rFonts w:ascii="Arial" w:hAnsi="Arial" w:cs="Arial"/>
          <w:b/>
          <w:bCs/>
        </w:rPr>
        <w:t xml:space="preserve">Report </w:t>
      </w:r>
      <w:r w:rsidR="00D4588A">
        <w:rPr>
          <w:rFonts w:ascii="Arial" w:hAnsi="Arial" w:cs="Arial" w:hint="eastAsia"/>
          <w:b/>
          <w:bCs/>
        </w:rPr>
        <w:t>modification</w:t>
      </w:r>
      <w:r w:rsidRPr="005179BD">
        <w:rPr>
          <w:rFonts w:ascii="Arial" w:hAnsi="Arial" w:cs="Arial"/>
          <w:b/>
          <w:bCs/>
        </w:rPr>
        <w:t>:</w:t>
      </w:r>
      <w:r w:rsidRPr="005179BD">
        <w:rPr>
          <w:rFonts w:ascii="Arial" w:hAnsi="Arial" w:cs="Arial"/>
        </w:rPr>
        <w:t xml:space="preserve"> AI was not used to write the report directly. Instead, it was used to improve grammar and sentence structure for clarity and readability.</w:t>
      </w:r>
    </w:p>
    <w:p w14:paraId="52A2EACD" w14:textId="1D4152D5" w:rsidR="008C4F87" w:rsidRPr="008B091C" w:rsidRDefault="008B091C">
      <w:pPr>
        <w:rPr>
          <w:rFonts w:ascii="Arial" w:hAnsi="Arial" w:cs="Arial"/>
          <w:b/>
          <w:bCs/>
          <w:sz w:val="24"/>
        </w:rPr>
      </w:pPr>
      <w:r w:rsidRPr="008B091C">
        <w:rPr>
          <w:rFonts w:ascii="Arial" w:hAnsi="Arial" w:cs="Arial" w:hint="eastAsia"/>
          <w:b/>
          <w:bCs/>
          <w:sz w:val="24"/>
        </w:rPr>
        <w:t>References</w:t>
      </w:r>
    </w:p>
    <w:p w14:paraId="0927F1FF" w14:textId="77777777" w:rsidR="00E73538" w:rsidRPr="00E73538" w:rsidRDefault="00E73538" w:rsidP="00E73538">
      <w:pPr>
        <w:pStyle w:val="af4"/>
        <w:rPr>
          <w:rFonts w:ascii="Arial" w:hAnsi="Arial" w:cs="Arial"/>
          <w:kern w:val="0"/>
        </w:rPr>
      </w:pPr>
      <w:r>
        <w:fldChar w:fldCharType="begin"/>
      </w:r>
      <w:r>
        <w:instrText xml:space="preserve"> ADDIN ZOTERO_BIBL {"uncited":[],"omitted":[],"custom":[]} CSL_BIBLIOGRAPHY </w:instrText>
      </w:r>
      <w:r>
        <w:fldChar w:fldCharType="separate"/>
      </w:r>
      <w:proofErr w:type="spellStart"/>
      <w:r w:rsidRPr="00E73538">
        <w:rPr>
          <w:rFonts w:ascii="Arial" w:hAnsi="Arial" w:cs="Arial"/>
          <w:b/>
          <w:bCs/>
          <w:kern w:val="0"/>
        </w:rPr>
        <w:t>Breiman</w:t>
      </w:r>
      <w:proofErr w:type="spellEnd"/>
      <w:r w:rsidRPr="00E73538">
        <w:rPr>
          <w:rFonts w:ascii="Arial" w:hAnsi="Arial" w:cs="Arial"/>
          <w:b/>
          <w:bCs/>
          <w:kern w:val="0"/>
        </w:rPr>
        <w:t xml:space="preserve"> L</w:t>
      </w:r>
      <w:r w:rsidRPr="00E73538">
        <w:rPr>
          <w:rFonts w:ascii="Arial" w:hAnsi="Arial" w:cs="Arial"/>
          <w:kern w:val="0"/>
        </w:rPr>
        <w:t xml:space="preserve">. 2001. Random Forests. Machine Learning </w:t>
      </w:r>
      <w:r w:rsidRPr="00E73538">
        <w:rPr>
          <w:rFonts w:ascii="Arial" w:hAnsi="Arial" w:cs="Arial"/>
          <w:b/>
          <w:bCs/>
          <w:kern w:val="0"/>
        </w:rPr>
        <w:t>45</w:t>
      </w:r>
      <w:r w:rsidRPr="00E73538">
        <w:rPr>
          <w:rFonts w:ascii="Arial" w:hAnsi="Arial" w:cs="Arial"/>
          <w:kern w:val="0"/>
        </w:rPr>
        <w:t>, 5–32.</w:t>
      </w:r>
    </w:p>
    <w:p w14:paraId="5C7B7ADC" w14:textId="77777777" w:rsidR="00E73538" w:rsidRPr="00E73538" w:rsidRDefault="00E73538" w:rsidP="00E73538">
      <w:pPr>
        <w:pStyle w:val="af4"/>
        <w:rPr>
          <w:rFonts w:ascii="Arial" w:hAnsi="Arial" w:cs="Arial"/>
          <w:kern w:val="0"/>
        </w:rPr>
      </w:pPr>
      <w:r w:rsidRPr="00E73538">
        <w:rPr>
          <w:rFonts w:ascii="Arial" w:hAnsi="Arial" w:cs="Arial"/>
          <w:b/>
          <w:bCs/>
          <w:kern w:val="0"/>
        </w:rPr>
        <w:t xml:space="preserve">Gilmer J, Schoenholz SS, Riley PF, </w:t>
      </w:r>
      <w:proofErr w:type="spellStart"/>
      <w:r w:rsidRPr="00E73538">
        <w:rPr>
          <w:rFonts w:ascii="Arial" w:hAnsi="Arial" w:cs="Arial"/>
          <w:b/>
          <w:bCs/>
          <w:kern w:val="0"/>
        </w:rPr>
        <w:t>Vinyals</w:t>
      </w:r>
      <w:proofErr w:type="spellEnd"/>
      <w:r w:rsidRPr="00E73538">
        <w:rPr>
          <w:rFonts w:ascii="Arial" w:hAnsi="Arial" w:cs="Arial"/>
          <w:b/>
          <w:bCs/>
          <w:kern w:val="0"/>
        </w:rPr>
        <w:t xml:space="preserve"> O, Dahl GE</w:t>
      </w:r>
      <w:r w:rsidRPr="00E73538">
        <w:rPr>
          <w:rFonts w:ascii="Arial" w:hAnsi="Arial" w:cs="Arial"/>
          <w:kern w:val="0"/>
        </w:rPr>
        <w:t>. 2017. Neural Message Passing for Quantum Chemistry. Proceedings of the 34th International Conference on Machine Learning. PMLR, 1263–1272.</w:t>
      </w:r>
    </w:p>
    <w:p w14:paraId="08251EBF" w14:textId="77777777" w:rsidR="00E73538" w:rsidRPr="00E73538" w:rsidRDefault="00E73538" w:rsidP="00E73538">
      <w:pPr>
        <w:pStyle w:val="af4"/>
        <w:rPr>
          <w:rFonts w:ascii="Arial" w:hAnsi="Arial" w:cs="Arial"/>
          <w:kern w:val="0"/>
        </w:rPr>
      </w:pPr>
      <w:proofErr w:type="spellStart"/>
      <w:r w:rsidRPr="00E73538">
        <w:rPr>
          <w:rFonts w:ascii="Arial" w:hAnsi="Arial" w:cs="Arial"/>
          <w:b/>
          <w:bCs/>
          <w:kern w:val="0"/>
        </w:rPr>
        <w:t>Kohavi</w:t>
      </w:r>
      <w:proofErr w:type="spellEnd"/>
      <w:r w:rsidRPr="00E73538">
        <w:rPr>
          <w:rFonts w:ascii="Arial" w:hAnsi="Arial" w:cs="Arial"/>
          <w:b/>
          <w:bCs/>
          <w:kern w:val="0"/>
        </w:rPr>
        <w:t xml:space="preserve"> R</w:t>
      </w:r>
      <w:r w:rsidRPr="00E73538">
        <w:rPr>
          <w:rFonts w:ascii="Arial" w:hAnsi="Arial" w:cs="Arial"/>
          <w:kern w:val="0"/>
        </w:rPr>
        <w:t>. 1995. A study of cross-validation and bootstrap for accuracy estimation and model selection. IJCAI’95. Proceedings of the 14th international joint conference on Artificial intelligence - Volume 2. San Francisco, CA, USA: Morgan Kaufmann Publishers Inc., 1137–1143.</w:t>
      </w:r>
    </w:p>
    <w:p w14:paraId="13192A2E" w14:textId="77777777" w:rsidR="00E73538" w:rsidRPr="00E73538" w:rsidRDefault="00E73538" w:rsidP="00E73538">
      <w:pPr>
        <w:pStyle w:val="af4"/>
        <w:rPr>
          <w:rFonts w:ascii="Arial" w:hAnsi="Arial" w:cs="Arial"/>
          <w:kern w:val="0"/>
        </w:rPr>
      </w:pPr>
      <w:r w:rsidRPr="00E73538">
        <w:rPr>
          <w:rFonts w:ascii="Arial" w:hAnsi="Arial" w:cs="Arial"/>
          <w:b/>
          <w:bCs/>
          <w:kern w:val="0"/>
        </w:rPr>
        <w:t xml:space="preserve">Srivastava N, Hinton G, Krizhevsky A, </w:t>
      </w:r>
      <w:proofErr w:type="spellStart"/>
      <w:r w:rsidRPr="00E73538">
        <w:rPr>
          <w:rFonts w:ascii="Arial" w:hAnsi="Arial" w:cs="Arial"/>
          <w:b/>
          <w:bCs/>
          <w:kern w:val="0"/>
        </w:rPr>
        <w:t>Sutskever</w:t>
      </w:r>
      <w:proofErr w:type="spellEnd"/>
      <w:r w:rsidRPr="00E73538">
        <w:rPr>
          <w:rFonts w:ascii="Arial" w:hAnsi="Arial" w:cs="Arial"/>
          <w:b/>
          <w:bCs/>
          <w:kern w:val="0"/>
        </w:rPr>
        <w:t xml:space="preserve"> I, Salakhutdinov R</w:t>
      </w:r>
      <w:r w:rsidRPr="00E73538">
        <w:rPr>
          <w:rFonts w:ascii="Arial" w:hAnsi="Arial" w:cs="Arial"/>
          <w:kern w:val="0"/>
        </w:rPr>
        <w:t xml:space="preserve">. 2014. Dropout: A Simple Way to Prevent Neural Networks from Overfitting. Journal of Machine Learning Research </w:t>
      </w:r>
      <w:r w:rsidRPr="00E73538">
        <w:rPr>
          <w:rFonts w:ascii="Arial" w:hAnsi="Arial" w:cs="Arial"/>
          <w:b/>
          <w:bCs/>
          <w:kern w:val="0"/>
        </w:rPr>
        <w:t>15</w:t>
      </w:r>
      <w:r w:rsidRPr="00E73538">
        <w:rPr>
          <w:rFonts w:ascii="Arial" w:hAnsi="Arial" w:cs="Arial"/>
          <w:kern w:val="0"/>
        </w:rPr>
        <w:t>, 1929–1958.</w:t>
      </w:r>
    </w:p>
    <w:p w14:paraId="4773E14E" w14:textId="77777777" w:rsidR="00E73538" w:rsidRPr="00E73538" w:rsidRDefault="00E73538" w:rsidP="00E73538">
      <w:pPr>
        <w:pStyle w:val="af4"/>
        <w:rPr>
          <w:rFonts w:ascii="Arial" w:hAnsi="Arial" w:cs="Arial"/>
          <w:kern w:val="0"/>
        </w:rPr>
      </w:pPr>
      <w:r w:rsidRPr="00E73538">
        <w:rPr>
          <w:rFonts w:ascii="Arial" w:hAnsi="Arial" w:cs="Arial"/>
          <w:b/>
          <w:bCs/>
          <w:kern w:val="0"/>
        </w:rPr>
        <w:t xml:space="preserve">Wu Z, Ramsundar B, Feinberg EN, Gomes J, Geniesse C, Pappu AS, </w:t>
      </w:r>
      <w:proofErr w:type="spellStart"/>
      <w:r w:rsidRPr="00E73538">
        <w:rPr>
          <w:rFonts w:ascii="Arial" w:hAnsi="Arial" w:cs="Arial"/>
          <w:b/>
          <w:bCs/>
          <w:kern w:val="0"/>
        </w:rPr>
        <w:t>Leswing</w:t>
      </w:r>
      <w:proofErr w:type="spellEnd"/>
      <w:r w:rsidRPr="00E73538">
        <w:rPr>
          <w:rFonts w:ascii="Arial" w:hAnsi="Arial" w:cs="Arial"/>
          <w:b/>
          <w:bCs/>
          <w:kern w:val="0"/>
        </w:rPr>
        <w:t xml:space="preserve"> K, Pande V</w:t>
      </w:r>
      <w:r w:rsidRPr="00E73538">
        <w:rPr>
          <w:rFonts w:ascii="Arial" w:hAnsi="Arial" w:cs="Arial"/>
          <w:kern w:val="0"/>
        </w:rPr>
        <w:t xml:space="preserve">. 2018. </w:t>
      </w:r>
      <w:proofErr w:type="spellStart"/>
      <w:r w:rsidRPr="00E73538">
        <w:rPr>
          <w:rFonts w:ascii="Arial" w:hAnsi="Arial" w:cs="Arial"/>
          <w:kern w:val="0"/>
        </w:rPr>
        <w:t>MoleculeNet</w:t>
      </w:r>
      <w:proofErr w:type="spellEnd"/>
      <w:r w:rsidRPr="00E73538">
        <w:rPr>
          <w:rFonts w:ascii="Arial" w:hAnsi="Arial" w:cs="Arial"/>
          <w:kern w:val="0"/>
        </w:rPr>
        <w:t xml:space="preserve">: a benchmark for molecular machine learning. Chemical Science </w:t>
      </w:r>
      <w:r w:rsidRPr="00E73538">
        <w:rPr>
          <w:rFonts w:ascii="Arial" w:hAnsi="Arial" w:cs="Arial"/>
          <w:b/>
          <w:bCs/>
          <w:kern w:val="0"/>
        </w:rPr>
        <w:t>9</w:t>
      </w:r>
      <w:r w:rsidRPr="00E73538">
        <w:rPr>
          <w:rFonts w:ascii="Arial" w:hAnsi="Arial" w:cs="Arial"/>
          <w:kern w:val="0"/>
        </w:rPr>
        <w:t>, 513–530.</w:t>
      </w:r>
    </w:p>
    <w:p w14:paraId="7A0F06B3" w14:textId="0CC7C1CE" w:rsidR="008B091C" w:rsidRPr="005179BD" w:rsidRDefault="00E73538">
      <w:pPr>
        <w:rPr>
          <w:rFonts w:ascii="Arial" w:hAnsi="Arial" w:cs="Arial"/>
        </w:rPr>
      </w:pPr>
      <w:r>
        <w:rPr>
          <w:rFonts w:ascii="Arial" w:hAnsi="Arial" w:cs="Arial"/>
        </w:rPr>
        <w:fldChar w:fldCharType="end"/>
      </w:r>
    </w:p>
    <w:sectPr w:rsidR="008B091C" w:rsidRPr="00517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C335D" w14:textId="77777777" w:rsidR="009D43FD" w:rsidRDefault="009D43FD" w:rsidP="00206382">
      <w:pPr>
        <w:spacing w:after="0" w:line="240" w:lineRule="auto"/>
        <w:rPr>
          <w:rFonts w:hint="eastAsia"/>
        </w:rPr>
      </w:pPr>
      <w:r>
        <w:separator/>
      </w:r>
    </w:p>
  </w:endnote>
  <w:endnote w:type="continuationSeparator" w:id="0">
    <w:p w14:paraId="1AC1B99A" w14:textId="77777777" w:rsidR="009D43FD" w:rsidRDefault="009D43FD" w:rsidP="0020638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CFBB3" w14:textId="77777777" w:rsidR="009D43FD" w:rsidRDefault="009D43FD" w:rsidP="00206382">
      <w:pPr>
        <w:spacing w:after="0" w:line="240" w:lineRule="auto"/>
        <w:rPr>
          <w:rFonts w:hint="eastAsia"/>
        </w:rPr>
      </w:pPr>
      <w:r>
        <w:separator/>
      </w:r>
    </w:p>
  </w:footnote>
  <w:footnote w:type="continuationSeparator" w:id="0">
    <w:p w14:paraId="4AFDF885" w14:textId="77777777" w:rsidR="009D43FD" w:rsidRDefault="009D43FD" w:rsidP="0020638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058E6"/>
    <w:multiLevelType w:val="hybridMultilevel"/>
    <w:tmpl w:val="FA1E0DD0"/>
    <w:lvl w:ilvl="0" w:tplc="38E4E1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E9769C4"/>
    <w:multiLevelType w:val="multilevel"/>
    <w:tmpl w:val="8EAA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33904">
    <w:abstractNumId w:val="0"/>
  </w:num>
  <w:num w:numId="2" w16cid:durableId="1879274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F5"/>
    <w:rsid w:val="00027393"/>
    <w:rsid w:val="0003029C"/>
    <w:rsid w:val="00072E5C"/>
    <w:rsid w:val="00100DD6"/>
    <w:rsid w:val="001512E5"/>
    <w:rsid w:val="001A27DC"/>
    <w:rsid w:val="001B4DA9"/>
    <w:rsid w:val="001B6FF6"/>
    <w:rsid w:val="001D7A35"/>
    <w:rsid w:val="0020467C"/>
    <w:rsid w:val="00206382"/>
    <w:rsid w:val="0022206B"/>
    <w:rsid w:val="00295015"/>
    <w:rsid w:val="00315AF4"/>
    <w:rsid w:val="00323268"/>
    <w:rsid w:val="00325850"/>
    <w:rsid w:val="003B0D5A"/>
    <w:rsid w:val="003E79A2"/>
    <w:rsid w:val="0041666D"/>
    <w:rsid w:val="004346D7"/>
    <w:rsid w:val="0049112E"/>
    <w:rsid w:val="00500734"/>
    <w:rsid w:val="005179BD"/>
    <w:rsid w:val="005356D3"/>
    <w:rsid w:val="0055722E"/>
    <w:rsid w:val="005A139E"/>
    <w:rsid w:val="005B67D8"/>
    <w:rsid w:val="005E54C7"/>
    <w:rsid w:val="00606C0F"/>
    <w:rsid w:val="00615D80"/>
    <w:rsid w:val="00622AB6"/>
    <w:rsid w:val="00622E13"/>
    <w:rsid w:val="00680780"/>
    <w:rsid w:val="00684484"/>
    <w:rsid w:val="006F2962"/>
    <w:rsid w:val="007118F9"/>
    <w:rsid w:val="0072429C"/>
    <w:rsid w:val="007429DD"/>
    <w:rsid w:val="0075160A"/>
    <w:rsid w:val="007A1B8B"/>
    <w:rsid w:val="007B04F4"/>
    <w:rsid w:val="007D431E"/>
    <w:rsid w:val="00847831"/>
    <w:rsid w:val="008600CD"/>
    <w:rsid w:val="00861C58"/>
    <w:rsid w:val="0088483A"/>
    <w:rsid w:val="008960F5"/>
    <w:rsid w:val="008B091C"/>
    <w:rsid w:val="008C037A"/>
    <w:rsid w:val="008C4F87"/>
    <w:rsid w:val="008D6FBA"/>
    <w:rsid w:val="008E019D"/>
    <w:rsid w:val="008E6F24"/>
    <w:rsid w:val="00945015"/>
    <w:rsid w:val="00953EBC"/>
    <w:rsid w:val="00991CC6"/>
    <w:rsid w:val="009A7DE9"/>
    <w:rsid w:val="009D43FD"/>
    <w:rsid w:val="00A37E8A"/>
    <w:rsid w:val="00A41132"/>
    <w:rsid w:val="00A50D25"/>
    <w:rsid w:val="00A735C9"/>
    <w:rsid w:val="00AB6F2A"/>
    <w:rsid w:val="00AD080A"/>
    <w:rsid w:val="00AF06E4"/>
    <w:rsid w:val="00B22E06"/>
    <w:rsid w:val="00B470FC"/>
    <w:rsid w:val="00B8210F"/>
    <w:rsid w:val="00B924ED"/>
    <w:rsid w:val="00BC2E60"/>
    <w:rsid w:val="00CF18BC"/>
    <w:rsid w:val="00D4588A"/>
    <w:rsid w:val="00DA5275"/>
    <w:rsid w:val="00DB6CFB"/>
    <w:rsid w:val="00DC684C"/>
    <w:rsid w:val="00DD07F2"/>
    <w:rsid w:val="00DD10CD"/>
    <w:rsid w:val="00DF71D5"/>
    <w:rsid w:val="00E15AAE"/>
    <w:rsid w:val="00E26C32"/>
    <w:rsid w:val="00E54DF0"/>
    <w:rsid w:val="00E62F04"/>
    <w:rsid w:val="00E73538"/>
    <w:rsid w:val="00E818B3"/>
    <w:rsid w:val="00E97E64"/>
    <w:rsid w:val="00EB3646"/>
    <w:rsid w:val="00EF3D4A"/>
    <w:rsid w:val="00F40790"/>
    <w:rsid w:val="00F4292F"/>
    <w:rsid w:val="00F602D0"/>
    <w:rsid w:val="00F650A3"/>
    <w:rsid w:val="00F6612D"/>
    <w:rsid w:val="00F87C1B"/>
    <w:rsid w:val="00F97256"/>
    <w:rsid w:val="00FB59F5"/>
    <w:rsid w:val="00FC5241"/>
    <w:rsid w:val="00FC5979"/>
    <w:rsid w:val="00FC6319"/>
    <w:rsid w:val="00FF0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DFE2E"/>
  <w15:chartTrackingRefBased/>
  <w15:docId w15:val="{DF84A068-CB9C-4FF3-B5B8-3C9CFBEA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60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60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60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960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960F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960F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960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960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960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60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960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960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960F5"/>
    <w:rPr>
      <w:rFonts w:cstheme="majorBidi"/>
      <w:color w:val="0F4761" w:themeColor="accent1" w:themeShade="BF"/>
      <w:sz w:val="28"/>
      <w:szCs w:val="28"/>
    </w:rPr>
  </w:style>
  <w:style w:type="character" w:customStyle="1" w:styleId="50">
    <w:name w:val="标题 5 字符"/>
    <w:basedOn w:val="a0"/>
    <w:link w:val="5"/>
    <w:uiPriority w:val="9"/>
    <w:semiHidden/>
    <w:rsid w:val="008960F5"/>
    <w:rPr>
      <w:rFonts w:cstheme="majorBidi"/>
      <w:color w:val="0F4761" w:themeColor="accent1" w:themeShade="BF"/>
      <w:sz w:val="24"/>
    </w:rPr>
  </w:style>
  <w:style w:type="character" w:customStyle="1" w:styleId="60">
    <w:name w:val="标题 6 字符"/>
    <w:basedOn w:val="a0"/>
    <w:link w:val="6"/>
    <w:uiPriority w:val="9"/>
    <w:semiHidden/>
    <w:rsid w:val="008960F5"/>
    <w:rPr>
      <w:rFonts w:cstheme="majorBidi"/>
      <w:b/>
      <w:bCs/>
      <w:color w:val="0F4761" w:themeColor="accent1" w:themeShade="BF"/>
    </w:rPr>
  </w:style>
  <w:style w:type="character" w:customStyle="1" w:styleId="70">
    <w:name w:val="标题 7 字符"/>
    <w:basedOn w:val="a0"/>
    <w:link w:val="7"/>
    <w:uiPriority w:val="9"/>
    <w:semiHidden/>
    <w:rsid w:val="008960F5"/>
    <w:rPr>
      <w:rFonts w:cstheme="majorBidi"/>
      <w:b/>
      <w:bCs/>
      <w:color w:val="595959" w:themeColor="text1" w:themeTint="A6"/>
    </w:rPr>
  </w:style>
  <w:style w:type="character" w:customStyle="1" w:styleId="80">
    <w:name w:val="标题 8 字符"/>
    <w:basedOn w:val="a0"/>
    <w:link w:val="8"/>
    <w:uiPriority w:val="9"/>
    <w:semiHidden/>
    <w:rsid w:val="008960F5"/>
    <w:rPr>
      <w:rFonts w:cstheme="majorBidi"/>
      <w:color w:val="595959" w:themeColor="text1" w:themeTint="A6"/>
    </w:rPr>
  </w:style>
  <w:style w:type="character" w:customStyle="1" w:styleId="90">
    <w:name w:val="标题 9 字符"/>
    <w:basedOn w:val="a0"/>
    <w:link w:val="9"/>
    <w:uiPriority w:val="9"/>
    <w:semiHidden/>
    <w:rsid w:val="008960F5"/>
    <w:rPr>
      <w:rFonts w:eastAsiaTheme="majorEastAsia" w:cstheme="majorBidi"/>
      <w:color w:val="595959" w:themeColor="text1" w:themeTint="A6"/>
    </w:rPr>
  </w:style>
  <w:style w:type="paragraph" w:styleId="a3">
    <w:name w:val="Title"/>
    <w:basedOn w:val="a"/>
    <w:next w:val="a"/>
    <w:link w:val="a4"/>
    <w:uiPriority w:val="10"/>
    <w:qFormat/>
    <w:rsid w:val="008960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960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60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960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60F5"/>
    <w:pPr>
      <w:spacing w:before="160"/>
      <w:jc w:val="center"/>
    </w:pPr>
    <w:rPr>
      <w:i/>
      <w:iCs/>
      <w:color w:val="404040" w:themeColor="text1" w:themeTint="BF"/>
    </w:rPr>
  </w:style>
  <w:style w:type="character" w:customStyle="1" w:styleId="a8">
    <w:name w:val="引用 字符"/>
    <w:basedOn w:val="a0"/>
    <w:link w:val="a7"/>
    <w:uiPriority w:val="29"/>
    <w:rsid w:val="008960F5"/>
    <w:rPr>
      <w:i/>
      <w:iCs/>
      <w:color w:val="404040" w:themeColor="text1" w:themeTint="BF"/>
    </w:rPr>
  </w:style>
  <w:style w:type="paragraph" w:styleId="a9">
    <w:name w:val="List Paragraph"/>
    <w:basedOn w:val="a"/>
    <w:uiPriority w:val="34"/>
    <w:qFormat/>
    <w:rsid w:val="008960F5"/>
    <w:pPr>
      <w:ind w:left="720"/>
      <w:contextualSpacing/>
    </w:pPr>
  </w:style>
  <w:style w:type="character" w:styleId="aa">
    <w:name w:val="Intense Emphasis"/>
    <w:basedOn w:val="a0"/>
    <w:uiPriority w:val="21"/>
    <w:qFormat/>
    <w:rsid w:val="008960F5"/>
    <w:rPr>
      <w:i/>
      <w:iCs/>
      <w:color w:val="0F4761" w:themeColor="accent1" w:themeShade="BF"/>
    </w:rPr>
  </w:style>
  <w:style w:type="paragraph" w:styleId="ab">
    <w:name w:val="Intense Quote"/>
    <w:basedOn w:val="a"/>
    <w:next w:val="a"/>
    <w:link w:val="ac"/>
    <w:uiPriority w:val="30"/>
    <w:qFormat/>
    <w:rsid w:val="00896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960F5"/>
    <w:rPr>
      <w:i/>
      <w:iCs/>
      <w:color w:val="0F4761" w:themeColor="accent1" w:themeShade="BF"/>
    </w:rPr>
  </w:style>
  <w:style w:type="character" w:styleId="ad">
    <w:name w:val="Intense Reference"/>
    <w:basedOn w:val="a0"/>
    <w:uiPriority w:val="32"/>
    <w:qFormat/>
    <w:rsid w:val="008960F5"/>
    <w:rPr>
      <w:b/>
      <w:bCs/>
      <w:smallCaps/>
      <w:color w:val="0F4761" w:themeColor="accent1" w:themeShade="BF"/>
      <w:spacing w:val="5"/>
    </w:rPr>
  </w:style>
  <w:style w:type="paragraph" w:styleId="ae">
    <w:name w:val="header"/>
    <w:basedOn w:val="a"/>
    <w:link w:val="af"/>
    <w:uiPriority w:val="99"/>
    <w:unhideWhenUsed/>
    <w:rsid w:val="0020638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06382"/>
    <w:rPr>
      <w:sz w:val="18"/>
      <w:szCs w:val="18"/>
    </w:rPr>
  </w:style>
  <w:style w:type="paragraph" w:styleId="af0">
    <w:name w:val="footer"/>
    <w:basedOn w:val="a"/>
    <w:link w:val="af1"/>
    <w:uiPriority w:val="99"/>
    <w:unhideWhenUsed/>
    <w:rsid w:val="0020638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06382"/>
    <w:rPr>
      <w:sz w:val="18"/>
      <w:szCs w:val="18"/>
    </w:rPr>
  </w:style>
  <w:style w:type="table" w:styleId="af2">
    <w:name w:val="Table Grid"/>
    <w:basedOn w:val="a1"/>
    <w:uiPriority w:val="39"/>
    <w:rsid w:val="008C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88483A"/>
    <w:rPr>
      <w:rFonts w:ascii="Times New Roman" w:hAnsi="Times New Roman" w:cs="Times New Roman"/>
      <w:sz w:val="24"/>
    </w:rPr>
  </w:style>
  <w:style w:type="paragraph" w:styleId="af4">
    <w:name w:val="Bibliography"/>
    <w:basedOn w:val="a"/>
    <w:next w:val="a"/>
    <w:uiPriority w:val="37"/>
    <w:unhideWhenUsed/>
    <w:rsid w:val="00E7353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3605">
      <w:bodyDiv w:val="1"/>
      <w:marLeft w:val="0"/>
      <w:marRight w:val="0"/>
      <w:marTop w:val="0"/>
      <w:marBottom w:val="0"/>
      <w:divBdr>
        <w:top w:val="none" w:sz="0" w:space="0" w:color="auto"/>
        <w:left w:val="none" w:sz="0" w:space="0" w:color="auto"/>
        <w:bottom w:val="none" w:sz="0" w:space="0" w:color="auto"/>
        <w:right w:val="none" w:sz="0" w:space="0" w:color="auto"/>
      </w:divBdr>
      <w:divsChild>
        <w:div w:id="2070224781">
          <w:marLeft w:val="0"/>
          <w:marRight w:val="0"/>
          <w:marTop w:val="0"/>
          <w:marBottom w:val="0"/>
          <w:divBdr>
            <w:top w:val="none" w:sz="0" w:space="0" w:color="auto"/>
            <w:left w:val="none" w:sz="0" w:space="0" w:color="auto"/>
            <w:bottom w:val="none" w:sz="0" w:space="0" w:color="auto"/>
            <w:right w:val="none" w:sz="0" w:space="0" w:color="auto"/>
          </w:divBdr>
          <w:divsChild>
            <w:div w:id="4117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041">
      <w:bodyDiv w:val="1"/>
      <w:marLeft w:val="0"/>
      <w:marRight w:val="0"/>
      <w:marTop w:val="0"/>
      <w:marBottom w:val="0"/>
      <w:divBdr>
        <w:top w:val="none" w:sz="0" w:space="0" w:color="auto"/>
        <w:left w:val="none" w:sz="0" w:space="0" w:color="auto"/>
        <w:bottom w:val="none" w:sz="0" w:space="0" w:color="auto"/>
        <w:right w:val="none" w:sz="0" w:space="0" w:color="auto"/>
      </w:divBdr>
    </w:div>
    <w:div w:id="231231990">
      <w:bodyDiv w:val="1"/>
      <w:marLeft w:val="0"/>
      <w:marRight w:val="0"/>
      <w:marTop w:val="0"/>
      <w:marBottom w:val="0"/>
      <w:divBdr>
        <w:top w:val="none" w:sz="0" w:space="0" w:color="auto"/>
        <w:left w:val="none" w:sz="0" w:space="0" w:color="auto"/>
        <w:bottom w:val="none" w:sz="0" w:space="0" w:color="auto"/>
        <w:right w:val="none" w:sz="0" w:space="0" w:color="auto"/>
      </w:divBdr>
      <w:divsChild>
        <w:div w:id="1521508819">
          <w:marLeft w:val="0"/>
          <w:marRight w:val="0"/>
          <w:marTop w:val="0"/>
          <w:marBottom w:val="0"/>
          <w:divBdr>
            <w:top w:val="none" w:sz="0" w:space="0" w:color="auto"/>
            <w:left w:val="none" w:sz="0" w:space="0" w:color="auto"/>
            <w:bottom w:val="none" w:sz="0" w:space="0" w:color="auto"/>
            <w:right w:val="none" w:sz="0" w:space="0" w:color="auto"/>
          </w:divBdr>
          <w:divsChild>
            <w:div w:id="1711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2477">
      <w:bodyDiv w:val="1"/>
      <w:marLeft w:val="0"/>
      <w:marRight w:val="0"/>
      <w:marTop w:val="0"/>
      <w:marBottom w:val="0"/>
      <w:divBdr>
        <w:top w:val="none" w:sz="0" w:space="0" w:color="auto"/>
        <w:left w:val="none" w:sz="0" w:space="0" w:color="auto"/>
        <w:bottom w:val="none" w:sz="0" w:space="0" w:color="auto"/>
        <w:right w:val="none" w:sz="0" w:space="0" w:color="auto"/>
      </w:divBdr>
    </w:div>
    <w:div w:id="348799248">
      <w:bodyDiv w:val="1"/>
      <w:marLeft w:val="0"/>
      <w:marRight w:val="0"/>
      <w:marTop w:val="0"/>
      <w:marBottom w:val="0"/>
      <w:divBdr>
        <w:top w:val="none" w:sz="0" w:space="0" w:color="auto"/>
        <w:left w:val="none" w:sz="0" w:space="0" w:color="auto"/>
        <w:bottom w:val="none" w:sz="0" w:space="0" w:color="auto"/>
        <w:right w:val="none" w:sz="0" w:space="0" w:color="auto"/>
      </w:divBdr>
      <w:divsChild>
        <w:div w:id="1766684250">
          <w:marLeft w:val="0"/>
          <w:marRight w:val="0"/>
          <w:marTop w:val="0"/>
          <w:marBottom w:val="0"/>
          <w:divBdr>
            <w:top w:val="none" w:sz="0" w:space="0" w:color="auto"/>
            <w:left w:val="none" w:sz="0" w:space="0" w:color="auto"/>
            <w:bottom w:val="none" w:sz="0" w:space="0" w:color="auto"/>
            <w:right w:val="none" w:sz="0" w:space="0" w:color="auto"/>
          </w:divBdr>
          <w:divsChild>
            <w:div w:id="2041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18">
      <w:bodyDiv w:val="1"/>
      <w:marLeft w:val="0"/>
      <w:marRight w:val="0"/>
      <w:marTop w:val="0"/>
      <w:marBottom w:val="0"/>
      <w:divBdr>
        <w:top w:val="none" w:sz="0" w:space="0" w:color="auto"/>
        <w:left w:val="none" w:sz="0" w:space="0" w:color="auto"/>
        <w:bottom w:val="none" w:sz="0" w:space="0" w:color="auto"/>
        <w:right w:val="none" w:sz="0" w:space="0" w:color="auto"/>
      </w:divBdr>
    </w:div>
    <w:div w:id="404884882">
      <w:bodyDiv w:val="1"/>
      <w:marLeft w:val="0"/>
      <w:marRight w:val="0"/>
      <w:marTop w:val="0"/>
      <w:marBottom w:val="0"/>
      <w:divBdr>
        <w:top w:val="none" w:sz="0" w:space="0" w:color="auto"/>
        <w:left w:val="none" w:sz="0" w:space="0" w:color="auto"/>
        <w:bottom w:val="none" w:sz="0" w:space="0" w:color="auto"/>
        <w:right w:val="none" w:sz="0" w:space="0" w:color="auto"/>
      </w:divBdr>
      <w:divsChild>
        <w:div w:id="558126937">
          <w:marLeft w:val="0"/>
          <w:marRight w:val="0"/>
          <w:marTop w:val="0"/>
          <w:marBottom w:val="0"/>
          <w:divBdr>
            <w:top w:val="none" w:sz="0" w:space="0" w:color="auto"/>
            <w:left w:val="none" w:sz="0" w:space="0" w:color="auto"/>
            <w:bottom w:val="none" w:sz="0" w:space="0" w:color="auto"/>
            <w:right w:val="none" w:sz="0" w:space="0" w:color="auto"/>
          </w:divBdr>
          <w:divsChild>
            <w:div w:id="1843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1747">
      <w:bodyDiv w:val="1"/>
      <w:marLeft w:val="0"/>
      <w:marRight w:val="0"/>
      <w:marTop w:val="0"/>
      <w:marBottom w:val="0"/>
      <w:divBdr>
        <w:top w:val="none" w:sz="0" w:space="0" w:color="auto"/>
        <w:left w:val="none" w:sz="0" w:space="0" w:color="auto"/>
        <w:bottom w:val="none" w:sz="0" w:space="0" w:color="auto"/>
        <w:right w:val="none" w:sz="0" w:space="0" w:color="auto"/>
      </w:divBdr>
    </w:div>
    <w:div w:id="578714609">
      <w:bodyDiv w:val="1"/>
      <w:marLeft w:val="0"/>
      <w:marRight w:val="0"/>
      <w:marTop w:val="0"/>
      <w:marBottom w:val="0"/>
      <w:divBdr>
        <w:top w:val="none" w:sz="0" w:space="0" w:color="auto"/>
        <w:left w:val="none" w:sz="0" w:space="0" w:color="auto"/>
        <w:bottom w:val="none" w:sz="0" w:space="0" w:color="auto"/>
        <w:right w:val="none" w:sz="0" w:space="0" w:color="auto"/>
      </w:divBdr>
    </w:div>
    <w:div w:id="580915534">
      <w:bodyDiv w:val="1"/>
      <w:marLeft w:val="0"/>
      <w:marRight w:val="0"/>
      <w:marTop w:val="0"/>
      <w:marBottom w:val="0"/>
      <w:divBdr>
        <w:top w:val="none" w:sz="0" w:space="0" w:color="auto"/>
        <w:left w:val="none" w:sz="0" w:space="0" w:color="auto"/>
        <w:bottom w:val="none" w:sz="0" w:space="0" w:color="auto"/>
        <w:right w:val="none" w:sz="0" w:space="0" w:color="auto"/>
      </w:divBdr>
      <w:divsChild>
        <w:div w:id="1948851513">
          <w:marLeft w:val="0"/>
          <w:marRight w:val="0"/>
          <w:marTop w:val="0"/>
          <w:marBottom w:val="0"/>
          <w:divBdr>
            <w:top w:val="none" w:sz="0" w:space="0" w:color="auto"/>
            <w:left w:val="none" w:sz="0" w:space="0" w:color="auto"/>
            <w:bottom w:val="none" w:sz="0" w:space="0" w:color="auto"/>
            <w:right w:val="none" w:sz="0" w:space="0" w:color="auto"/>
          </w:divBdr>
          <w:divsChild>
            <w:div w:id="1100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8231">
      <w:bodyDiv w:val="1"/>
      <w:marLeft w:val="0"/>
      <w:marRight w:val="0"/>
      <w:marTop w:val="0"/>
      <w:marBottom w:val="0"/>
      <w:divBdr>
        <w:top w:val="none" w:sz="0" w:space="0" w:color="auto"/>
        <w:left w:val="none" w:sz="0" w:space="0" w:color="auto"/>
        <w:bottom w:val="none" w:sz="0" w:space="0" w:color="auto"/>
        <w:right w:val="none" w:sz="0" w:space="0" w:color="auto"/>
      </w:divBdr>
      <w:divsChild>
        <w:div w:id="2070571059">
          <w:marLeft w:val="0"/>
          <w:marRight w:val="0"/>
          <w:marTop w:val="0"/>
          <w:marBottom w:val="0"/>
          <w:divBdr>
            <w:top w:val="none" w:sz="0" w:space="0" w:color="auto"/>
            <w:left w:val="none" w:sz="0" w:space="0" w:color="auto"/>
            <w:bottom w:val="none" w:sz="0" w:space="0" w:color="auto"/>
            <w:right w:val="none" w:sz="0" w:space="0" w:color="auto"/>
          </w:divBdr>
          <w:divsChild>
            <w:div w:id="4159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225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15">
          <w:marLeft w:val="0"/>
          <w:marRight w:val="0"/>
          <w:marTop w:val="0"/>
          <w:marBottom w:val="0"/>
          <w:divBdr>
            <w:top w:val="none" w:sz="0" w:space="0" w:color="auto"/>
            <w:left w:val="none" w:sz="0" w:space="0" w:color="auto"/>
            <w:bottom w:val="none" w:sz="0" w:space="0" w:color="auto"/>
            <w:right w:val="none" w:sz="0" w:space="0" w:color="auto"/>
          </w:divBdr>
          <w:divsChild>
            <w:div w:id="8429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7208">
      <w:bodyDiv w:val="1"/>
      <w:marLeft w:val="0"/>
      <w:marRight w:val="0"/>
      <w:marTop w:val="0"/>
      <w:marBottom w:val="0"/>
      <w:divBdr>
        <w:top w:val="none" w:sz="0" w:space="0" w:color="auto"/>
        <w:left w:val="none" w:sz="0" w:space="0" w:color="auto"/>
        <w:bottom w:val="none" w:sz="0" w:space="0" w:color="auto"/>
        <w:right w:val="none" w:sz="0" w:space="0" w:color="auto"/>
      </w:divBdr>
    </w:div>
    <w:div w:id="808783887">
      <w:bodyDiv w:val="1"/>
      <w:marLeft w:val="0"/>
      <w:marRight w:val="0"/>
      <w:marTop w:val="0"/>
      <w:marBottom w:val="0"/>
      <w:divBdr>
        <w:top w:val="none" w:sz="0" w:space="0" w:color="auto"/>
        <w:left w:val="none" w:sz="0" w:space="0" w:color="auto"/>
        <w:bottom w:val="none" w:sz="0" w:space="0" w:color="auto"/>
        <w:right w:val="none" w:sz="0" w:space="0" w:color="auto"/>
      </w:divBdr>
    </w:div>
    <w:div w:id="885918699">
      <w:bodyDiv w:val="1"/>
      <w:marLeft w:val="0"/>
      <w:marRight w:val="0"/>
      <w:marTop w:val="0"/>
      <w:marBottom w:val="0"/>
      <w:divBdr>
        <w:top w:val="none" w:sz="0" w:space="0" w:color="auto"/>
        <w:left w:val="none" w:sz="0" w:space="0" w:color="auto"/>
        <w:bottom w:val="none" w:sz="0" w:space="0" w:color="auto"/>
        <w:right w:val="none" w:sz="0" w:space="0" w:color="auto"/>
      </w:divBdr>
    </w:div>
    <w:div w:id="936252679">
      <w:bodyDiv w:val="1"/>
      <w:marLeft w:val="0"/>
      <w:marRight w:val="0"/>
      <w:marTop w:val="0"/>
      <w:marBottom w:val="0"/>
      <w:divBdr>
        <w:top w:val="none" w:sz="0" w:space="0" w:color="auto"/>
        <w:left w:val="none" w:sz="0" w:space="0" w:color="auto"/>
        <w:bottom w:val="none" w:sz="0" w:space="0" w:color="auto"/>
        <w:right w:val="none" w:sz="0" w:space="0" w:color="auto"/>
      </w:divBdr>
      <w:divsChild>
        <w:div w:id="1721976041">
          <w:marLeft w:val="0"/>
          <w:marRight w:val="0"/>
          <w:marTop w:val="0"/>
          <w:marBottom w:val="0"/>
          <w:divBdr>
            <w:top w:val="none" w:sz="0" w:space="0" w:color="auto"/>
            <w:left w:val="none" w:sz="0" w:space="0" w:color="auto"/>
            <w:bottom w:val="none" w:sz="0" w:space="0" w:color="auto"/>
            <w:right w:val="none" w:sz="0" w:space="0" w:color="auto"/>
          </w:divBdr>
          <w:divsChild>
            <w:div w:id="596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015">
      <w:bodyDiv w:val="1"/>
      <w:marLeft w:val="0"/>
      <w:marRight w:val="0"/>
      <w:marTop w:val="0"/>
      <w:marBottom w:val="0"/>
      <w:divBdr>
        <w:top w:val="none" w:sz="0" w:space="0" w:color="auto"/>
        <w:left w:val="none" w:sz="0" w:space="0" w:color="auto"/>
        <w:bottom w:val="none" w:sz="0" w:space="0" w:color="auto"/>
        <w:right w:val="none" w:sz="0" w:space="0" w:color="auto"/>
      </w:divBdr>
      <w:divsChild>
        <w:div w:id="1614894951">
          <w:marLeft w:val="0"/>
          <w:marRight w:val="0"/>
          <w:marTop w:val="0"/>
          <w:marBottom w:val="0"/>
          <w:divBdr>
            <w:top w:val="none" w:sz="0" w:space="0" w:color="auto"/>
            <w:left w:val="none" w:sz="0" w:space="0" w:color="auto"/>
            <w:bottom w:val="none" w:sz="0" w:space="0" w:color="auto"/>
            <w:right w:val="none" w:sz="0" w:space="0" w:color="auto"/>
          </w:divBdr>
          <w:divsChild>
            <w:div w:id="20078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688">
      <w:bodyDiv w:val="1"/>
      <w:marLeft w:val="0"/>
      <w:marRight w:val="0"/>
      <w:marTop w:val="0"/>
      <w:marBottom w:val="0"/>
      <w:divBdr>
        <w:top w:val="none" w:sz="0" w:space="0" w:color="auto"/>
        <w:left w:val="none" w:sz="0" w:space="0" w:color="auto"/>
        <w:bottom w:val="none" w:sz="0" w:space="0" w:color="auto"/>
        <w:right w:val="none" w:sz="0" w:space="0" w:color="auto"/>
      </w:divBdr>
      <w:divsChild>
        <w:div w:id="834683887">
          <w:marLeft w:val="0"/>
          <w:marRight w:val="0"/>
          <w:marTop w:val="0"/>
          <w:marBottom w:val="0"/>
          <w:divBdr>
            <w:top w:val="none" w:sz="0" w:space="0" w:color="auto"/>
            <w:left w:val="none" w:sz="0" w:space="0" w:color="auto"/>
            <w:bottom w:val="none" w:sz="0" w:space="0" w:color="auto"/>
            <w:right w:val="none" w:sz="0" w:space="0" w:color="auto"/>
          </w:divBdr>
          <w:divsChild>
            <w:div w:id="6340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751">
      <w:bodyDiv w:val="1"/>
      <w:marLeft w:val="0"/>
      <w:marRight w:val="0"/>
      <w:marTop w:val="0"/>
      <w:marBottom w:val="0"/>
      <w:divBdr>
        <w:top w:val="none" w:sz="0" w:space="0" w:color="auto"/>
        <w:left w:val="none" w:sz="0" w:space="0" w:color="auto"/>
        <w:bottom w:val="none" w:sz="0" w:space="0" w:color="auto"/>
        <w:right w:val="none" w:sz="0" w:space="0" w:color="auto"/>
      </w:divBdr>
      <w:divsChild>
        <w:div w:id="825901082">
          <w:marLeft w:val="0"/>
          <w:marRight w:val="0"/>
          <w:marTop w:val="0"/>
          <w:marBottom w:val="0"/>
          <w:divBdr>
            <w:top w:val="none" w:sz="0" w:space="0" w:color="auto"/>
            <w:left w:val="none" w:sz="0" w:space="0" w:color="auto"/>
            <w:bottom w:val="none" w:sz="0" w:space="0" w:color="auto"/>
            <w:right w:val="none" w:sz="0" w:space="0" w:color="auto"/>
          </w:divBdr>
          <w:divsChild>
            <w:div w:id="18740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836">
      <w:bodyDiv w:val="1"/>
      <w:marLeft w:val="0"/>
      <w:marRight w:val="0"/>
      <w:marTop w:val="0"/>
      <w:marBottom w:val="0"/>
      <w:divBdr>
        <w:top w:val="none" w:sz="0" w:space="0" w:color="auto"/>
        <w:left w:val="none" w:sz="0" w:space="0" w:color="auto"/>
        <w:bottom w:val="none" w:sz="0" w:space="0" w:color="auto"/>
        <w:right w:val="none" w:sz="0" w:space="0" w:color="auto"/>
      </w:divBdr>
      <w:divsChild>
        <w:div w:id="1883319988">
          <w:marLeft w:val="0"/>
          <w:marRight w:val="0"/>
          <w:marTop w:val="0"/>
          <w:marBottom w:val="0"/>
          <w:divBdr>
            <w:top w:val="none" w:sz="0" w:space="0" w:color="auto"/>
            <w:left w:val="none" w:sz="0" w:space="0" w:color="auto"/>
            <w:bottom w:val="none" w:sz="0" w:space="0" w:color="auto"/>
            <w:right w:val="none" w:sz="0" w:space="0" w:color="auto"/>
          </w:divBdr>
          <w:divsChild>
            <w:div w:id="17329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3983">
      <w:bodyDiv w:val="1"/>
      <w:marLeft w:val="0"/>
      <w:marRight w:val="0"/>
      <w:marTop w:val="0"/>
      <w:marBottom w:val="0"/>
      <w:divBdr>
        <w:top w:val="none" w:sz="0" w:space="0" w:color="auto"/>
        <w:left w:val="none" w:sz="0" w:space="0" w:color="auto"/>
        <w:bottom w:val="none" w:sz="0" w:space="0" w:color="auto"/>
        <w:right w:val="none" w:sz="0" w:space="0" w:color="auto"/>
      </w:divBdr>
      <w:divsChild>
        <w:div w:id="763842771">
          <w:marLeft w:val="0"/>
          <w:marRight w:val="0"/>
          <w:marTop w:val="0"/>
          <w:marBottom w:val="0"/>
          <w:divBdr>
            <w:top w:val="none" w:sz="0" w:space="0" w:color="auto"/>
            <w:left w:val="none" w:sz="0" w:space="0" w:color="auto"/>
            <w:bottom w:val="none" w:sz="0" w:space="0" w:color="auto"/>
            <w:right w:val="none" w:sz="0" w:space="0" w:color="auto"/>
          </w:divBdr>
          <w:divsChild>
            <w:div w:id="5674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8938">
      <w:bodyDiv w:val="1"/>
      <w:marLeft w:val="0"/>
      <w:marRight w:val="0"/>
      <w:marTop w:val="0"/>
      <w:marBottom w:val="0"/>
      <w:divBdr>
        <w:top w:val="none" w:sz="0" w:space="0" w:color="auto"/>
        <w:left w:val="none" w:sz="0" w:space="0" w:color="auto"/>
        <w:bottom w:val="none" w:sz="0" w:space="0" w:color="auto"/>
        <w:right w:val="none" w:sz="0" w:space="0" w:color="auto"/>
      </w:divBdr>
      <w:divsChild>
        <w:div w:id="474877838">
          <w:marLeft w:val="0"/>
          <w:marRight w:val="0"/>
          <w:marTop w:val="0"/>
          <w:marBottom w:val="0"/>
          <w:divBdr>
            <w:top w:val="none" w:sz="0" w:space="0" w:color="auto"/>
            <w:left w:val="none" w:sz="0" w:space="0" w:color="auto"/>
            <w:bottom w:val="none" w:sz="0" w:space="0" w:color="auto"/>
            <w:right w:val="none" w:sz="0" w:space="0" w:color="auto"/>
          </w:divBdr>
          <w:divsChild>
            <w:div w:id="3912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4580">
      <w:bodyDiv w:val="1"/>
      <w:marLeft w:val="0"/>
      <w:marRight w:val="0"/>
      <w:marTop w:val="0"/>
      <w:marBottom w:val="0"/>
      <w:divBdr>
        <w:top w:val="none" w:sz="0" w:space="0" w:color="auto"/>
        <w:left w:val="none" w:sz="0" w:space="0" w:color="auto"/>
        <w:bottom w:val="none" w:sz="0" w:space="0" w:color="auto"/>
        <w:right w:val="none" w:sz="0" w:space="0" w:color="auto"/>
      </w:divBdr>
      <w:divsChild>
        <w:div w:id="650182708">
          <w:marLeft w:val="0"/>
          <w:marRight w:val="0"/>
          <w:marTop w:val="0"/>
          <w:marBottom w:val="0"/>
          <w:divBdr>
            <w:top w:val="none" w:sz="0" w:space="0" w:color="auto"/>
            <w:left w:val="none" w:sz="0" w:space="0" w:color="auto"/>
            <w:bottom w:val="none" w:sz="0" w:space="0" w:color="auto"/>
            <w:right w:val="none" w:sz="0" w:space="0" w:color="auto"/>
          </w:divBdr>
          <w:divsChild>
            <w:div w:id="426855376">
              <w:marLeft w:val="0"/>
              <w:marRight w:val="0"/>
              <w:marTop w:val="0"/>
              <w:marBottom w:val="0"/>
              <w:divBdr>
                <w:top w:val="none" w:sz="0" w:space="0" w:color="auto"/>
                <w:left w:val="none" w:sz="0" w:space="0" w:color="auto"/>
                <w:bottom w:val="none" w:sz="0" w:space="0" w:color="auto"/>
                <w:right w:val="none" w:sz="0" w:space="0" w:color="auto"/>
              </w:divBdr>
            </w:div>
            <w:div w:id="2362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2120">
      <w:bodyDiv w:val="1"/>
      <w:marLeft w:val="0"/>
      <w:marRight w:val="0"/>
      <w:marTop w:val="0"/>
      <w:marBottom w:val="0"/>
      <w:divBdr>
        <w:top w:val="none" w:sz="0" w:space="0" w:color="auto"/>
        <w:left w:val="none" w:sz="0" w:space="0" w:color="auto"/>
        <w:bottom w:val="none" w:sz="0" w:space="0" w:color="auto"/>
        <w:right w:val="none" w:sz="0" w:space="0" w:color="auto"/>
      </w:divBdr>
      <w:divsChild>
        <w:div w:id="1816335823">
          <w:marLeft w:val="0"/>
          <w:marRight w:val="0"/>
          <w:marTop w:val="0"/>
          <w:marBottom w:val="0"/>
          <w:divBdr>
            <w:top w:val="none" w:sz="0" w:space="0" w:color="auto"/>
            <w:left w:val="none" w:sz="0" w:space="0" w:color="auto"/>
            <w:bottom w:val="none" w:sz="0" w:space="0" w:color="auto"/>
            <w:right w:val="none" w:sz="0" w:space="0" w:color="auto"/>
          </w:divBdr>
          <w:divsChild>
            <w:div w:id="8738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868">
      <w:bodyDiv w:val="1"/>
      <w:marLeft w:val="0"/>
      <w:marRight w:val="0"/>
      <w:marTop w:val="0"/>
      <w:marBottom w:val="0"/>
      <w:divBdr>
        <w:top w:val="none" w:sz="0" w:space="0" w:color="auto"/>
        <w:left w:val="none" w:sz="0" w:space="0" w:color="auto"/>
        <w:bottom w:val="none" w:sz="0" w:space="0" w:color="auto"/>
        <w:right w:val="none" w:sz="0" w:space="0" w:color="auto"/>
      </w:divBdr>
    </w:div>
    <w:div w:id="1260286550">
      <w:bodyDiv w:val="1"/>
      <w:marLeft w:val="0"/>
      <w:marRight w:val="0"/>
      <w:marTop w:val="0"/>
      <w:marBottom w:val="0"/>
      <w:divBdr>
        <w:top w:val="none" w:sz="0" w:space="0" w:color="auto"/>
        <w:left w:val="none" w:sz="0" w:space="0" w:color="auto"/>
        <w:bottom w:val="none" w:sz="0" w:space="0" w:color="auto"/>
        <w:right w:val="none" w:sz="0" w:space="0" w:color="auto"/>
      </w:divBdr>
      <w:divsChild>
        <w:div w:id="1764834624">
          <w:marLeft w:val="0"/>
          <w:marRight w:val="0"/>
          <w:marTop w:val="0"/>
          <w:marBottom w:val="0"/>
          <w:divBdr>
            <w:top w:val="none" w:sz="0" w:space="0" w:color="auto"/>
            <w:left w:val="none" w:sz="0" w:space="0" w:color="auto"/>
            <w:bottom w:val="none" w:sz="0" w:space="0" w:color="auto"/>
            <w:right w:val="none" w:sz="0" w:space="0" w:color="auto"/>
          </w:divBdr>
          <w:divsChild>
            <w:div w:id="30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6730">
      <w:bodyDiv w:val="1"/>
      <w:marLeft w:val="0"/>
      <w:marRight w:val="0"/>
      <w:marTop w:val="0"/>
      <w:marBottom w:val="0"/>
      <w:divBdr>
        <w:top w:val="none" w:sz="0" w:space="0" w:color="auto"/>
        <w:left w:val="none" w:sz="0" w:space="0" w:color="auto"/>
        <w:bottom w:val="none" w:sz="0" w:space="0" w:color="auto"/>
        <w:right w:val="none" w:sz="0" w:space="0" w:color="auto"/>
      </w:divBdr>
    </w:div>
    <w:div w:id="1324042619">
      <w:bodyDiv w:val="1"/>
      <w:marLeft w:val="0"/>
      <w:marRight w:val="0"/>
      <w:marTop w:val="0"/>
      <w:marBottom w:val="0"/>
      <w:divBdr>
        <w:top w:val="none" w:sz="0" w:space="0" w:color="auto"/>
        <w:left w:val="none" w:sz="0" w:space="0" w:color="auto"/>
        <w:bottom w:val="none" w:sz="0" w:space="0" w:color="auto"/>
        <w:right w:val="none" w:sz="0" w:space="0" w:color="auto"/>
      </w:divBdr>
      <w:divsChild>
        <w:div w:id="275142000">
          <w:marLeft w:val="0"/>
          <w:marRight w:val="0"/>
          <w:marTop w:val="0"/>
          <w:marBottom w:val="0"/>
          <w:divBdr>
            <w:top w:val="none" w:sz="0" w:space="0" w:color="auto"/>
            <w:left w:val="none" w:sz="0" w:space="0" w:color="auto"/>
            <w:bottom w:val="none" w:sz="0" w:space="0" w:color="auto"/>
            <w:right w:val="none" w:sz="0" w:space="0" w:color="auto"/>
          </w:divBdr>
          <w:divsChild>
            <w:div w:id="20333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355">
      <w:bodyDiv w:val="1"/>
      <w:marLeft w:val="0"/>
      <w:marRight w:val="0"/>
      <w:marTop w:val="0"/>
      <w:marBottom w:val="0"/>
      <w:divBdr>
        <w:top w:val="none" w:sz="0" w:space="0" w:color="auto"/>
        <w:left w:val="none" w:sz="0" w:space="0" w:color="auto"/>
        <w:bottom w:val="none" w:sz="0" w:space="0" w:color="auto"/>
        <w:right w:val="none" w:sz="0" w:space="0" w:color="auto"/>
      </w:divBdr>
      <w:divsChild>
        <w:div w:id="1871995776">
          <w:marLeft w:val="0"/>
          <w:marRight w:val="0"/>
          <w:marTop w:val="0"/>
          <w:marBottom w:val="0"/>
          <w:divBdr>
            <w:top w:val="none" w:sz="0" w:space="0" w:color="auto"/>
            <w:left w:val="none" w:sz="0" w:space="0" w:color="auto"/>
            <w:bottom w:val="none" w:sz="0" w:space="0" w:color="auto"/>
            <w:right w:val="none" w:sz="0" w:space="0" w:color="auto"/>
          </w:divBdr>
          <w:divsChild>
            <w:div w:id="21002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384">
      <w:bodyDiv w:val="1"/>
      <w:marLeft w:val="0"/>
      <w:marRight w:val="0"/>
      <w:marTop w:val="0"/>
      <w:marBottom w:val="0"/>
      <w:divBdr>
        <w:top w:val="none" w:sz="0" w:space="0" w:color="auto"/>
        <w:left w:val="none" w:sz="0" w:space="0" w:color="auto"/>
        <w:bottom w:val="none" w:sz="0" w:space="0" w:color="auto"/>
        <w:right w:val="none" w:sz="0" w:space="0" w:color="auto"/>
      </w:divBdr>
      <w:divsChild>
        <w:div w:id="526987650">
          <w:marLeft w:val="0"/>
          <w:marRight w:val="0"/>
          <w:marTop w:val="0"/>
          <w:marBottom w:val="0"/>
          <w:divBdr>
            <w:top w:val="none" w:sz="0" w:space="0" w:color="auto"/>
            <w:left w:val="none" w:sz="0" w:space="0" w:color="auto"/>
            <w:bottom w:val="none" w:sz="0" w:space="0" w:color="auto"/>
            <w:right w:val="none" w:sz="0" w:space="0" w:color="auto"/>
          </w:divBdr>
          <w:divsChild>
            <w:div w:id="924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499">
      <w:bodyDiv w:val="1"/>
      <w:marLeft w:val="0"/>
      <w:marRight w:val="0"/>
      <w:marTop w:val="0"/>
      <w:marBottom w:val="0"/>
      <w:divBdr>
        <w:top w:val="none" w:sz="0" w:space="0" w:color="auto"/>
        <w:left w:val="none" w:sz="0" w:space="0" w:color="auto"/>
        <w:bottom w:val="none" w:sz="0" w:space="0" w:color="auto"/>
        <w:right w:val="none" w:sz="0" w:space="0" w:color="auto"/>
      </w:divBdr>
    </w:div>
    <w:div w:id="1438524442">
      <w:bodyDiv w:val="1"/>
      <w:marLeft w:val="0"/>
      <w:marRight w:val="0"/>
      <w:marTop w:val="0"/>
      <w:marBottom w:val="0"/>
      <w:divBdr>
        <w:top w:val="none" w:sz="0" w:space="0" w:color="auto"/>
        <w:left w:val="none" w:sz="0" w:space="0" w:color="auto"/>
        <w:bottom w:val="none" w:sz="0" w:space="0" w:color="auto"/>
        <w:right w:val="none" w:sz="0" w:space="0" w:color="auto"/>
      </w:divBdr>
    </w:div>
    <w:div w:id="1443571559">
      <w:bodyDiv w:val="1"/>
      <w:marLeft w:val="0"/>
      <w:marRight w:val="0"/>
      <w:marTop w:val="0"/>
      <w:marBottom w:val="0"/>
      <w:divBdr>
        <w:top w:val="none" w:sz="0" w:space="0" w:color="auto"/>
        <w:left w:val="none" w:sz="0" w:space="0" w:color="auto"/>
        <w:bottom w:val="none" w:sz="0" w:space="0" w:color="auto"/>
        <w:right w:val="none" w:sz="0" w:space="0" w:color="auto"/>
      </w:divBdr>
    </w:div>
    <w:div w:id="1473061160">
      <w:bodyDiv w:val="1"/>
      <w:marLeft w:val="0"/>
      <w:marRight w:val="0"/>
      <w:marTop w:val="0"/>
      <w:marBottom w:val="0"/>
      <w:divBdr>
        <w:top w:val="none" w:sz="0" w:space="0" w:color="auto"/>
        <w:left w:val="none" w:sz="0" w:space="0" w:color="auto"/>
        <w:bottom w:val="none" w:sz="0" w:space="0" w:color="auto"/>
        <w:right w:val="none" w:sz="0" w:space="0" w:color="auto"/>
      </w:divBdr>
    </w:div>
    <w:div w:id="1486624346">
      <w:bodyDiv w:val="1"/>
      <w:marLeft w:val="0"/>
      <w:marRight w:val="0"/>
      <w:marTop w:val="0"/>
      <w:marBottom w:val="0"/>
      <w:divBdr>
        <w:top w:val="none" w:sz="0" w:space="0" w:color="auto"/>
        <w:left w:val="none" w:sz="0" w:space="0" w:color="auto"/>
        <w:bottom w:val="none" w:sz="0" w:space="0" w:color="auto"/>
        <w:right w:val="none" w:sz="0" w:space="0" w:color="auto"/>
      </w:divBdr>
    </w:div>
    <w:div w:id="1661734309">
      <w:bodyDiv w:val="1"/>
      <w:marLeft w:val="0"/>
      <w:marRight w:val="0"/>
      <w:marTop w:val="0"/>
      <w:marBottom w:val="0"/>
      <w:divBdr>
        <w:top w:val="none" w:sz="0" w:space="0" w:color="auto"/>
        <w:left w:val="none" w:sz="0" w:space="0" w:color="auto"/>
        <w:bottom w:val="none" w:sz="0" w:space="0" w:color="auto"/>
        <w:right w:val="none" w:sz="0" w:space="0" w:color="auto"/>
      </w:divBdr>
      <w:divsChild>
        <w:div w:id="1851681985">
          <w:marLeft w:val="0"/>
          <w:marRight w:val="0"/>
          <w:marTop w:val="0"/>
          <w:marBottom w:val="0"/>
          <w:divBdr>
            <w:top w:val="none" w:sz="0" w:space="0" w:color="auto"/>
            <w:left w:val="none" w:sz="0" w:space="0" w:color="auto"/>
            <w:bottom w:val="none" w:sz="0" w:space="0" w:color="auto"/>
            <w:right w:val="none" w:sz="0" w:space="0" w:color="auto"/>
          </w:divBdr>
          <w:divsChild>
            <w:div w:id="17471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405">
      <w:bodyDiv w:val="1"/>
      <w:marLeft w:val="0"/>
      <w:marRight w:val="0"/>
      <w:marTop w:val="0"/>
      <w:marBottom w:val="0"/>
      <w:divBdr>
        <w:top w:val="none" w:sz="0" w:space="0" w:color="auto"/>
        <w:left w:val="none" w:sz="0" w:space="0" w:color="auto"/>
        <w:bottom w:val="none" w:sz="0" w:space="0" w:color="auto"/>
        <w:right w:val="none" w:sz="0" w:space="0" w:color="auto"/>
      </w:divBdr>
    </w:div>
    <w:div w:id="1706829304">
      <w:bodyDiv w:val="1"/>
      <w:marLeft w:val="0"/>
      <w:marRight w:val="0"/>
      <w:marTop w:val="0"/>
      <w:marBottom w:val="0"/>
      <w:divBdr>
        <w:top w:val="none" w:sz="0" w:space="0" w:color="auto"/>
        <w:left w:val="none" w:sz="0" w:space="0" w:color="auto"/>
        <w:bottom w:val="none" w:sz="0" w:space="0" w:color="auto"/>
        <w:right w:val="none" w:sz="0" w:space="0" w:color="auto"/>
      </w:divBdr>
      <w:divsChild>
        <w:div w:id="351953699">
          <w:marLeft w:val="0"/>
          <w:marRight w:val="0"/>
          <w:marTop w:val="0"/>
          <w:marBottom w:val="0"/>
          <w:divBdr>
            <w:top w:val="none" w:sz="0" w:space="0" w:color="auto"/>
            <w:left w:val="none" w:sz="0" w:space="0" w:color="auto"/>
            <w:bottom w:val="none" w:sz="0" w:space="0" w:color="auto"/>
            <w:right w:val="none" w:sz="0" w:space="0" w:color="auto"/>
          </w:divBdr>
          <w:divsChild>
            <w:div w:id="18788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595">
      <w:bodyDiv w:val="1"/>
      <w:marLeft w:val="0"/>
      <w:marRight w:val="0"/>
      <w:marTop w:val="0"/>
      <w:marBottom w:val="0"/>
      <w:divBdr>
        <w:top w:val="none" w:sz="0" w:space="0" w:color="auto"/>
        <w:left w:val="none" w:sz="0" w:space="0" w:color="auto"/>
        <w:bottom w:val="none" w:sz="0" w:space="0" w:color="auto"/>
        <w:right w:val="none" w:sz="0" w:space="0" w:color="auto"/>
      </w:divBdr>
      <w:divsChild>
        <w:div w:id="777020806">
          <w:marLeft w:val="0"/>
          <w:marRight w:val="0"/>
          <w:marTop w:val="0"/>
          <w:marBottom w:val="0"/>
          <w:divBdr>
            <w:top w:val="none" w:sz="0" w:space="0" w:color="auto"/>
            <w:left w:val="none" w:sz="0" w:space="0" w:color="auto"/>
            <w:bottom w:val="none" w:sz="0" w:space="0" w:color="auto"/>
            <w:right w:val="none" w:sz="0" w:space="0" w:color="auto"/>
          </w:divBdr>
          <w:divsChild>
            <w:div w:id="1313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907">
      <w:bodyDiv w:val="1"/>
      <w:marLeft w:val="0"/>
      <w:marRight w:val="0"/>
      <w:marTop w:val="0"/>
      <w:marBottom w:val="0"/>
      <w:divBdr>
        <w:top w:val="none" w:sz="0" w:space="0" w:color="auto"/>
        <w:left w:val="none" w:sz="0" w:space="0" w:color="auto"/>
        <w:bottom w:val="none" w:sz="0" w:space="0" w:color="auto"/>
        <w:right w:val="none" w:sz="0" w:space="0" w:color="auto"/>
      </w:divBdr>
    </w:div>
    <w:div w:id="1763644543">
      <w:bodyDiv w:val="1"/>
      <w:marLeft w:val="0"/>
      <w:marRight w:val="0"/>
      <w:marTop w:val="0"/>
      <w:marBottom w:val="0"/>
      <w:divBdr>
        <w:top w:val="none" w:sz="0" w:space="0" w:color="auto"/>
        <w:left w:val="none" w:sz="0" w:space="0" w:color="auto"/>
        <w:bottom w:val="none" w:sz="0" w:space="0" w:color="auto"/>
        <w:right w:val="none" w:sz="0" w:space="0" w:color="auto"/>
      </w:divBdr>
      <w:divsChild>
        <w:div w:id="1448425121">
          <w:marLeft w:val="0"/>
          <w:marRight w:val="0"/>
          <w:marTop w:val="0"/>
          <w:marBottom w:val="0"/>
          <w:divBdr>
            <w:top w:val="none" w:sz="0" w:space="0" w:color="auto"/>
            <w:left w:val="none" w:sz="0" w:space="0" w:color="auto"/>
            <w:bottom w:val="none" w:sz="0" w:space="0" w:color="auto"/>
            <w:right w:val="none" w:sz="0" w:space="0" w:color="auto"/>
          </w:divBdr>
          <w:divsChild>
            <w:div w:id="19138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1260">
      <w:bodyDiv w:val="1"/>
      <w:marLeft w:val="0"/>
      <w:marRight w:val="0"/>
      <w:marTop w:val="0"/>
      <w:marBottom w:val="0"/>
      <w:divBdr>
        <w:top w:val="none" w:sz="0" w:space="0" w:color="auto"/>
        <w:left w:val="none" w:sz="0" w:space="0" w:color="auto"/>
        <w:bottom w:val="none" w:sz="0" w:space="0" w:color="auto"/>
        <w:right w:val="none" w:sz="0" w:space="0" w:color="auto"/>
      </w:divBdr>
    </w:div>
    <w:div w:id="1837302544">
      <w:bodyDiv w:val="1"/>
      <w:marLeft w:val="0"/>
      <w:marRight w:val="0"/>
      <w:marTop w:val="0"/>
      <w:marBottom w:val="0"/>
      <w:divBdr>
        <w:top w:val="none" w:sz="0" w:space="0" w:color="auto"/>
        <w:left w:val="none" w:sz="0" w:space="0" w:color="auto"/>
        <w:bottom w:val="none" w:sz="0" w:space="0" w:color="auto"/>
        <w:right w:val="none" w:sz="0" w:space="0" w:color="auto"/>
      </w:divBdr>
      <w:divsChild>
        <w:div w:id="1668485057">
          <w:marLeft w:val="0"/>
          <w:marRight w:val="0"/>
          <w:marTop w:val="0"/>
          <w:marBottom w:val="0"/>
          <w:divBdr>
            <w:top w:val="none" w:sz="0" w:space="0" w:color="auto"/>
            <w:left w:val="none" w:sz="0" w:space="0" w:color="auto"/>
            <w:bottom w:val="none" w:sz="0" w:space="0" w:color="auto"/>
            <w:right w:val="none" w:sz="0" w:space="0" w:color="auto"/>
          </w:divBdr>
          <w:divsChild>
            <w:div w:id="8676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0458">
      <w:bodyDiv w:val="1"/>
      <w:marLeft w:val="0"/>
      <w:marRight w:val="0"/>
      <w:marTop w:val="0"/>
      <w:marBottom w:val="0"/>
      <w:divBdr>
        <w:top w:val="none" w:sz="0" w:space="0" w:color="auto"/>
        <w:left w:val="none" w:sz="0" w:space="0" w:color="auto"/>
        <w:bottom w:val="none" w:sz="0" w:space="0" w:color="auto"/>
        <w:right w:val="none" w:sz="0" w:space="0" w:color="auto"/>
      </w:divBdr>
    </w:div>
    <w:div w:id="1958024471">
      <w:bodyDiv w:val="1"/>
      <w:marLeft w:val="0"/>
      <w:marRight w:val="0"/>
      <w:marTop w:val="0"/>
      <w:marBottom w:val="0"/>
      <w:divBdr>
        <w:top w:val="none" w:sz="0" w:space="0" w:color="auto"/>
        <w:left w:val="none" w:sz="0" w:space="0" w:color="auto"/>
        <w:bottom w:val="none" w:sz="0" w:space="0" w:color="auto"/>
        <w:right w:val="none" w:sz="0" w:space="0" w:color="auto"/>
      </w:divBdr>
      <w:divsChild>
        <w:div w:id="387610779">
          <w:marLeft w:val="0"/>
          <w:marRight w:val="0"/>
          <w:marTop w:val="0"/>
          <w:marBottom w:val="0"/>
          <w:divBdr>
            <w:top w:val="none" w:sz="0" w:space="0" w:color="auto"/>
            <w:left w:val="none" w:sz="0" w:space="0" w:color="auto"/>
            <w:bottom w:val="none" w:sz="0" w:space="0" w:color="auto"/>
            <w:right w:val="none" w:sz="0" w:space="0" w:color="auto"/>
          </w:divBdr>
          <w:divsChild>
            <w:div w:id="870915870">
              <w:marLeft w:val="0"/>
              <w:marRight w:val="0"/>
              <w:marTop w:val="0"/>
              <w:marBottom w:val="0"/>
              <w:divBdr>
                <w:top w:val="none" w:sz="0" w:space="0" w:color="auto"/>
                <w:left w:val="none" w:sz="0" w:space="0" w:color="auto"/>
                <w:bottom w:val="none" w:sz="0" w:space="0" w:color="auto"/>
                <w:right w:val="none" w:sz="0" w:space="0" w:color="auto"/>
              </w:divBdr>
            </w:div>
            <w:div w:id="1587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1370">
      <w:bodyDiv w:val="1"/>
      <w:marLeft w:val="0"/>
      <w:marRight w:val="0"/>
      <w:marTop w:val="0"/>
      <w:marBottom w:val="0"/>
      <w:divBdr>
        <w:top w:val="none" w:sz="0" w:space="0" w:color="auto"/>
        <w:left w:val="none" w:sz="0" w:space="0" w:color="auto"/>
        <w:bottom w:val="none" w:sz="0" w:space="0" w:color="auto"/>
        <w:right w:val="none" w:sz="0" w:space="0" w:color="auto"/>
      </w:divBdr>
    </w:div>
    <w:div w:id="2005624947">
      <w:bodyDiv w:val="1"/>
      <w:marLeft w:val="0"/>
      <w:marRight w:val="0"/>
      <w:marTop w:val="0"/>
      <w:marBottom w:val="0"/>
      <w:divBdr>
        <w:top w:val="none" w:sz="0" w:space="0" w:color="auto"/>
        <w:left w:val="none" w:sz="0" w:space="0" w:color="auto"/>
        <w:bottom w:val="none" w:sz="0" w:space="0" w:color="auto"/>
        <w:right w:val="none" w:sz="0" w:space="0" w:color="auto"/>
      </w:divBdr>
    </w:div>
    <w:div w:id="20389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7</Pages>
  <Words>2044</Words>
  <Characters>11469</Characters>
  <Application>Microsoft Office Word</Application>
  <DocSecurity>0</DocSecurity>
  <Lines>257</Lines>
  <Paragraphs>108</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YANG</dc:creator>
  <cp:keywords/>
  <dc:description/>
  <cp:lastModifiedBy>Xiaolong YANG</cp:lastModifiedBy>
  <cp:revision>53</cp:revision>
  <cp:lastPrinted>2025-10-24T12:40:00Z</cp:lastPrinted>
  <dcterms:created xsi:type="dcterms:W3CDTF">2025-10-18T13:17:00Z</dcterms:created>
  <dcterms:modified xsi:type="dcterms:W3CDTF">2025-10-24T12:40:00Z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id="7kwYouDU"/&gt;&lt;style id="http://www.zotero.org/styles/journal-of-experimental-botany"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