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Arial" w:cs="Arial" w:eastAsia="Arial" w:hAnsi="Arial"/>
          <w:b/>
          <w:bCs/>
          <w:color w:val="185FA5"/>
          <w:sz w:val="72"/>
          <w:szCs w:val="72"/>
        </w:rPr>
        <w:t xml:space="preserve">EventFlow</w:t>
      </w:r>
    </w:p>
    <w:p>
      <w:pPr>
        <w:spacing w:after="80"/>
        <w:jc w:val="center"/>
      </w:pPr>
      <w:r>
        <w:rPr>
          <w:rFonts w:ascii="Arial" w:cs="Arial" w:eastAsia="Arial" w:hAnsi="Arial"/>
          <w:color w:val="5F5E5A"/>
          <w:sz w:val="32"/>
          <w:szCs w:val="32"/>
        </w:rPr>
        <w:t xml:space="preserve">Spécification Technique Complète</w:t>
      </w:r>
    </w:p>
    <w:p>
      <w:pPr>
        <w:spacing w:after="480"/>
        <w:jc w:val="center"/>
      </w:pPr>
      <w:r>
        <w:rPr>
          <w:rFonts w:ascii="Arial" w:cs="Arial" w:eastAsia="Arial" w:hAnsi="Arial"/>
          <w:i/>
          <w:iCs/>
          <w:color w:val="5F5E5A"/>
          <w:sz w:val="22"/>
          <w:szCs w:val="22"/>
        </w:rPr>
        <w:t xml:space="preserve">Logiciel de gestion de projets événementiels · Event'Light</w:t>
      </w:r>
    </w:p>
    <w:p>
      <w:pPr>
        <w:pBdr>
          <w:bottom w:val="single" w:color="CCCCCC" w:sz="2"/>
        </w:pBdr>
        <w:spacing w:before="160" w:after="160"/>
      </w:pPr>
    </w:p>
    <w:p>
      <w:pPr>
        <w:spacing w:after="60"/>
        <w:jc w:val="center"/>
      </w:pPr>
      <w:r>
        <w:rPr>
          <w:rFonts w:ascii="Arial" w:cs="Arial" w:eastAsia="Arial" w:hAnsi="Arial"/>
          <w:color w:val="1A1A1A"/>
          <w:sz w:val="20"/>
          <w:szCs w:val="20"/>
        </w:rPr>
        <w:t xml:space="preserve">Auteur : Albéric Delabie</w:t>
      </w:r>
    </w:p>
    <w:p>
      <w:pPr>
        <w:spacing w:after="60"/>
        <w:jc w:val="center"/>
      </w:pPr>
      <w:r>
        <w:rPr>
          <w:rFonts w:ascii="Arial" w:cs="Arial" w:eastAsia="Arial" w:hAnsi="Arial"/>
          <w:color w:val="1A1A1A"/>
          <w:sz w:val="20"/>
          <w:szCs w:val="20"/>
        </w:rPr>
        <w:t xml:space="preserve">Version : 1.0 — 2026</w:t>
      </w:r>
    </w:p>
    <w:p>
      <w:pPr>
        <w:spacing w:after="60"/>
        <w:jc w:val="center"/>
      </w:pPr>
      <w:r>
        <w:rPr>
          <w:rFonts w:ascii="Arial" w:cs="Arial" w:eastAsia="Arial" w:hAnsi="Arial"/>
          <w:color w:val="5F5E5A"/>
          <w:sz w:val="20"/>
          <w:szCs w:val="20"/>
        </w:rPr>
        <w:t xml:space="preserve">Stack : PHP 8.3 · MySQL · Nginx · Ubuntu 24.04 LTS</w:t>
      </w:r>
    </w:p>
    <w:p>
      <w:r>
        <w:br w:type="page"/>
      </w:r>
    </w:p>
    <w:p>
      <w:pPr>
        <w:pStyle w:val="Heading1"/>
        <w:pBdr>
          <w:bottom w:val="single" w:color="2563EB" w:sz="4" w:space="4"/>
        </w:pBdr>
        <w:spacing w:before="360" w:after="120"/>
      </w:pPr>
      <w:r>
        <w:rPr>
          <w:rFonts w:ascii="Arial" w:cs="Arial" w:eastAsia="Arial" w:hAnsi="Arial"/>
          <w:b/>
          <w:bCs/>
          <w:color w:val="16181C"/>
          <w:sz w:val="32"/>
          <w:szCs w:val="32"/>
        </w:rPr>
        <w:t xml:space="preserve">1. Présentation du projet</w:t>
      </w:r>
    </w:p>
    <w:p>
      <w:pPr>
        <w:spacing w:after="120"/>
      </w:pPr>
      <w:r>
        <w:rPr>
          <w:rFonts w:ascii="Arial" w:cs="Arial" w:eastAsia="Arial" w:hAnsi="Arial"/>
          <w:color w:val="1A1A1A"/>
          <w:sz w:val="20"/>
          <w:szCs w:val="20"/>
        </w:rPr>
        <w:t xml:space="preserve">EventFlow est un logiciel web de documentation technique pour prestataires événementiels. Il permet de gérer des projets complets incluant plans de racks 19", schémas de câblage avec connectique nommée, vues métier par discipline (son, lumière, effets) et export de fiches techniques PDF multi-pages.</w:t>
      </w:r>
    </w:p>
    <w:p>
      <w:pPr>
        <w:spacing w:after="120"/>
      </w:pPr>
      <w:r>
        <w:rPr>
          <w:rFonts w:ascii="Arial" w:cs="Arial" w:eastAsia="Arial" w:hAnsi="Arial"/>
          <w:color w:val="1A1A1A"/>
          <w:sz w:val="20"/>
          <w:szCs w:val="20"/>
        </w:rPr>
        <w:t xml:space="preserve">EventFlow est développé en tant que module autonome hébergeable sur le serveur Scaleway existant (app.ad-vision.fr), mais aussi intégrable à terme dans AD-Vision.</w:t>
      </w:r>
    </w:p>
    <w:p>
      <w:pPr>
        <w:pBdr>
          <w:bottom w:val="single" w:color="CCCCCC" w:sz="2"/>
        </w:pBdr>
        <w:spacing w:before="160" w:after="160"/>
      </w:pPr>
    </w:p>
    <w:p>
      <w:pPr>
        <w:pStyle w:val="Heading1"/>
        <w:pBdr>
          <w:bottom w:val="single" w:color="2563EB" w:sz="4" w:space="4"/>
        </w:pBdr>
        <w:spacing w:before="360" w:after="120"/>
      </w:pPr>
      <w:r>
        <w:rPr>
          <w:rFonts w:ascii="Arial" w:cs="Arial" w:eastAsia="Arial" w:hAnsi="Arial"/>
          <w:b/>
          <w:bCs/>
          <w:color w:val="16181C"/>
          <w:sz w:val="32"/>
          <w:szCs w:val="32"/>
        </w:rPr>
        <w:t xml:space="preserve">2. Architecture globale</w:t>
      </w:r>
    </w:p>
    <w:p>
      <w:pPr>
        <w:pStyle w:val="Heading2"/>
        <w:spacing w:before="280" w:after="80"/>
      </w:pPr>
      <w:r>
        <w:rPr>
          <w:rFonts w:ascii="Arial" w:cs="Arial" w:eastAsia="Arial" w:hAnsi="Arial"/>
          <w:b/>
          <w:bCs/>
          <w:color w:val="185FA5"/>
          <w:sz w:val="26"/>
          <w:szCs w:val="26"/>
        </w:rPr>
        <w:t xml:space="preserve">2.1 Stack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tblHeader/>
        </w:trPr>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Couche</w:t>
            </w:r>
          </w:p>
        </w:tc>
        <w:tc>
          <w:tcPr>
            <w:tcW w:type="dxa" w:w="3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Technologie</w:t>
            </w:r>
          </w:p>
        </w:tc>
        <w:tc>
          <w:tcPr>
            <w:tcW w:type="dxa" w:w="42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Rôle</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Serveur</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Ubuntu 24.04 LTS + Nginx</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Hébergement Scaleway Dedibox</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PHP 8.3 (FPM)</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 REST + logique métier</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Base de données</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MySQL 8 / MariaDB</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Persistance de tous les projets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HTML5 + CSS3 + JS vanilla</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SPA legère, zéro framework</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Rendu rack</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Canvas HTML5 + SVG</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Éditeur interactif face panel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Export PDF</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jsPDF (client-side)</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Génération PDF dans le navigateur</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Auth</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Sessions PHP + bcrypt</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Isolation multi-utilisateur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Déploiement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Composer + scripts Bash</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Migrations, backups automatiques</w:t>
            </w:r>
          </w:p>
        </w:tc>
      </w:tr>
    </w:tbl>
    <w:p/>
    <w:p>
      <w:pPr>
        <w:pStyle w:val="Heading2"/>
        <w:spacing w:before="280" w:after="80"/>
      </w:pPr>
      <w:r>
        <w:rPr>
          <w:rFonts w:ascii="Arial" w:cs="Arial" w:eastAsia="Arial" w:hAnsi="Arial"/>
          <w:b/>
          <w:bCs/>
          <w:color w:val="185FA5"/>
          <w:sz w:val="26"/>
          <w:szCs w:val="26"/>
        </w:rPr>
        <w:t xml:space="preserve">2.2 Structure de fichiers</w:t>
      </w:r>
    </w:p>
    <w:p>
      <w:pPr>
        <w:shd w:fill="F1F3F5" w:val="clear"/>
        <w:spacing w:before="60" w:after="60"/>
        <w:ind w:left="360"/>
      </w:pPr>
      <w:r>
        <w:rPr>
          <w:rFonts w:ascii="Courier New" w:cs="Courier New" w:eastAsia="Courier New" w:hAnsi="Courier New"/>
          <w:color w:val="2D3748"/>
          <w:sz w:val="18"/>
          <w:szCs w:val="18"/>
        </w:rPr>
        <w:t xml:space="preserve">/var/www/eventflow/</w:t>
      </w:r>
    </w:p>
    <w:p>
      <w:pPr>
        <w:shd w:fill="F1F3F5" w:val="clear"/>
        <w:spacing w:before="60" w:after="60"/>
        <w:ind w:left="360"/>
      </w:pPr>
      <w:r>
        <w:rPr>
          <w:rFonts w:ascii="Courier New" w:cs="Courier New" w:eastAsia="Courier New" w:hAnsi="Courier New"/>
          <w:color w:val="2D3748"/>
          <w:sz w:val="18"/>
          <w:szCs w:val="18"/>
        </w:rPr>
        <w:t xml:space="preserve">├── api/               # Endpoints REST PHP</w:t>
      </w:r>
    </w:p>
    <w:p>
      <w:pPr>
        <w:shd w:fill="F1F3F5" w:val="clear"/>
        <w:spacing w:before="60" w:after="60"/>
        <w:ind w:left="360"/>
      </w:pPr>
      <w:r>
        <w:rPr>
          <w:rFonts w:ascii="Courier New" w:cs="Courier New" w:eastAsia="Courier New" w:hAnsi="Courier New"/>
          <w:color w:val="2D3748"/>
          <w:sz w:val="18"/>
          <w:szCs w:val="18"/>
        </w:rPr>
        <w:t xml:space="preserve">│   ├── projects.php</w:t>
      </w:r>
    </w:p>
    <w:p>
      <w:pPr>
        <w:shd w:fill="F1F3F5" w:val="clear"/>
        <w:spacing w:before="60" w:after="60"/>
        <w:ind w:left="360"/>
      </w:pPr>
      <w:r>
        <w:rPr>
          <w:rFonts w:ascii="Courier New" w:cs="Courier New" w:eastAsia="Courier New" w:hAnsi="Courier New"/>
          <w:color w:val="2D3748"/>
          <w:sz w:val="18"/>
          <w:szCs w:val="18"/>
        </w:rPr>
        <w:t xml:space="preserve">│   ├── devices.php</w:t>
      </w:r>
    </w:p>
    <w:p>
      <w:pPr>
        <w:shd w:fill="F1F3F5" w:val="clear"/>
        <w:spacing w:before="60" w:after="60"/>
        <w:ind w:left="360"/>
      </w:pPr>
      <w:r>
        <w:rPr>
          <w:rFonts w:ascii="Courier New" w:cs="Courier New" w:eastAsia="Courier New" w:hAnsi="Courier New"/>
          <w:color w:val="2D3748"/>
          <w:sz w:val="18"/>
          <w:szCs w:val="18"/>
        </w:rPr>
        <w:t xml:space="preserve">│   ├── racks.php</w:t>
      </w:r>
    </w:p>
    <w:p>
      <w:pPr>
        <w:shd w:fill="F1F3F5" w:val="clear"/>
        <w:spacing w:before="60" w:after="60"/>
        <w:ind w:left="360"/>
      </w:pPr>
      <w:r>
        <w:rPr>
          <w:rFonts w:ascii="Courier New" w:cs="Courier New" w:eastAsia="Courier New" w:hAnsi="Courier New"/>
          <w:color w:val="2D3748"/>
          <w:sz w:val="18"/>
          <w:szCs w:val="18"/>
        </w:rPr>
        <w:t xml:space="preserve">│   ├── ports.php</w:t>
      </w:r>
    </w:p>
    <w:p>
      <w:pPr>
        <w:shd w:fill="F1F3F5" w:val="clear"/>
        <w:spacing w:before="60" w:after="60"/>
        <w:ind w:left="360"/>
      </w:pPr>
      <w:r>
        <w:rPr>
          <w:rFonts w:ascii="Courier New" w:cs="Courier New" w:eastAsia="Courier New" w:hAnsi="Courier New"/>
          <w:color w:val="2D3748"/>
          <w:sz w:val="18"/>
          <w:szCs w:val="18"/>
        </w:rPr>
        <w:t xml:space="preserve">│   └── connections.php</w:t>
      </w:r>
    </w:p>
    <w:p>
      <w:pPr>
        <w:shd w:fill="F1F3F5" w:val="clear"/>
        <w:spacing w:before="60" w:after="60"/>
        <w:ind w:left="360"/>
      </w:pPr>
      <w:r>
        <w:rPr>
          <w:rFonts w:ascii="Courier New" w:cs="Courier New" w:eastAsia="Courier New" w:hAnsi="Courier New"/>
          <w:color w:val="2D3748"/>
          <w:sz w:val="18"/>
          <w:szCs w:val="18"/>
        </w:rPr>
        <w:t xml:space="preserve">├── core/              # Logique métier</w:t>
      </w:r>
    </w:p>
    <w:p>
      <w:pPr>
        <w:shd w:fill="F1F3F5" w:val="clear"/>
        <w:spacing w:before="60" w:after="60"/>
        <w:ind w:left="360"/>
      </w:pPr>
      <w:r>
        <w:rPr>
          <w:rFonts w:ascii="Courier New" w:cs="Courier New" w:eastAsia="Courier New" w:hAnsi="Courier New"/>
          <w:color w:val="2D3748"/>
          <w:sz w:val="18"/>
          <w:szCs w:val="18"/>
        </w:rPr>
        <w:t xml:space="preserve">│   ├── DB.php         # PDO singleton</w:t>
      </w:r>
    </w:p>
    <w:p>
      <w:pPr>
        <w:shd w:fill="F1F3F5" w:val="clear"/>
        <w:spacing w:before="60" w:after="60"/>
        <w:ind w:left="360"/>
      </w:pPr>
      <w:r>
        <w:rPr>
          <w:rFonts w:ascii="Courier New" w:cs="Courier New" w:eastAsia="Courier New" w:hAnsi="Courier New"/>
          <w:color w:val="2D3748"/>
          <w:sz w:val="18"/>
          <w:szCs w:val="18"/>
        </w:rPr>
        <w:t xml:space="preserve">│   ├── Auth.php</w:t>
      </w:r>
    </w:p>
    <w:p>
      <w:pPr>
        <w:shd w:fill="F1F3F5" w:val="clear"/>
        <w:spacing w:before="60" w:after="60"/>
        <w:ind w:left="360"/>
      </w:pPr>
      <w:r>
        <w:rPr>
          <w:rFonts w:ascii="Courier New" w:cs="Courier New" w:eastAsia="Courier New" w:hAnsi="Courier New"/>
          <w:color w:val="2D3748"/>
          <w:sz w:val="18"/>
          <w:szCs w:val="18"/>
        </w:rPr>
        <w:t xml:space="preserve">│   └── Router.php</w:t>
      </w:r>
    </w:p>
    <w:p>
      <w:pPr>
        <w:shd w:fill="F1F3F5" w:val="clear"/>
        <w:spacing w:before="60" w:after="60"/>
        <w:ind w:left="360"/>
      </w:pPr>
      <w:r>
        <w:rPr>
          <w:rFonts w:ascii="Courier New" w:cs="Courier New" w:eastAsia="Courier New" w:hAnsi="Courier New"/>
          <w:color w:val="2D3748"/>
          <w:sz w:val="18"/>
          <w:szCs w:val="18"/>
        </w:rPr>
        <w:t xml:space="preserve">├── migrations/        # SQL versionnés</w:t>
      </w:r>
    </w:p>
    <w:p>
      <w:pPr>
        <w:shd w:fill="F1F3F5" w:val="clear"/>
        <w:spacing w:before="60" w:after="60"/>
        <w:ind w:left="360"/>
      </w:pPr>
      <w:r>
        <w:rPr>
          <w:rFonts w:ascii="Courier New" w:cs="Courier New" w:eastAsia="Courier New" w:hAnsi="Courier New"/>
          <w:color w:val="2D3748"/>
          <w:sz w:val="18"/>
          <w:szCs w:val="18"/>
        </w:rPr>
        <w:t xml:space="preserve">├── public/            # Assets statiques</w:t>
      </w:r>
    </w:p>
    <w:p>
      <w:pPr>
        <w:shd w:fill="F1F3F5" w:val="clear"/>
        <w:spacing w:before="60" w:after="60"/>
        <w:ind w:left="360"/>
      </w:pPr>
      <w:r>
        <w:rPr>
          <w:rFonts w:ascii="Courier New" w:cs="Courier New" w:eastAsia="Courier New" w:hAnsi="Courier New"/>
          <w:color w:val="2D3748"/>
          <w:sz w:val="18"/>
          <w:szCs w:val="18"/>
        </w:rPr>
        <w:t xml:space="preserve">│   ├── js/</w:t>
      </w:r>
    </w:p>
    <w:p>
      <w:pPr>
        <w:shd w:fill="F1F3F5" w:val="clear"/>
        <w:spacing w:before="60" w:after="60"/>
        <w:ind w:left="360"/>
      </w:pPr>
      <w:r>
        <w:rPr>
          <w:rFonts w:ascii="Courier New" w:cs="Courier New" w:eastAsia="Courier New" w:hAnsi="Courier New"/>
          <w:color w:val="2D3748"/>
          <w:sz w:val="18"/>
          <w:szCs w:val="18"/>
        </w:rPr>
        <w:t xml:space="preserve">│   ├── css/</w:t>
      </w:r>
    </w:p>
    <w:p>
      <w:pPr>
        <w:shd w:fill="F1F3F5" w:val="clear"/>
        <w:spacing w:before="60" w:after="60"/>
        <w:ind w:left="360"/>
      </w:pPr>
      <w:r>
        <w:rPr>
          <w:rFonts w:ascii="Courier New" w:cs="Courier New" w:eastAsia="Courier New" w:hAnsi="Courier New"/>
          <w:color w:val="2D3748"/>
          <w:sz w:val="18"/>
          <w:szCs w:val="18"/>
        </w:rPr>
        <w:t xml:space="preserve">│   └── index.html     # SPA entry point</w:t>
      </w:r>
    </w:p>
    <w:p>
      <w:pPr>
        <w:shd w:fill="F1F3F5" w:val="clear"/>
        <w:spacing w:before="60" w:after="60"/>
        <w:ind w:left="360"/>
      </w:pPr>
      <w:r>
        <w:rPr>
          <w:rFonts w:ascii="Courier New" w:cs="Courier New" w:eastAsia="Courier New" w:hAnsi="Courier New"/>
          <w:color w:val="2D3748"/>
          <w:sz w:val="18"/>
          <w:szCs w:val="18"/>
        </w:rPr>
        <w:t xml:space="preserve">└── config.php         # Variables d'environnement</w:t>
      </w:r>
    </w:p>
    <w:p/>
    <w:p>
      <w:pPr>
        <w:pStyle w:val="Heading2"/>
        <w:spacing w:before="280" w:after="80"/>
      </w:pPr>
      <w:r>
        <w:rPr>
          <w:rFonts w:ascii="Arial" w:cs="Arial" w:eastAsia="Arial" w:hAnsi="Arial"/>
          <w:b/>
          <w:bCs/>
          <w:color w:val="185FA5"/>
          <w:sz w:val="26"/>
          <w:szCs w:val="26"/>
        </w:rPr>
        <w:t xml:space="preserve">2.3 Pattern API</w:t>
      </w:r>
    </w:p>
    <w:p>
      <w:pPr>
        <w:spacing w:after="120"/>
      </w:pPr>
      <w:r>
        <w:rPr>
          <w:rFonts w:ascii="Arial" w:cs="Arial" w:eastAsia="Arial" w:hAnsi="Arial"/>
          <w:color w:val="1A1A1A"/>
          <w:sz w:val="20"/>
          <w:szCs w:val="20"/>
        </w:rPr>
        <w:t xml:space="preserve">Toutes les routes suivent le pattern REST JSON :</w:t>
      </w:r>
    </w:p>
    <w:p>
      <w:pPr>
        <w:shd w:fill="F1F3F5" w:val="clear"/>
        <w:spacing w:before="60" w:after="60"/>
        <w:ind w:left="360"/>
      </w:pPr>
      <w:r>
        <w:rPr>
          <w:rFonts w:ascii="Courier New" w:cs="Courier New" w:eastAsia="Courier New" w:hAnsi="Courier New"/>
          <w:color w:val="2D3748"/>
          <w:sz w:val="18"/>
          <w:szCs w:val="18"/>
        </w:rPr>
        <w:t xml:space="preserve">GET    /api/projects          → liste des projets</w:t>
      </w:r>
    </w:p>
    <w:p>
      <w:pPr>
        <w:shd w:fill="F1F3F5" w:val="clear"/>
        <w:spacing w:before="60" w:after="60"/>
        <w:ind w:left="360"/>
      </w:pPr>
      <w:r>
        <w:rPr>
          <w:rFonts w:ascii="Courier New" w:cs="Courier New" w:eastAsia="Courier New" w:hAnsi="Courier New"/>
          <w:color w:val="2D3748"/>
          <w:sz w:val="18"/>
          <w:szCs w:val="18"/>
        </w:rPr>
        <w:t xml:space="preserve">POST   /api/projects          → créer un projet</w:t>
      </w:r>
    </w:p>
    <w:p>
      <w:pPr>
        <w:shd w:fill="F1F3F5" w:val="clear"/>
        <w:spacing w:before="60" w:after="60"/>
        <w:ind w:left="360"/>
      </w:pPr>
      <w:r>
        <w:rPr>
          <w:rFonts w:ascii="Courier New" w:cs="Courier New" w:eastAsia="Courier New" w:hAnsi="Courier New"/>
          <w:color w:val="2D3748"/>
          <w:sz w:val="18"/>
          <w:szCs w:val="18"/>
        </w:rPr>
        <w:t xml:space="preserve">GET    /api/projects/{id}     → projet complet (racks + devices)</w:t>
      </w:r>
    </w:p>
    <w:p>
      <w:pPr>
        <w:shd w:fill="F1F3F5" w:val="clear"/>
        <w:spacing w:before="60" w:after="60"/>
        <w:ind w:left="360"/>
      </w:pPr>
      <w:r>
        <w:rPr>
          <w:rFonts w:ascii="Courier New" w:cs="Courier New" w:eastAsia="Courier New" w:hAnsi="Courier New"/>
          <w:color w:val="2D3748"/>
          <w:sz w:val="18"/>
          <w:szCs w:val="18"/>
        </w:rPr>
        <w:t xml:space="preserve">PUT    /api/projects/{id}     → mettre à jour</w:t>
      </w:r>
    </w:p>
    <w:p>
      <w:pPr>
        <w:shd w:fill="F1F3F5" w:val="clear"/>
        <w:spacing w:before="60" w:after="60"/>
        <w:ind w:left="360"/>
      </w:pPr>
      <w:r>
        <w:rPr>
          <w:rFonts w:ascii="Courier New" w:cs="Courier New" w:eastAsia="Courier New" w:hAnsi="Courier New"/>
          <w:color w:val="2D3748"/>
          <w:sz w:val="18"/>
          <w:szCs w:val="18"/>
        </w:rPr>
        <w:t xml:space="preserve">DELETE /api/projects/{id}     → supprimer</w:t>
      </w:r>
    </w:p>
    <w:p>
      <w:pPr>
        <w:spacing w:after="120"/>
      </w:pPr>
      <w:r>
        <w:rPr>
          <w:rFonts w:ascii="Arial" w:cs="Arial" w:eastAsia="Arial" w:hAnsi="Arial"/>
          <w:color w:val="1A1A1A"/>
          <w:sz w:val="20"/>
          <w:szCs w:val="20"/>
        </w:rPr>
        <w:t xml:space="preserve">Chaque réponse est enveloppée dans { "status": "ok"|"error", "data": ... }. L'authentification passe par un header Authorization: Bearer {token} ou session cookie.</w:t>
      </w:r>
    </w:p>
    <w:p>
      <w:r>
        <w:br w:type="page"/>
      </w:r>
    </w:p>
    <w:p>
      <w:pPr>
        <w:pStyle w:val="Heading1"/>
        <w:pBdr>
          <w:bottom w:val="single" w:color="2563EB" w:sz="4" w:space="4"/>
        </w:pBdr>
        <w:spacing w:before="360" w:after="120"/>
      </w:pPr>
      <w:r>
        <w:rPr>
          <w:rFonts w:ascii="Arial" w:cs="Arial" w:eastAsia="Arial" w:hAnsi="Arial"/>
          <w:b/>
          <w:bCs/>
          <w:color w:val="16181C"/>
          <w:sz w:val="32"/>
          <w:szCs w:val="32"/>
        </w:rPr>
        <w:t xml:space="preserve">3. Schéma base de données</w:t>
      </w:r>
    </w:p>
    <w:p>
      <w:pPr>
        <w:spacing w:after="120"/>
      </w:pPr>
      <w:r>
        <w:rPr>
          <w:rFonts w:ascii="Arial" w:cs="Arial" w:eastAsia="Arial" w:hAnsi="Arial"/>
          <w:color w:val="1A1A1A"/>
          <w:sz w:val="20"/>
          <w:szCs w:val="20"/>
        </w:rPr>
        <w:t xml:space="preserve">Préfixe de toutes les tables : ef_ (EventFlow). Compatible avec le schéma AD-Vision existant sans collision.</w:t>
      </w:r>
    </w:p>
    <w:p>
      <w:pPr>
        <w:pStyle w:val="Heading2"/>
        <w:spacing w:before="280" w:after="80"/>
      </w:pPr>
      <w:r>
        <w:rPr>
          <w:rFonts w:ascii="Arial" w:cs="Arial" w:eastAsia="Arial" w:hAnsi="Arial"/>
          <w:b/>
          <w:bCs/>
          <w:color w:val="185FA5"/>
          <w:sz w:val="26"/>
          <w:szCs w:val="26"/>
        </w:rPr>
        <w:t xml:space="preserve">3.1 ef_projects — Projets / Événements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638"/>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Colonne</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Contrainte</w:t>
            </w:r>
          </w:p>
        </w:tc>
        <w:tc>
          <w:tcPr>
            <w:tcW w:type="dxa" w:w="36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INT</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PK AI NOT NULL</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Identifiant unique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FK → users.id</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Propriétaire du projet</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name</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VARCHAR(120)</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NOT NULL</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Nom du projet/événement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client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VARCHAR(120)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NULL</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Nom du client</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venue</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VARCHAR(200)</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NULL</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Lieu de l'événement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event_date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NULL</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Date de l'événement</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status</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ENUM</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DEFAULT draft</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draft | confirmed | archived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NULL</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Notes libres</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created_at</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TIMESTAMP</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DEFAULT NOW()</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Création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 UPDATE NOW()</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Dernière modification</w:t>
            </w:r>
          </w:p>
        </w:tc>
      </w:tr>
    </w:tbl>
    <w:p/>
    <w:p>
      <w:pPr>
        <w:pStyle w:val="Heading2"/>
        <w:spacing w:before="280" w:after="80"/>
      </w:pPr>
      <w:r>
        <w:rPr>
          <w:rFonts w:ascii="Arial" w:cs="Arial" w:eastAsia="Arial" w:hAnsi="Arial"/>
          <w:b/>
          <w:bCs/>
          <w:color w:val="185FA5"/>
          <w:sz w:val="26"/>
          <w:szCs w:val="26"/>
        </w:rPr>
        <w:t xml:space="preserve">3.2 ef_device_templates — Bibliothèque globale des équipements</w:t>
      </w:r>
    </w:p>
    <w:p>
      <w:pPr>
        <w:spacing w:after="120"/>
      </w:pPr>
      <w:r>
        <w:rPr>
          <w:rFonts w:ascii="Arial" w:cs="Arial" w:eastAsia="Arial" w:hAnsi="Arial"/>
          <w:color w:val="1A1A1A"/>
          <w:sz w:val="20"/>
          <w:szCs w:val="20"/>
        </w:rPr>
        <w:t xml:space="preserve">Table de référence partagée entre tous les projets et utilisateurs. Contient la définition physique complète de chaque équipement.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Colonne</w:t>
            </w:r>
          </w:p>
        </w:tc>
        <w:tc>
          <w:tcPr>
            <w:tcW w:type="dxa" w:w="3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4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INT PK AI</w:t>
            </w:r>
          </w:p>
        </w:tc>
        <w:tc>
          <w:tcPr>
            <w:tcW w:type="dxa" w:w="4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Identifiant unique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name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VARCHAR(120)</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Nom commercial (ex: Soundcraft Ui16)</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manufacturer</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VARCHAR(80)</w:t>
            </w:r>
          </w:p>
        </w:tc>
        <w:tc>
          <w:tcPr>
            <w:tcW w:type="dxa" w:w="4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Fabricant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category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ENUM('audio','light','network','power','fx','custom')</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Catégorie métier</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rack_u</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TINYINT(1)</w:t>
            </w:r>
          </w:p>
        </w:tc>
        <w:tc>
          <w:tcPr>
            <w:tcW w:type="dxa" w:w="4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Hauteur en U (1-4)</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rack_width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ENUM('full','half','third')</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Largeur rack 19"</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weight_kg</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DECIMAL(5,2)</w:t>
            </w:r>
          </w:p>
        </w:tc>
        <w:tc>
          <w:tcPr>
            <w:tcW w:type="dxa" w:w="4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Poids en kg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power_w</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SMALLINT</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Consommation en watts</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depth_mm</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SMALLINT</w:t>
            </w:r>
          </w:p>
        </w:tc>
        <w:tc>
          <w:tcPr>
            <w:tcW w:type="dxa" w:w="4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Profondeur en mm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panel_front_svg</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MEDIUMTEXT</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SVG face avant (généré par éditeur)</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panel_rear_svg</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MEDIUMTEXT</w:t>
            </w:r>
          </w:p>
        </w:tc>
        <w:tc>
          <w:tcPr>
            <w:tcW w:type="dxa" w:w="4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SVG face arrière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panel_front_ports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JSON</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Tableau des ports face avant [{ id, type, x, y, label }]</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panel_rear_ports</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JSON</w:t>
            </w:r>
          </w:p>
        </w:tc>
        <w:tc>
          <w:tcPr>
            <w:tcW w:type="dxa" w:w="4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Tableau des ports face arrière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TEXT</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Notes techniques</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is_public</w:t>
            </w:r>
          </w:p>
        </w:tc>
        <w:tc>
          <w:tcPr>
            <w:tcW w:type="dxa" w:w="3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TINYINT(1)</w:t>
            </w:r>
          </w:p>
        </w:tc>
        <w:tc>
          <w:tcPr>
            <w:tcW w:type="dxa" w:w="4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Partagé dans la bibliothèque publique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created_by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 FK</w:t>
            </w:r>
          </w:p>
        </w:tc>
        <w:tc>
          <w:tcPr>
            <w:tcW w:type="dxa" w:w="4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Utilisateur créateur</w:t>
            </w:r>
          </w:p>
        </w:tc>
      </w:tr>
    </w:tbl>
    <w:p/>
    <w:p>
      <w:pPr>
        <w:pBdr>
          <w:left w:val="single" w:color="854F0B" w:sz="8" w:space="4"/>
        </w:pBdr>
        <w:spacing w:before="80" w:after="80"/>
        <w:ind w:left="360"/>
      </w:pPr>
      <w:r>
        <w:rPr>
          <w:rFonts w:ascii="Arial" w:cs="Arial" w:eastAsia="Arial" w:hAnsi="Arial"/>
          <w:i/>
          <w:iCs/>
          <w:color w:val="854F0B"/>
          <w:sz w:val="18"/>
          <w:szCs w:val="18"/>
        </w:rPr>
        <w:t xml:space="preserve">Le champ panel_front_ports est un JSON Array. Chaque port est un objet : { "id": "p1", "type": "xlr_f", "x": 120, "y": 22, "label": "", "signal": "audio_analog" }</w:t>
      </w:r>
    </w:p>
    <w:p/>
    <w:p>
      <w:pPr>
        <w:pStyle w:val="Heading2"/>
        <w:spacing w:before="280" w:after="80"/>
      </w:pPr>
      <w:r>
        <w:rPr>
          <w:rFonts w:ascii="Arial" w:cs="Arial" w:eastAsia="Arial" w:hAnsi="Arial"/>
          <w:b/>
          <w:bCs/>
          <w:color w:val="185FA5"/>
          <w:sz w:val="26"/>
          <w:szCs w:val="26"/>
        </w:rPr>
        <w:t xml:space="preserve">3.3 ef_rack_instances — Racks dans un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438"/>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Colonne</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4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INT PK AI</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Identifiant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project_id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 FK</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Projet parent</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name</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VARCHAR(80)</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Nom du rack (ex: Rack scène fly)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size_u</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TINYINT</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Taille totale en U (6-42)</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rack_type</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ENUM('open','flight','wall')</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Type physique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VARCHAR(80)</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Emplacement (ex: scène jardin)</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sort_order</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SMALLINT</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Ordre d'affichage dans le projet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TEXT</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Notes</w:t>
            </w:r>
          </w:p>
        </w:tc>
      </w:tr>
    </w:tbl>
    <w:p/>
    <w:p>
      <w:pPr>
        <w:pStyle w:val="Heading2"/>
        <w:spacing w:before="280" w:after="80"/>
      </w:pPr>
      <w:r>
        <w:rPr>
          <w:rFonts w:ascii="Arial" w:cs="Arial" w:eastAsia="Arial" w:hAnsi="Arial"/>
          <w:b/>
          <w:bCs/>
          <w:color w:val="185FA5"/>
          <w:sz w:val="26"/>
          <w:szCs w:val="26"/>
        </w:rPr>
        <w:t xml:space="preserve">3.4 ef_rack_slots — Équipements placés dans un rack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tblHeader/>
        </w:trPr>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Colonne</w:t>
            </w:r>
          </w:p>
        </w:tc>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4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INT PK AI</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Identifiant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rack_id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 FK</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Rack parent</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device_template_id</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INT FK</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Référence au template équipement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slot_u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TINYINT</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Position U de départ (1-based)</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slot_col</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TINYINT</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Colonne (0=full, 0/1=half, 0/1/2=third)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custom_name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VARCHAR(120)</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Nom personnalisé dans ce projet</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custom_notes</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TEXT</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Notes spécifiques à ce projet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color_hex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CHAR(7)</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Couleur d'affichage (#RRGGBB)</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port_labels</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JSON</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Labels des ports pour ce slot { "port_id": "label_nom" }</w:t>
            </w:r>
          </w:p>
        </w:tc>
      </w:tr>
    </w:tbl>
    <w:p/>
    <w:p>
      <w:pPr>
        <w:pBdr>
          <w:left w:val="single" w:color="854F0B" w:sz="8" w:space="4"/>
        </w:pBdr>
        <w:spacing w:before="80" w:after="80"/>
        <w:ind w:left="360"/>
      </w:pPr>
      <w:r>
        <w:rPr>
          <w:rFonts w:ascii="Arial" w:cs="Arial" w:eastAsia="Arial" w:hAnsi="Arial"/>
          <w:i/>
          <w:iCs/>
          <w:color w:val="854F0B"/>
          <w:sz w:val="18"/>
          <w:szCs w:val="18"/>
        </w:rPr>
        <w:t xml:space="preserve">port_labels : { "p1": "Lyre jardin", "p2": "Lyre cour", "p3": "PAR fond" }. Ce JSON est la clé du système de nommage des connectiques.</w:t>
      </w:r>
    </w:p>
    <w:p/>
    <w:p>
      <w:pPr>
        <w:pStyle w:val="Heading2"/>
        <w:spacing w:before="280" w:after="80"/>
      </w:pPr>
      <w:r>
        <w:rPr>
          <w:rFonts w:ascii="Arial" w:cs="Arial" w:eastAsia="Arial" w:hAnsi="Arial"/>
          <w:b/>
          <w:bCs/>
          <w:color w:val="185FA5"/>
          <w:sz w:val="26"/>
          <w:szCs w:val="26"/>
        </w:rPr>
        <w:t xml:space="preserve">3.5 ef_connections — Câblage inter-équipements</w:t>
      </w:r>
    </w:p>
    <w:p>
      <w:pPr>
        <w:spacing w:after="120"/>
      </w:pPr>
      <w:r>
        <w:rPr>
          <w:rFonts w:ascii="Arial" w:cs="Arial" w:eastAsia="Arial" w:hAnsi="Arial"/>
          <w:color w:val="1A1A1A"/>
          <w:sz w:val="20"/>
          <w:szCs w:val="20"/>
        </w:rPr>
        <w:t xml:space="preserve">Table centrale du patch. Chaque connexion relie un port source (identifié par rack_slot_id + port_id) à un port destination.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Colonne</w:t>
            </w:r>
          </w:p>
        </w:tc>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6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INT PK AI</w:t>
            </w:r>
          </w:p>
        </w:tc>
        <w:tc>
          <w:tcPr>
            <w:tcW w:type="dxa" w:w="4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Identifiant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project_id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 FK</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Projet parent</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src_slot_id</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INT FK</w:t>
            </w:r>
          </w:p>
        </w:tc>
        <w:tc>
          <w:tcPr>
            <w:tcW w:type="dxa" w:w="4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Rack slot 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src_port_id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VARCHAR(20)</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ID du port sur le template source</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dst_slot_id</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INT FK</w:t>
            </w:r>
          </w:p>
        </w:tc>
        <w:tc>
          <w:tcPr>
            <w:tcW w:type="dxa" w:w="4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Rack slot destination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dst_port_id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VARCHAR(20)</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ID du port sur le template destination</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cable_type</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ENUM('xlr3','xlr5','rj45','speakon','jack','bnc','dmx','power','fiber','other')</w:t>
            </w:r>
          </w:p>
        </w:tc>
        <w:tc>
          <w:tcPr>
            <w:tcW w:type="dxa" w:w="4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Type de câble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cable_length_m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DECIMAL(5,1)</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Longueur en mètres</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cable_label</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VARCHAR(80)</w:t>
            </w:r>
          </w:p>
        </w:tc>
        <w:tc>
          <w:tcPr>
            <w:tcW w:type="dxa" w:w="4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Repère physique sur le câble (ex: C-042)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signal_type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ENUM('audio_analog','audio_digital','dmx','ethernet','power','video','other')</w:t>
            </w:r>
          </w:p>
        </w:tc>
        <w:tc>
          <w:tcPr>
            <w:tcW w:type="dxa" w:w="4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Nature du signal</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notes</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TEXT</w:t>
            </w:r>
          </w:p>
        </w:tc>
        <w:tc>
          <w:tcPr>
            <w:tcW w:type="dxa" w:w="4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Remarques (chemin de câble, couleur...)</w:t>
            </w:r>
          </w:p>
        </w:tc>
      </w:tr>
    </w:tbl>
    <w:p/>
    <w:p>
      <w:pPr>
        <w:pStyle w:val="Heading2"/>
        <w:spacing w:before="280" w:after="80"/>
      </w:pPr>
      <w:r>
        <w:rPr>
          <w:rFonts w:ascii="Arial" w:cs="Arial" w:eastAsia="Arial" w:hAnsi="Arial"/>
          <w:b/>
          <w:bCs/>
          <w:color w:val="185FA5"/>
          <w:sz w:val="26"/>
          <w:szCs w:val="26"/>
        </w:rPr>
        <w:t xml:space="preserve">3.6 ef_project_racks_links — Liaisons inter-racks</w:t>
      </w:r>
    </w:p>
    <w:p>
      <w:pPr>
        <w:spacing w:after="120"/>
      </w:pPr>
      <w:r>
        <w:rPr>
          <w:rFonts w:ascii="Arial" w:cs="Arial" w:eastAsia="Arial" w:hAnsi="Arial"/>
          <w:color w:val="1A1A1A"/>
          <w:sz w:val="20"/>
          <w:szCs w:val="20"/>
        </w:rPr>
        <w:t xml:space="preserve">Table dédiée aux connexions entre deux racks différents dans un même projet (ex: câble réseau régie → scène).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438"/>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Colonne</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4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INT PK AI</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Identifiant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project_id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 FK</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Projet</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rack_a_id</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INT FK</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Premier rack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rack_b_id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 FK</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Second rack</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link_type</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ENUM('ethernet','audio_snake','dmx_snake','power','multicore','other')</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Nature de la liaison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cable_length_m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DECIMAL(6,1)</w:t>
            </w:r>
          </w:p>
        </w:tc>
        <w:tc>
          <w:tcPr>
            <w:tcW w:type="dxa" w:w="54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Longueur</w:t>
            </w:r>
          </w:p>
        </w:tc>
      </w:tr>
      <w:tr>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notes</w:t>
            </w:r>
          </w:p>
        </w:tc>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TEXT</w:t>
            </w:r>
          </w:p>
        </w:tc>
        <w:tc>
          <w:tcPr>
            <w:tcW w:type="dxa" w:w="54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Description (ex: Snake 16 canaux 30m)</w:t>
            </w:r>
          </w:p>
        </w:tc>
      </w:tr>
    </w:tbl>
    <w:p>
      <w:r>
        <w:br w:type="page"/>
      </w:r>
    </w:p>
    <w:p>
      <w:pPr>
        <w:pStyle w:val="Heading1"/>
        <w:pBdr>
          <w:bottom w:val="single" w:color="2563EB" w:sz="4" w:space="4"/>
        </w:pBdr>
        <w:spacing w:before="360" w:after="120"/>
      </w:pPr>
      <w:r>
        <w:rPr>
          <w:rFonts w:ascii="Arial" w:cs="Arial" w:eastAsia="Arial" w:hAnsi="Arial"/>
          <w:b/>
          <w:bCs/>
          <w:color w:val="16181C"/>
          <w:sz w:val="32"/>
          <w:szCs w:val="32"/>
        </w:rPr>
        <w:t xml:space="preserve">4. Module éditeur face panel</w:t>
      </w:r>
    </w:p>
    <w:p>
      <w:pPr>
        <w:pStyle w:val="Heading2"/>
        <w:spacing w:before="280" w:after="80"/>
      </w:pPr>
      <w:r>
        <w:rPr>
          <w:rFonts w:ascii="Arial" w:cs="Arial" w:eastAsia="Arial" w:hAnsi="Arial"/>
          <w:b/>
          <w:bCs/>
          <w:color w:val="185FA5"/>
          <w:sz w:val="26"/>
          <w:szCs w:val="26"/>
        </w:rPr>
        <w:t xml:space="preserve">4.1 Principe</w:t>
      </w:r>
    </w:p>
    <w:p>
      <w:pPr>
        <w:spacing w:after="120"/>
      </w:pPr>
      <w:r>
        <w:rPr>
          <w:rFonts w:ascii="Arial" w:cs="Arial" w:eastAsia="Arial" w:hAnsi="Arial"/>
          <w:color w:val="1A1A1A"/>
          <w:sz w:val="20"/>
          <w:szCs w:val="20"/>
        </w:rPr>
        <w:t xml:space="preserve">Chaque équipement dispose d'un éditeur SVG interactif pour dessiner sa face avant et sa face arrière à l'échelle 19". L'éditeur produit un SVG stocké en base (panel_front_svg / panel_rear_svg) et un tableau JSON des ports (panel_front_ports / panel_rear_ports).</w:t>
      </w:r>
    </w:p>
    <w:p>
      <w:pPr>
        <w:pStyle w:val="Heading2"/>
        <w:spacing w:before="280" w:after="80"/>
      </w:pPr>
      <w:r>
        <w:rPr>
          <w:rFonts w:ascii="Arial" w:cs="Arial" w:eastAsia="Arial" w:hAnsi="Arial"/>
          <w:b/>
          <w:bCs/>
          <w:color w:val="185FA5"/>
          <w:sz w:val="26"/>
          <w:szCs w:val="26"/>
        </w:rPr>
        <w:t xml:space="preserve">4.2 Format SVG des panels</w:t>
      </w:r>
    </w:p>
    <w:p>
      <w:pPr>
        <w:spacing w:after="120"/>
      </w:pPr>
      <w:r>
        <w:rPr>
          <w:rFonts w:ascii="Arial" w:cs="Arial" w:eastAsia="Arial" w:hAnsi="Arial"/>
          <w:color w:val="1A1A1A"/>
          <w:sz w:val="20"/>
          <w:szCs w:val="20"/>
        </w:rPr>
        <w:t xml:space="preserve">Le canvas de référence est normalisé sur la largeur 19" rack :</w:t>
      </w:r>
    </w:p>
    <w:p>
      <w:pPr>
        <w:pStyle w:val="ListParagraph"/>
        <w:numPr>
          <w:ilvl w:val="0"/>
          <w:numId w:val="2"/>
        </w:numPr>
        <w:spacing w:after="60"/>
      </w:pPr>
      <w:r>
        <w:rPr>
          <w:rFonts w:ascii="Arial" w:cs="Arial" w:eastAsia="Arial" w:hAnsi="Arial"/>
          <w:color w:val="1A1A1A"/>
          <w:sz w:val="20"/>
          <w:szCs w:val="20"/>
        </w:rPr>
        <w:t xml:space="preserve">Full rack : 450px × (44px × nbU) — viewBox="0 0 450 {44*u}"</w:t>
      </w:r>
    </w:p>
    <w:p>
      <w:pPr>
        <w:pStyle w:val="ListParagraph"/>
        <w:numPr>
          <w:ilvl w:val="0"/>
          <w:numId w:val="2"/>
        </w:numPr>
        <w:spacing w:after="60"/>
      </w:pPr>
      <w:r>
        <w:rPr>
          <w:rFonts w:ascii="Arial" w:cs="Arial" w:eastAsia="Arial" w:hAnsi="Arial"/>
          <w:color w:val="1A1A1A"/>
          <w:sz w:val="20"/>
          <w:szCs w:val="20"/>
        </w:rPr>
        <w:t xml:space="preserve">Half rack : 213px de large (moitié)</w:t>
      </w:r>
    </w:p>
    <w:p>
      <w:pPr>
        <w:pStyle w:val="ListParagraph"/>
        <w:numPr>
          <w:ilvl w:val="0"/>
          <w:numId w:val="2"/>
        </w:numPr>
        <w:spacing w:after="60"/>
      </w:pPr>
      <w:r>
        <w:rPr>
          <w:rFonts w:ascii="Arial" w:cs="Arial" w:eastAsia="Arial" w:hAnsi="Arial"/>
          <w:color w:val="1A1A1A"/>
          <w:sz w:val="20"/>
          <w:szCs w:val="20"/>
        </w:rPr>
        <w:t xml:space="preserve">Third rack : 140px de large (tiers)</w:t>
      </w:r>
    </w:p>
    <w:p/>
    <w:p>
      <w:pPr>
        <w:spacing w:after="120"/>
      </w:pPr>
      <w:r>
        <w:rPr>
          <w:rFonts w:ascii="Arial" w:cs="Arial" w:eastAsia="Arial" w:hAnsi="Arial"/>
          <w:color w:val="1A1A1A"/>
          <w:sz w:val="20"/>
          <w:szCs w:val="20"/>
        </w:rPr>
        <w:t xml:space="preserve">Chaque port placé par l'utilisateur dans l'éditeur génère un élément SVG cliquable et un objet JSON :</w:t>
      </w:r>
    </w:p>
    <w:p>
      <w:pPr>
        <w:shd w:fill="F1F3F5" w:val="clear"/>
        <w:spacing w:before="60" w:after="60"/>
        <w:ind w:left="360"/>
      </w:pPr>
      <w:r>
        <w:rPr>
          <w:rFonts w:ascii="Courier New" w:cs="Courier New" w:eastAsia="Courier New" w:hAnsi="Courier New"/>
          <w:color w:val="2D3748"/>
          <w:sz w:val="18"/>
          <w:szCs w:val="18"/>
        </w:rPr>
        <w:t xml:space="preserve">{ "id": "p_1", "type": "xlr_f", "x": 48, "y": 22, "radius": 8,</w:t>
      </w:r>
    </w:p>
    <w:p>
      <w:pPr>
        <w:shd w:fill="F1F3F5" w:val="clear"/>
        <w:spacing w:before="60" w:after="60"/>
        <w:ind w:left="360"/>
      </w:pPr>
      <w:r>
        <w:rPr>
          <w:rFonts w:ascii="Courier New" w:cs="Courier New" w:eastAsia="Courier New" w:hAnsi="Courier New"/>
          <w:color w:val="2D3748"/>
          <w:sz w:val="18"/>
          <w:szCs w:val="18"/>
        </w:rPr>
        <w:t xml:space="preserve">  "label": "OUT 1", "signal": "audio_analog", "color": "#f74f4f" }</w:t>
      </w:r>
    </w:p>
    <w:p/>
    <w:p>
      <w:pPr>
        <w:pStyle w:val="Heading2"/>
        <w:spacing w:before="280" w:after="80"/>
      </w:pPr>
      <w:r>
        <w:rPr>
          <w:rFonts w:ascii="Arial" w:cs="Arial" w:eastAsia="Arial" w:hAnsi="Arial"/>
          <w:b/>
          <w:bCs/>
          <w:color w:val="185FA5"/>
          <w:sz w:val="26"/>
          <w:szCs w:val="26"/>
        </w:rPr>
        <w:t xml:space="preserve">4.3 Types de ports disponibles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4238"/>
      </w:tblGrid>
      <w:tr>
        <w:trPr>
          <w:tblHeader/>
        </w:trPr>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 ID</w:t>
            </w:r>
          </w:p>
        </w:tc>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Libellé</w:t>
            </w:r>
          </w:p>
        </w:tc>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42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Forme SVG</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xlr_m</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XLR Mâle</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audio_analog / dmx</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Cercle + 3 points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xlr_f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XLR Femelle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audio_analog / dmx</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Cercle + triangle</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xlr5_m</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XLR 5pts Mâle</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dmx</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Cercle + 5 points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xlr5_f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XLR 5pts Femelle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dmx</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Cercle + 5 points</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jack_ts</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Jack 6.35mm TS</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audio_analog</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Rectangle arrondi</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jack_trs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Jack 6.35mm TRS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audio_analog</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Rectangle arrondi</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jack_mini</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Jack 3.5mm</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audio_analog / ctrl</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Petit rectangle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rj45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RJ45 Ethernet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ethernet</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Rectangle trapèze</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ethercon</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EtherCon (NL4)</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ethernet</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Cercle + rectangle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speakon_2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Speakon NL2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audio_amp</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Cercle + 2 fentes</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speakon_4</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Speakon NL4</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audio_amp</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Cercle + 4 fentes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powercon_in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PowerCON bleu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power</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Cercle + P bleu</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powercon_out</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PowerCON gris</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power</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Cercle + P gris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iec_in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IEC C14 (entrée)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power</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Rectangle 3 broches</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iec_out</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IEC C13 (sortie)</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power</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Rectangle 3 broches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usb_a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USB-A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data</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Rectangle</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usb_c</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USB-C</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data</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Rectangle ovale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hdmi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HDMI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video</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Trapèze</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bnc</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BNC</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video / sync</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Cercle + center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led_indicator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LED indicateur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visual</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Petit cercle coloré</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button</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Bouton poussoir</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ctrl</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Cercle bouton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display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Écran / afficheur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visual</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Rectangle</w:t>
            </w:r>
          </w:p>
        </w:tc>
      </w:tr>
      <w:tr>
        <w:tc>
          <w:tcPr>
            <w:tcW w:type="dxa" w:w="1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knob</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Potentiomètre</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ctrl</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Cercle + graduation</w:t>
            </w:r>
          </w:p>
        </w:tc>
      </w:tr>
    </w:tbl>
    <w:p/>
    <w:p>
      <w:pPr>
        <w:pStyle w:val="Heading2"/>
        <w:spacing w:before="280" w:after="80"/>
      </w:pPr>
      <w:r>
        <w:rPr>
          <w:rFonts w:ascii="Arial" w:cs="Arial" w:eastAsia="Arial" w:hAnsi="Arial"/>
          <w:b/>
          <w:bCs/>
          <w:color w:val="185FA5"/>
          <w:sz w:val="26"/>
          <w:szCs w:val="26"/>
        </w:rPr>
        <w:t xml:space="preserve">4.4 Interactions de l'éditeur (JS)</w:t>
      </w:r>
    </w:p>
    <w:p>
      <w:pPr>
        <w:pStyle w:val="ListParagraph"/>
        <w:numPr>
          <w:ilvl w:val="0"/>
          <w:numId w:val="2"/>
        </w:numPr>
        <w:spacing w:after="60"/>
      </w:pPr>
      <w:r>
        <w:rPr>
          <w:rFonts w:ascii="Arial" w:cs="Arial" w:eastAsia="Arial" w:hAnsi="Arial"/>
          <w:color w:val="1A1A1A"/>
          <w:sz w:val="20"/>
          <w:szCs w:val="20"/>
        </w:rPr>
        <w:t xml:space="preserve">Clic sur un port existant → ouvre un panneau de propriétés (label, signal, couleur)</w:t>
      </w:r>
    </w:p>
    <w:p>
      <w:pPr>
        <w:pStyle w:val="ListParagraph"/>
        <w:numPr>
          <w:ilvl w:val="0"/>
          <w:numId w:val="2"/>
        </w:numPr>
        <w:spacing w:after="60"/>
      </w:pPr>
      <w:r>
        <w:rPr>
          <w:rFonts w:ascii="Arial" w:cs="Arial" w:eastAsia="Arial" w:hAnsi="Arial"/>
          <w:color w:val="1A1A1A"/>
          <w:sz w:val="20"/>
          <w:szCs w:val="20"/>
        </w:rPr>
        <w:t xml:space="preserve">Clic sur zone vide → place un nouveau port (sélection du type dans une palette)</w:t>
      </w:r>
    </w:p>
    <w:p>
      <w:pPr>
        <w:pStyle w:val="ListParagraph"/>
        <w:numPr>
          <w:ilvl w:val="0"/>
          <w:numId w:val="2"/>
        </w:numPr>
        <w:spacing w:after="60"/>
      </w:pPr>
      <w:r>
        <w:rPr>
          <w:rFonts w:ascii="Arial" w:cs="Arial" w:eastAsia="Arial" w:hAnsi="Arial"/>
          <w:color w:val="1A1A1A"/>
          <w:sz w:val="20"/>
          <w:szCs w:val="20"/>
        </w:rPr>
        <w:t xml:space="preserve">Drag d'un port → le repositionne sur le panel</w:t>
      </w:r>
    </w:p>
    <w:p>
      <w:pPr>
        <w:pStyle w:val="ListParagraph"/>
        <w:numPr>
          <w:ilvl w:val="0"/>
          <w:numId w:val="2"/>
        </w:numPr>
        <w:spacing w:after="60"/>
      </w:pPr>
      <w:r>
        <w:rPr>
          <w:rFonts w:ascii="Arial" w:cs="Arial" w:eastAsia="Arial" w:hAnsi="Arial"/>
          <w:color w:val="1A1A1A"/>
          <w:sz w:val="20"/>
          <w:szCs w:val="20"/>
        </w:rPr>
        <w:t xml:space="preserve">Double-clic sur un port → le supprime</w:t>
      </w:r>
    </w:p>
    <w:p>
      <w:pPr>
        <w:pStyle w:val="ListParagraph"/>
        <w:numPr>
          <w:ilvl w:val="0"/>
          <w:numId w:val="2"/>
        </w:numPr>
        <w:spacing w:after="60"/>
      </w:pPr>
      <w:r>
        <w:rPr>
          <w:rFonts w:ascii="Arial" w:cs="Arial" w:eastAsia="Arial" w:hAnsi="Arial"/>
          <w:color w:val="1A1A1A"/>
          <w:sz w:val="20"/>
          <w:szCs w:val="20"/>
        </w:rPr>
        <w:t xml:space="preserve">Bouton "Générer SVG" → sérialise le SVG et le tableau JSON vers le serveur via PUT /api/devices/{id}</w:t>
      </w:r>
    </w:p>
    <w:p>
      <w:r>
        <w:br w:type="page"/>
      </w:r>
    </w:p>
    <w:p>
      <w:pPr>
        <w:pStyle w:val="Heading1"/>
        <w:pBdr>
          <w:bottom w:val="single" w:color="2563EB" w:sz="4" w:space="4"/>
        </w:pBdr>
        <w:spacing w:before="360" w:after="120"/>
      </w:pPr>
      <w:r>
        <w:rPr>
          <w:rFonts w:ascii="Arial" w:cs="Arial" w:eastAsia="Arial" w:hAnsi="Arial"/>
          <w:b/>
          <w:bCs/>
          <w:color w:val="16181C"/>
          <w:sz w:val="32"/>
          <w:szCs w:val="32"/>
        </w:rPr>
        <w:t xml:space="preserve">5. Module patch &amp; connexions</w:t>
      </w:r>
    </w:p>
    <w:p>
      <w:pPr>
        <w:pStyle w:val="Heading2"/>
        <w:spacing w:before="280" w:after="80"/>
      </w:pPr>
      <w:r>
        <w:rPr>
          <w:rFonts w:ascii="Arial" w:cs="Arial" w:eastAsia="Arial" w:hAnsi="Arial"/>
          <w:b/>
          <w:bCs/>
          <w:color w:val="185FA5"/>
          <w:sz w:val="26"/>
          <w:szCs w:val="26"/>
        </w:rPr>
        <w:t xml:space="preserve">5.1 Principe de nommage</w:t>
      </w:r>
    </w:p>
    <w:p>
      <w:pPr>
        <w:spacing w:after="120"/>
      </w:pPr>
      <w:r>
        <w:rPr>
          <w:rFonts w:ascii="Arial" w:cs="Arial" w:eastAsia="Arial" w:hAnsi="Arial"/>
          <w:color w:val="1A1A1A"/>
          <w:sz w:val="20"/>
          <w:szCs w:val="20"/>
        </w:rPr>
        <w:t xml:space="preserve">Le système de nommage est le cœur de la valeur ajoutée d'EventFlow. Un port a deux identités distinctes :</w:t>
      </w:r>
    </w:p>
    <w:p>
      <w:pPr>
        <w:pStyle w:val="ListParagraph"/>
        <w:numPr>
          <w:ilvl w:val="0"/>
          <w:numId w:val="2"/>
        </w:numPr>
        <w:spacing w:after="60"/>
      </w:pPr>
      <w:r>
        <w:rPr>
          <w:rFonts w:ascii="Arial" w:cs="Arial" w:eastAsia="Arial" w:hAnsi="Arial"/>
          <w:color w:val="1A1A1A"/>
          <w:sz w:val="20"/>
          <w:szCs w:val="20"/>
        </w:rPr>
        <w:t xml:space="preserve">Son label générique défini dans le template (ex: "DMX OUT 3")</w:t>
      </w:r>
    </w:p>
    <w:p>
      <w:pPr>
        <w:pStyle w:val="ListParagraph"/>
        <w:numPr>
          <w:ilvl w:val="0"/>
          <w:numId w:val="2"/>
        </w:numPr>
        <w:spacing w:after="60"/>
      </w:pPr>
      <w:r>
        <w:rPr>
          <w:rFonts w:ascii="Arial" w:cs="Arial" w:eastAsia="Arial" w:hAnsi="Arial"/>
          <w:color w:val="1A1A1A"/>
          <w:sz w:val="20"/>
          <w:szCs w:val="20"/>
        </w:rPr>
        <w:t xml:space="preserve">Son label métier défini dans le projet via port_labels (ex: "Lyre jardin")</w:t>
      </w:r>
    </w:p>
    <w:p/>
    <w:p>
      <w:pPr>
        <w:spacing w:after="120"/>
      </w:pPr>
      <w:r>
        <w:rPr>
          <w:rFonts w:ascii="Arial" w:cs="Arial" w:eastAsia="Arial" w:hAnsi="Arial"/>
          <w:color w:val="1A1A1A"/>
          <w:sz w:val="20"/>
          <w:szCs w:val="20"/>
        </w:rPr>
        <w:t xml:space="preserve">Dans l'interface, l'utilisateur clique sur un port sur la face arrière d'un équipement dans le rack, tape un nom ("Lyre jardin"), et ce label est stocké dans ef_rack_slots.port_labels. Ce label apparaît ensuite dans le patch list, la fiche technique et les exports.</w:t>
      </w:r>
    </w:p>
    <w:p>
      <w:pPr>
        <w:pStyle w:val="Heading2"/>
        <w:spacing w:before="280" w:after="80"/>
      </w:pPr>
      <w:r>
        <w:rPr>
          <w:rFonts w:ascii="Arial" w:cs="Arial" w:eastAsia="Arial" w:hAnsi="Arial"/>
          <w:b/>
          <w:bCs/>
          <w:color w:val="185FA5"/>
          <w:sz w:val="26"/>
          <w:szCs w:val="26"/>
        </w:rPr>
        <w:t xml:space="preserve">5.2 Vue patch list</w:t>
      </w:r>
    </w:p>
    <w:p>
      <w:pPr>
        <w:spacing w:after="120"/>
      </w:pPr>
      <w:r>
        <w:rPr>
          <w:rFonts w:ascii="Arial" w:cs="Arial" w:eastAsia="Arial" w:hAnsi="Arial"/>
          <w:color w:val="1A1A1A"/>
          <w:sz w:val="20"/>
          <w:szCs w:val="20"/>
        </w:rPr>
        <w:t xml:space="preserve">La vue patch list est un tableau trié par discipline et numéro de connexion. Chaque ligne représente un câble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000"/>
        <w:gridCol w:w="1600"/>
        <w:gridCol w:w="2000"/>
        <w:gridCol w:w="700"/>
        <w:gridCol w:w="600"/>
        <w:gridCol w:w="638"/>
      </w:tblGrid>
      <w:tr>
        <w:trPr>
          <w:tblHeader/>
        </w:trPr>
        <w:tc>
          <w:tcPr>
            <w:tcW w:type="dxa" w:w="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w:t>
            </w:r>
          </w:p>
        </w:tc>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Port source (label)</w:t>
            </w:r>
          </w:p>
        </w:tc>
        <w:tc>
          <w:tcPr>
            <w:tcW w:type="dxa" w:w="1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Vers</w:t>
            </w:r>
          </w:p>
        </w:tc>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Port dest. (label)</w:t>
            </w:r>
          </w:p>
        </w:tc>
        <w:tc>
          <w:tcPr>
            <w:tcW w:type="dxa" w:w="7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Câble</w:t>
            </w:r>
          </w:p>
        </w:tc>
        <w:tc>
          <w:tcPr>
            <w:tcW w:type="dxa" w:w="6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Long.</w:t>
            </w:r>
          </w:p>
        </w:tc>
      </w:tr>
      <w:tr>
        <w:tc>
          <w:tcPr>
            <w:tcW w:type="dxa" w:w="5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001</w:t>
            </w:r>
          </w:p>
        </w:tc>
        <w:tc>
          <w:tcPr>
            <w:tcW w:type="dxa" w:w="16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Rack scène U4 · Sunlite-FC</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DMX OUT 1 (Lyre jardin)</w:t>
            </w:r>
          </w:p>
        </w:tc>
        <w:tc>
          <w:tcPr>
            <w:tcW w:type="dxa" w:w="16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Rack scène U4 · Sunlite-FC</w:t>
            </w:r>
          </w:p>
        </w:tc>
        <w:tc>
          <w:tcPr>
            <w:tcW w:type="dxa" w:w="2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DMX OUT 2 (Lyre cour)</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DMX</w:t>
            </w:r>
          </w:p>
        </w:tc>
        <w:tc>
          <w:tcPr>
            <w:tcW w:type="dxa" w:w="6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XLR5</w:t>
            </w:r>
          </w:p>
        </w:tc>
        <w:tc>
          <w:tcPr>
            <w:tcW w:type="dxa" w:w="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15m</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002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Rack scène U3 · WiiM Pro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RCA OUT L (Retour 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Rack scène U5 · Ui16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 15 (Retour ambient)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Audio</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RCA-XLR</w:t>
            </w:r>
          </w:p>
        </w:tc>
        <w:tc>
          <w:tcPr>
            <w:tcW w:type="dxa" w:w="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3m</w:t>
            </w:r>
          </w:p>
        </w:tc>
      </w:tr>
    </w:tbl>
    <w:p/>
    <w:p>
      <w:pPr>
        <w:pStyle w:val="Heading2"/>
        <w:spacing w:before="280" w:after="80"/>
      </w:pPr>
      <w:r>
        <w:rPr>
          <w:rFonts w:ascii="Arial" w:cs="Arial" w:eastAsia="Arial" w:hAnsi="Arial"/>
          <w:b/>
          <w:bCs/>
          <w:color w:val="185FA5"/>
          <w:sz w:val="26"/>
          <w:szCs w:val="26"/>
        </w:rPr>
        <w:t xml:space="preserve">5.3 Filtres métier</w:t>
      </w:r>
    </w:p>
    <w:p>
      <w:pPr>
        <w:spacing w:after="120"/>
      </w:pPr>
      <w:r>
        <w:rPr>
          <w:rFonts w:ascii="Arial" w:cs="Arial" w:eastAsia="Arial" w:hAnsi="Arial"/>
          <w:color w:val="1A1A1A"/>
          <w:sz w:val="20"/>
          <w:szCs w:val="20"/>
        </w:rPr>
        <w:t xml:space="preserve">La patch list peut être filtrée par :</w:t>
      </w:r>
    </w:p>
    <w:p>
      <w:pPr>
        <w:pStyle w:val="ListParagraph"/>
        <w:numPr>
          <w:ilvl w:val="0"/>
          <w:numId w:val="2"/>
        </w:numPr>
        <w:spacing w:after="60"/>
      </w:pPr>
      <w:r>
        <w:rPr>
          <w:rFonts w:ascii="Arial" w:cs="Arial" w:eastAsia="Arial" w:hAnsi="Arial"/>
          <w:color w:val="1A1A1A"/>
          <w:sz w:val="20"/>
          <w:szCs w:val="20"/>
        </w:rPr>
        <w:t xml:space="preserve">signal_type : audio_analog, audio_digital, dmx, ethernet, power, video</w:t>
      </w:r>
    </w:p>
    <w:p>
      <w:pPr>
        <w:pStyle w:val="ListParagraph"/>
        <w:numPr>
          <w:ilvl w:val="0"/>
          <w:numId w:val="2"/>
        </w:numPr>
        <w:spacing w:after="60"/>
      </w:pPr>
      <w:r>
        <w:rPr>
          <w:rFonts w:ascii="Arial" w:cs="Arial" w:eastAsia="Arial" w:hAnsi="Arial"/>
          <w:color w:val="1A1A1A"/>
          <w:sz w:val="20"/>
          <w:szCs w:val="20"/>
        </w:rPr>
        <w:t xml:space="preserve">Rack source ou destination</w:t>
      </w:r>
    </w:p>
    <w:p>
      <w:pPr>
        <w:pStyle w:val="ListParagraph"/>
        <w:numPr>
          <w:ilvl w:val="0"/>
          <w:numId w:val="2"/>
        </w:numPr>
        <w:spacing w:after="60"/>
      </w:pPr>
      <w:r>
        <w:rPr>
          <w:rFonts w:ascii="Arial" w:cs="Arial" w:eastAsia="Arial" w:hAnsi="Arial"/>
          <w:color w:val="1A1A1A"/>
          <w:sz w:val="20"/>
          <w:szCs w:val="20"/>
        </w:rPr>
        <w:t xml:space="preserve">Équipement spécifique</w:t>
      </w:r>
    </w:p>
    <w:p>
      <w:pPr>
        <w:pStyle w:val="ListParagraph"/>
        <w:numPr>
          <w:ilvl w:val="0"/>
          <w:numId w:val="2"/>
        </w:numPr>
        <w:spacing w:after="60"/>
      </w:pPr>
      <w:r>
        <w:rPr>
          <w:rFonts w:ascii="Arial" w:cs="Arial" w:eastAsia="Arial" w:hAnsi="Arial"/>
          <w:color w:val="1A1A1A"/>
          <w:sz w:val="20"/>
          <w:szCs w:val="20"/>
        </w:rPr>
        <w:t xml:space="preserve">Câble non connecté (ports orphelins)</w:t>
      </w:r>
    </w:p>
    <w:p>
      <w:r>
        <w:br w:type="page"/>
      </w:r>
    </w:p>
    <w:p>
      <w:pPr>
        <w:pStyle w:val="Heading1"/>
        <w:pBdr>
          <w:bottom w:val="single" w:color="2563EB" w:sz="4" w:space="4"/>
        </w:pBdr>
        <w:spacing w:before="360" w:after="120"/>
      </w:pPr>
      <w:r>
        <w:rPr>
          <w:rFonts w:ascii="Arial" w:cs="Arial" w:eastAsia="Arial" w:hAnsi="Arial"/>
          <w:b/>
          <w:bCs/>
          <w:color w:val="16181C"/>
          <w:sz w:val="32"/>
          <w:szCs w:val="32"/>
        </w:rPr>
        <w:t xml:space="preserve">6. Exports PDF</w:t>
      </w:r>
    </w:p>
    <w:p>
      <w:pPr>
        <w:pStyle w:val="Heading2"/>
        <w:spacing w:before="280" w:after="80"/>
      </w:pPr>
      <w:r>
        <w:rPr>
          <w:rFonts w:ascii="Arial" w:cs="Arial" w:eastAsia="Arial" w:hAnsi="Arial"/>
          <w:b/>
          <w:bCs/>
          <w:color w:val="185FA5"/>
          <w:sz w:val="26"/>
          <w:szCs w:val="26"/>
        </w:rPr>
        <w:t xml:space="preserve">6.1 Structure de la fiche technique</w:t>
      </w:r>
    </w:p>
    <w:p>
      <w:pPr>
        <w:spacing w:after="120"/>
      </w:pPr>
      <w:r>
        <w:rPr>
          <w:rFonts w:ascii="Arial" w:cs="Arial" w:eastAsia="Arial" w:hAnsi="Arial"/>
          <w:color w:val="1A1A1A"/>
          <w:sz w:val="20"/>
          <w:szCs w:val="20"/>
        </w:rPr>
        <w:t xml:space="preserve">L'export PDF est généré côté client (jsPDF) et peut être composé des modules suivants, cochables individuellement avant export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38"/>
      </w:tblGrid>
      <w:tr>
        <w:trPr>
          <w:tblHeader/>
        </w:trPr>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4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Contenu</w:t>
            </w:r>
          </w:p>
        </w:tc>
        <w:tc>
          <w:tcPr>
            <w:tcW w:type="dxa" w:w="32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Filtre disponible</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Page de garde</w:t>
            </w:r>
          </w:p>
        </w:tc>
        <w:tc>
          <w:tcPr>
            <w:tcW w:type="dxa" w:w="4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Nom projet, client, lieu, date, contact</w:t>
            </w:r>
          </w:p>
        </w:tc>
        <w:tc>
          <w:tcPr>
            <w:tcW w:type="dxa" w:w="3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Toujours incluse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Plan rack(s)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Vue 19" de chaque rack avec équipements colorés</w:t>
            </w:r>
          </w:p>
        </w:tc>
        <w:tc>
          <w:tcPr>
            <w:tcW w:type="dxa" w:w="3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Par rack</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Face avant équip.</w:t>
            </w:r>
          </w:p>
        </w:tc>
        <w:tc>
          <w:tcPr>
            <w:tcW w:type="dxa" w:w="4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SVG face avant pour chaque équipement du rack</w:t>
            </w:r>
          </w:p>
        </w:tc>
        <w:tc>
          <w:tcPr>
            <w:tcW w:type="dxa" w:w="3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Par catégorie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Face arrière équip.</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SVG face arrière + ports nommés</w:t>
            </w:r>
          </w:p>
        </w:tc>
        <w:tc>
          <w:tcPr>
            <w:tcW w:type="dxa" w:w="3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Par catégorie</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Patch list son</w:t>
            </w:r>
          </w:p>
        </w:tc>
        <w:tc>
          <w:tcPr>
            <w:tcW w:type="dxa" w:w="4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Connexions filtrées signal audio_*</w:t>
            </w:r>
          </w:p>
        </w:tc>
        <w:tc>
          <w:tcPr>
            <w:tcW w:type="dxa" w:w="3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Optionnel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Patch list lumière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Connexions filtrées signal dmx</w:t>
            </w:r>
          </w:p>
        </w:tc>
        <w:tc>
          <w:tcPr>
            <w:tcW w:type="dxa" w:w="3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Optionnel</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Patch list réseau</w:t>
            </w:r>
          </w:p>
        </w:tc>
        <w:tc>
          <w:tcPr>
            <w:tcW w:type="dxa" w:w="4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Connexions filtrées signal ethernet</w:t>
            </w:r>
          </w:p>
        </w:tc>
        <w:tc>
          <w:tcPr>
            <w:tcW w:type="dxa" w:w="3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Optionnel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Patch list power</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Connexions filtrées signal power</w:t>
            </w:r>
          </w:p>
        </w:tc>
        <w:tc>
          <w:tcPr>
            <w:tcW w:type="dxa" w:w="3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Optionnel</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Patch list complète</w:t>
            </w:r>
          </w:p>
        </w:tc>
        <w:tc>
          <w:tcPr>
            <w:tcW w:type="dxa" w:w="4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Toutes les connexions</w:t>
            </w:r>
          </w:p>
        </w:tc>
        <w:tc>
          <w:tcPr>
            <w:tcW w:type="dxa" w:w="3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Optionnel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Liaisons inter-racks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Tableau ef_project_racks_links</w:t>
            </w:r>
          </w:p>
        </w:tc>
        <w:tc>
          <w:tcPr>
            <w:tcW w:type="dxa" w:w="3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Optionnel</w:t>
            </w:r>
          </w:p>
        </w:tc>
      </w:tr>
      <w:tr>
        <w:tc>
          <w:tcPr>
            <w:tcW w:type="dxa" w:w="2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Bilan électrique</w:t>
            </w:r>
          </w:p>
        </w:tc>
        <w:tc>
          <w:tcPr>
            <w:tcW w:type="dxa" w:w="42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Conso par rack, total VA, PDU recommandée</w:t>
            </w:r>
          </w:p>
        </w:tc>
        <w:tc>
          <w:tcPr>
            <w:tcW w:type="dxa" w:w="3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Toujours inclus si coché</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Notes projet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Champ notes de ef_projects</w:t>
            </w:r>
          </w:p>
        </w:tc>
        <w:tc>
          <w:tcPr>
            <w:tcW w:type="dxa" w:w="3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Optionnel</w:t>
            </w:r>
          </w:p>
        </w:tc>
      </w:tr>
    </w:tbl>
    <w:p/>
    <w:p>
      <w:pPr>
        <w:pStyle w:val="Heading2"/>
        <w:spacing w:before="280" w:after="80"/>
      </w:pPr>
      <w:r>
        <w:rPr>
          <w:rFonts w:ascii="Arial" w:cs="Arial" w:eastAsia="Arial" w:hAnsi="Arial"/>
          <w:b/>
          <w:bCs/>
          <w:color w:val="185FA5"/>
          <w:sz w:val="26"/>
          <w:szCs w:val="26"/>
        </w:rPr>
        <w:t xml:space="preserve">6.2 Paramètres d'export</w:t>
      </w:r>
    </w:p>
    <w:p>
      <w:pPr>
        <w:pStyle w:val="ListParagraph"/>
        <w:numPr>
          <w:ilvl w:val="0"/>
          <w:numId w:val="2"/>
        </w:numPr>
        <w:spacing w:after="60"/>
      </w:pPr>
      <w:r>
        <w:rPr>
          <w:rFonts w:ascii="Arial" w:cs="Arial" w:eastAsia="Arial" w:hAnsi="Arial"/>
          <w:color w:val="1A1A1A"/>
          <w:sz w:val="20"/>
          <w:szCs w:val="20"/>
        </w:rPr>
        <w:t xml:space="preserve">Format : A4 portrait (par défaut) ou A3 paysage pour les grands racks</w:t>
      </w:r>
    </w:p>
    <w:p>
      <w:pPr>
        <w:pStyle w:val="ListParagraph"/>
        <w:numPr>
          <w:ilvl w:val="0"/>
          <w:numId w:val="2"/>
        </w:numPr>
        <w:spacing w:after="60"/>
      </w:pPr>
      <w:r>
        <w:rPr>
          <w:rFonts w:ascii="Arial" w:cs="Arial" w:eastAsia="Arial" w:hAnsi="Arial"/>
          <w:color w:val="1A1A1A"/>
          <w:sz w:val="20"/>
          <w:szCs w:val="20"/>
        </w:rPr>
        <w:t xml:space="preserve">Thème : clair (fond blanc) ou sombre (fond #0E0F11, pour impression technique)</w:t>
      </w:r>
    </w:p>
    <w:p>
      <w:pPr>
        <w:pStyle w:val="ListParagraph"/>
        <w:numPr>
          <w:ilvl w:val="0"/>
          <w:numId w:val="2"/>
        </w:numPr>
        <w:spacing w:after="60"/>
      </w:pPr>
      <w:r>
        <w:rPr>
          <w:rFonts w:ascii="Arial" w:cs="Arial" w:eastAsia="Arial" w:hAnsi="Arial"/>
          <w:color w:val="1A1A1A"/>
          <w:sz w:val="20"/>
          <w:szCs w:val="20"/>
        </w:rPr>
        <w:t xml:space="preserve">Résolution SVG panels : 1x (compact) ou 2x (détaillé)</w:t>
      </w:r>
    </w:p>
    <w:p>
      <w:pPr>
        <w:pStyle w:val="ListParagraph"/>
        <w:numPr>
          <w:ilvl w:val="0"/>
          <w:numId w:val="2"/>
        </w:numPr>
        <w:spacing w:after="60"/>
      </w:pPr>
      <w:r>
        <w:rPr>
          <w:rFonts w:ascii="Arial" w:cs="Arial" w:eastAsia="Arial" w:hAnsi="Arial"/>
          <w:color w:val="1A1A1A"/>
          <w:sz w:val="20"/>
          <w:szCs w:val="20"/>
        </w:rPr>
        <w:t xml:space="preserve">Inclure les notes de slots : oui/non</w:t>
      </w:r>
    </w:p>
    <w:p>
      <w:pPr>
        <w:pStyle w:val="ListParagraph"/>
        <w:numPr>
          <w:ilvl w:val="0"/>
          <w:numId w:val="2"/>
        </w:numPr>
        <w:spacing w:after="60"/>
      </w:pPr>
      <w:r>
        <w:rPr>
          <w:rFonts w:ascii="Arial" w:cs="Arial" w:eastAsia="Arial" w:hAnsi="Arial"/>
          <w:color w:val="1A1A1A"/>
          <w:sz w:val="20"/>
          <w:szCs w:val="20"/>
        </w:rPr>
        <w:t xml:space="preserve">Langue : FR (par défaut), EN</w:t>
      </w:r>
    </w:p>
    <w:p>
      <w:r>
        <w:br w:type="page"/>
      </w:r>
    </w:p>
    <w:p>
      <w:pPr>
        <w:pStyle w:val="Heading1"/>
        <w:pBdr>
          <w:bottom w:val="single" w:color="2563EB" w:sz="4" w:space="4"/>
        </w:pBdr>
        <w:spacing w:before="360" w:after="120"/>
      </w:pPr>
      <w:r>
        <w:rPr>
          <w:rFonts w:ascii="Arial" w:cs="Arial" w:eastAsia="Arial" w:hAnsi="Arial"/>
          <w:b/>
          <w:bCs/>
          <w:color w:val="16181C"/>
          <w:sz w:val="32"/>
          <w:szCs w:val="32"/>
        </w:rPr>
        <w:t xml:space="preserve">7. API REST — Endpoints complets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238"/>
        <w:gridCol w:w="700"/>
      </w:tblGrid>
      <w:tr>
        <w:trPr>
          <w:tblHeader/>
        </w:trPr>
        <w:tc>
          <w:tcPr>
            <w:tcW w:type="dxa" w:w="7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Méthode</w:t>
            </w:r>
          </w:p>
        </w:tc>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42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Auth</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/api/ef/projects</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Liste des projets de l'utilisateur</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/api/ef/projects</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Créer un projet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/api/ef/projects/:id</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Projet complet (racks + slots + connexions)</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/api/ef/projects/:id</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Modifier un projet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DELETE</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/api/ef/projects/:id</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Supprimer un projet</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/api/ef/projects/:id/duplicate</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Dupliquer un projet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/api/ef/devices</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Bibliothèque équipements (public + perso)</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/api/ef/devices</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Créer un équipement custom</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/api/ef/devices/:id</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Détail équipement + ports JSON</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/api/ef/devices/:id</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Modifier équipement / SVG panels</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DELETE</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/api/ef/devices/:id</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Supprimer (si non utilisé)</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/api/ef/racks</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Racks d'un projet (?project_id=)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/api/ef/racks</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Créer un rack dans un projet</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/api/ef/racks/:id</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Modifier un rack</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DELETE</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/api/ef/racks/:id</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Supprimer un rack</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/api/ef/slots</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Slots d'un rack (?rack_id=)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/api/ef/slots</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Placer un équipement dans un rack</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/api/ef/slots/:id</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Modifier slot (labels ports, couleur, notes)</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DELETE</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/api/ef/slots/:id</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Retirer un équipement du rack</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/api/ef/connections</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Patch list (?project_id= &amp;signal_type=)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/api/ef/connections</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Créer une connexion</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/api/ef/connections/:id</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Modifier une connexion</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DELETE</w:t>
            </w:r>
          </w:p>
        </w:tc>
        <w:tc>
          <w:tcPr>
            <w:tcW w:type="dxa" w:w="2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/api/ef/connections/:id</w:t>
            </w:r>
          </w:p>
        </w:tc>
        <w:tc>
          <w:tcPr>
            <w:tcW w:type="dxa" w:w="42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Supprimer une connexion</w:t>
            </w:r>
          </w:p>
        </w:tc>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Oui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/api/ef/export/pdf</w:t>
            </w:r>
          </w:p>
        </w:tc>
        <w:tc>
          <w:tcPr>
            <w:tcW w:type="dxa" w:w="42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Données JSON pour génération PDF client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Oui</w:t>
            </w:r>
          </w:p>
        </w:tc>
      </w:tr>
    </w:tbl>
    <w:p>
      <w:r>
        <w:br w:type="page"/>
      </w:r>
    </w:p>
    <w:p>
      <w:pPr>
        <w:pStyle w:val="Heading1"/>
        <w:pBdr>
          <w:bottom w:val="single" w:color="2563EB" w:sz="4" w:space="4"/>
        </w:pBdr>
        <w:spacing w:before="360" w:after="120"/>
      </w:pPr>
      <w:r>
        <w:rPr>
          <w:rFonts w:ascii="Arial" w:cs="Arial" w:eastAsia="Arial" w:hAnsi="Arial"/>
          <w:b/>
          <w:bCs/>
          <w:color w:val="16181C"/>
          <w:sz w:val="32"/>
          <w:szCs w:val="32"/>
        </w:rPr>
        <w:t xml:space="preserve">8. Migrations SQL</w:t>
      </w:r>
    </w:p>
    <w:p>
      <w:pPr>
        <w:spacing w:after="120"/>
      </w:pPr>
      <w:r>
        <w:rPr>
          <w:rFonts w:ascii="Arial" w:cs="Arial" w:eastAsia="Arial" w:hAnsi="Arial"/>
          <w:color w:val="1A1A1A"/>
          <w:sz w:val="20"/>
          <w:szCs w:val="20"/>
        </w:rPr>
        <w:t xml:space="preserve">Fichier : migrations/001_eventflow_init.sql</w:t>
      </w:r>
    </w:p>
    <w:p>
      <w:pPr>
        <w:shd w:fill="F1F3F5" w:val="clear"/>
        <w:spacing w:before="60" w:after="60"/>
        <w:ind w:left="360"/>
      </w:pPr>
      <w:r>
        <w:rPr>
          <w:rFonts w:ascii="Courier New" w:cs="Courier New" w:eastAsia="Courier New" w:hAnsi="Courier New"/>
          <w:color w:val="2D3748"/>
          <w:sz w:val="18"/>
          <w:szCs w:val="18"/>
        </w:rPr>
        <w:t xml:space="preserve">CREATE TABLE ef_projects (</w:t>
      </w:r>
    </w:p>
    <w:p>
      <w:pPr>
        <w:shd w:fill="F1F3F5" w:val="clear"/>
        <w:spacing w:before="60" w:after="60"/>
        <w:ind w:left="360"/>
      </w:pPr>
      <w:r>
        <w:rPr>
          <w:rFonts w:ascii="Courier New" w:cs="Courier New" w:eastAsia="Courier New" w:hAnsi="Courier New"/>
          <w:color w:val="2D3748"/>
          <w:sz w:val="18"/>
          <w:szCs w:val="18"/>
        </w:rPr>
        <w:t xml:space="preserve">  id          INT AUTO_INCREMENT PRIMARY KEY,</w:t>
      </w:r>
    </w:p>
    <w:p>
      <w:pPr>
        <w:shd w:fill="F1F3F5" w:val="clear"/>
        <w:spacing w:before="60" w:after="60"/>
        <w:ind w:left="360"/>
      </w:pPr>
      <w:r>
        <w:rPr>
          <w:rFonts w:ascii="Courier New" w:cs="Courier New" w:eastAsia="Courier New" w:hAnsi="Courier New"/>
          <w:color w:val="2D3748"/>
          <w:sz w:val="18"/>
          <w:szCs w:val="18"/>
        </w:rPr>
        <w:t xml:space="preserve">  user_id     INT NOT NULL,</w:t>
      </w:r>
    </w:p>
    <w:p>
      <w:pPr>
        <w:shd w:fill="F1F3F5" w:val="clear"/>
        <w:spacing w:before="60" w:after="60"/>
        <w:ind w:left="360"/>
      </w:pPr>
      <w:r>
        <w:rPr>
          <w:rFonts w:ascii="Courier New" w:cs="Courier New" w:eastAsia="Courier New" w:hAnsi="Courier New"/>
          <w:color w:val="2D3748"/>
          <w:sz w:val="18"/>
          <w:szCs w:val="18"/>
        </w:rPr>
        <w:t xml:space="preserve">  name        VARCHAR(120) NOT NULL,</w:t>
      </w:r>
    </w:p>
    <w:p>
      <w:pPr>
        <w:shd w:fill="F1F3F5" w:val="clear"/>
        <w:spacing w:before="60" w:after="60"/>
        <w:ind w:left="360"/>
      </w:pPr>
      <w:r>
        <w:rPr>
          <w:rFonts w:ascii="Courier New" w:cs="Courier New" w:eastAsia="Courier New" w:hAnsi="Courier New"/>
          <w:color w:val="2D3748"/>
          <w:sz w:val="18"/>
          <w:szCs w:val="18"/>
        </w:rPr>
        <w:t xml:space="preserve">  client      VARCHAR(120),</w:t>
      </w:r>
    </w:p>
    <w:p>
      <w:pPr>
        <w:shd w:fill="F1F3F5" w:val="clear"/>
        <w:spacing w:before="60" w:after="60"/>
        <w:ind w:left="360"/>
      </w:pPr>
      <w:r>
        <w:rPr>
          <w:rFonts w:ascii="Courier New" w:cs="Courier New" w:eastAsia="Courier New" w:hAnsi="Courier New"/>
          <w:color w:val="2D3748"/>
          <w:sz w:val="18"/>
          <w:szCs w:val="18"/>
        </w:rPr>
        <w:t xml:space="preserve">  venue       VARCHAR(200),</w:t>
      </w:r>
    </w:p>
    <w:p>
      <w:pPr>
        <w:shd w:fill="F1F3F5" w:val="clear"/>
        <w:spacing w:before="60" w:after="60"/>
        <w:ind w:left="360"/>
      </w:pPr>
      <w:r>
        <w:rPr>
          <w:rFonts w:ascii="Courier New" w:cs="Courier New" w:eastAsia="Courier New" w:hAnsi="Courier New"/>
          <w:color w:val="2D3748"/>
          <w:sz w:val="18"/>
          <w:szCs w:val="18"/>
        </w:rPr>
        <w:t xml:space="preserve">  event_date  DATE,</w:t>
      </w:r>
    </w:p>
    <w:p>
      <w:pPr>
        <w:shd w:fill="F1F3F5" w:val="clear"/>
        <w:spacing w:before="60" w:after="60"/>
        <w:ind w:left="360"/>
      </w:pPr>
      <w:r>
        <w:rPr>
          <w:rFonts w:ascii="Courier New" w:cs="Courier New" w:eastAsia="Courier New" w:hAnsi="Courier New"/>
          <w:color w:val="2D3748"/>
          <w:sz w:val="18"/>
          <w:szCs w:val="18"/>
        </w:rPr>
        <w:t xml:space="preserve">  status      ENUM("draft","confirmed","archived") DEFAULT "draft",</w:t>
      </w:r>
    </w:p>
    <w:p>
      <w:pPr>
        <w:shd w:fill="F1F3F5" w:val="clear"/>
        <w:spacing w:before="60" w:after="60"/>
        <w:ind w:left="360"/>
      </w:pPr>
      <w:r>
        <w:rPr>
          <w:rFonts w:ascii="Courier New" w:cs="Courier New" w:eastAsia="Courier New" w:hAnsi="Courier New"/>
          <w:color w:val="2D3748"/>
          <w:sz w:val="18"/>
          <w:szCs w:val="18"/>
        </w:rPr>
        <w:t xml:space="preserve">  notes       TEXT,</w:t>
      </w:r>
    </w:p>
    <w:p>
      <w:pPr>
        <w:shd w:fill="F1F3F5" w:val="clear"/>
        <w:spacing w:before="60" w:after="60"/>
        <w:ind w:left="360"/>
      </w:pPr>
      <w:r>
        <w:rPr>
          <w:rFonts w:ascii="Courier New" w:cs="Courier New" w:eastAsia="Courier New" w:hAnsi="Courier New"/>
          <w:color w:val="2D3748"/>
          <w:sz w:val="18"/>
          <w:szCs w:val="18"/>
        </w:rPr>
        <w:t xml:space="preserve">  created_at  TIMESTAMP DEFAULT CURRENT_TIMESTAMP,</w:t>
      </w:r>
    </w:p>
    <w:p>
      <w:pPr>
        <w:shd w:fill="F1F3F5" w:val="clear"/>
        <w:spacing w:before="60" w:after="60"/>
        <w:ind w:left="360"/>
      </w:pPr>
      <w:r>
        <w:rPr>
          <w:rFonts w:ascii="Courier New" w:cs="Courier New" w:eastAsia="Courier New" w:hAnsi="Courier New"/>
          <w:color w:val="2D3748"/>
          <w:sz w:val="18"/>
          <w:szCs w:val="18"/>
        </w:rPr>
        <w:t xml:space="preserve">  updated_at  TIMESTAMP DEFAULT CURRENT_TIMESTAMP ON UPDATE CURRENT_TIMESTAMP,</w:t>
      </w:r>
    </w:p>
    <w:p>
      <w:pPr>
        <w:shd w:fill="F1F3F5" w:val="clear"/>
        <w:spacing w:before="60" w:after="60"/>
        <w:ind w:left="360"/>
      </w:pPr>
      <w:r>
        <w:rPr>
          <w:rFonts w:ascii="Courier New" w:cs="Courier New" w:eastAsia="Courier New" w:hAnsi="Courier New"/>
          <w:color w:val="2D3748"/>
          <w:sz w:val="18"/>
          <w:szCs w:val="18"/>
        </w:rPr>
        <w:t xml:space="preserve">  FOREIGN KEY (user_id) REFERENCES users(id) ON DELETE CASCADE</w:t>
      </w:r>
    </w:p>
    <w:p>
      <w:pPr>
        <w:shd w:fill="F1F3F5" w:val="clear"/>
        <w:spacing w:before="60" w:after="60"/>
        <w:ind w:left="360"/>
      </w:pPr>
      <w:r>
        <w:rPr>
          <w:rFonts w:ascii="Courier New" w:cs="Courier New" w:eastAsia="Courier New" w:hAnsi="Courier New"/>
          <w:color w:val="2D3748"/>
          <w:sz w:val="18"/>
          <w:szCs w:val="18"/>
        </w:rPr>
        <w:t xml:space="preserve">) ENGINE=InnoDB DEFAULT CHARSET=utf8mb4;</w:t>
      </w:r>
    </w:p>
    <w:p/>
    <w:p>
      <w:pPr>
        <w:shd w:fill="F1F3F5" w:val="clear"/>
        <w:spacing w:before="60" w:after="60"/>
        <w:ind w:left="360"/>
      </w:pPr>
      <w:r>
        <w:rPr>
          <w:rFonts w:ascii="Courier New" w:cs="Courier New" w:eastAsia="Courier New" w:hAnsi="Courier New"/>
          <w:color w:val="2D3748"/>
          <w:sz w:val="18"/>
          <w:szCs w:val="18"/>
        </w:rPr>
        <w:t xml:space="preserve">CREATE TABLE ef_device_templates (</w:t>
      </w:r>
    </w:p>
    <w:p>
      <w:pPr>
        <w:shd w:fill="F1F3F5" w:val="clear"/>
        <w:spacing w:before="60" w:after="60"/>
        <w:ind w:left="360"/>
      </w:pPr>
      <w:r>
        <w:rPr>
          <w:rFonts w:ascii="Courier New" w:cs="Courier New" w:eastAsia="Courier New" w:hAnsi="Courier New"/>
          <w:color w:val="2D3748"/>
          <w:sz w:val="18"/>
          <w:szCs w:val="18"/>
        </w:rPr>
        <w:t xml:space="preserve">  id              INT AUTO_INCREMENT PRIMARY KEY,</w:t>
      </w:r>
    </w:p>
    <w:p>
      <w:pPr>
        <w:shd w:fill="F1F3F5" w:val="clear"/>
        <w:spacing w:before="60" w:after="60"/>
        <w:ind w:left="360"/>
      </w:pPr>
      <w:r>
        <w:rPr>
          <w:rFonts w:ascii="Courier New" w:cs="Courier New" w:eastAsia="Courier New" w:hAnsi="Courier New"/>
          <w:color w:val="2D3748"/>
          <w:sz w:val="18"/>
          <w:szCs w:val="18"/>
        </w:rPr>
        <w:t xml:space="preserve">  name            VARCHAR(120) NOT NULL,</w:t>
      </w:r>
    </w:p>
    <w:p>
      <w:pPr>
        <w:shd w:fill="F1F3F5" w:val="clear"/>
        <w:spacing w:before="60" w:after="60"/>
        <w:ind w:left="360"/>
      </w:pPr>
      <w:r>
        <w:rPr>
          <w:rFonts w:ascii="Courier New" w:cs="Courier New" w:eastAsia="Courier New" w:hAnsi="Courier New"/>
          <w:color w:val="2D3748"/>
          <w:sz w:val="18"/>
          <w:szCs w:val="18"/>
        </w:rPr>
        <w:t xml:space="preserve">  manufacturer    VARCHAR(80),</w:t>
      </w:r>
    </w:p>
    <w:p>
      <w:pPr>
        <w:shd w:fill="F1F3F5" w:val="clear"/>
        <w:spacing w:before="60" w:after="60"/>
        <w:ind w:left="360"/>
      </w:pPr>
      <w:r>
        <w:rPr>
          <w:rFonts w:ascii="Courier New" w:cs="Courier New" w:eastAsia="Courier New" w:hAnsi="Courier New"/>
          <w:color w:val="2D3748"/>
          <w:sz w:val="18"/>
          <w:szCs w:val="18"/>
        </w:rPr>
        <w:t xml:space="preserve">  category        ENUM("audio","light","network","power","fx","custom") DEFAULT "custom",</w:t>
      </w:r>
    </w:p>
    <w:p>
      <w:pPr>
        <w:shd w:fill="F1F3F5" w:val="clear"/>
        <w:spacing w:before="60" w:after="60"/>
        <w:ind w:left="360"/>
      </w:pPr>
      <w:r>
        <w:rPr>
          <w:rFonts w:ascii="Courier New" w:cs="Courier New" w:eastAsia="Courier New" w:hAnsi="Courier New"/>
          <w:color w:val="2D3748"/>
          <w:sz w:val="18"/>
          <w:szCs w:val="18"/>
        </w:rPr>
        <w:t xml:space="preserve">  rack_u          TINYINT(1) NOT NULL DEFAULT 1,</w:t>
      </w:r>
    </w:p>
    <w:p>
      <w:pPr>
        <w:shd w:fill="F1F3F5" w:val="clear"/>
        <w:spacing w:before="60" w:after="60"/>
        <w:ind w:left="360"/>
      </w:pPr>
      <w:r>
        <w:rPr>
          <w:rFonts w:ascii="Courier New" w:cs="Courier New" w:eastAsia="Courier New" w:hAnsi="Courier New"/>
          <w:color w:val="2D3748"/>
          <w:sz w:val="18"/>
          <w:szCs w:val="18"/>
        </w:rPr>
        <w:t xml:space="preserve">  rack_width      ENUM("full","half","third") DEFAULT "full",</w:t>
      </w:r>
    </w:p>
    <w:p>
      <w:pPr>
        <w:shd w:fill="F1F3F5" w:val="clear"/>
        <w:spacing w:before="60" w:after="60"/>
        <w:ind w:left="360"/>
      </w:pPr>
      <w:r>
        <w:rPr>
          <w:rFonts w:ascii="Courier New" w:cs="Courier New" w:eastAsia="Courier New" w:hAnsi="Courier New"/>
          <w:color w:val="2D3748"/>
          <w:sz w:val="18"/>
          <w:szCs w:val="18"/>
        </w:rPr>
        <w:t xml:space="preserve">  weight_kg       DECIMAL(5,2),</w:t>
      </w:r>
    </w:p>
    <w:p>
      <w:pPr>
        <w:shd w:fill="F1F3F5" w:val="clear"/>
        <w:spacing w:before="60" w:after="60"/>
        <w:ind w:left="360"/>
      </w:pPr>
      <w:r>
        <w:rPr>
          <w:rFonts w:ascii="Courier New" w:cs="Courier New" w:eastAsia="Courier New" w:hAnsi="Courier New"/>
          <w:color w:val="2D3748"/>
          <w:sz w:val="18"/>
          <w:szCs w:val="18"/>
        </w:rPr>
        <w:t xml:space="preserve">  power_w         SMALLINT DEFAULT 0,</w:t>
      </w:r>
    </w:p>
    <w:p>
      <w:pPr>
        <w:shd w:fill="F1F3F5" w:val="clear"/>
        <w:spacing w:before="60" w:after="60"/>
        <w:ind w:left="360"/>
      </w:pPr>
      <w:r>
        <w:rPr>
          <w:rFonts w:ascii="Courier New" w:cs="Courier New" w:eastAsia="Courier New" w:hAnsi="Courier New"/>
          <w:color w:val="2D3748"/>
          <w:sz w:val="18"/>
          <w:szCs w:val="18"/>
        </w:rPr>
        <w:t xml:space="preserve">  depth_mm        SMALLINT,</w:t>
      </w:r>
    </w:p>
    <w:p>
      <w:pPr>
        <w:shd w:fill="F1F3F5" w:val="clear"/>
        <w:spacing w:before="60" w:after="60"/>
        <w:ind w:left="360"/>
      </w:pPr>
      <w:r>
        <w:rPr>
          <w:rFonts w:ascii="Courier New" w:cs="Courier New" w:eastAsia="Courier New" w:hAnsi="Courier New"/>
          <w:color w:val="2D3748"/>
          <w:sz w:val="18"/>
          <w:szCs w:val="18"/>
        </w:rPr>
        <w:t xml:space="preserve">  panel_front_svg MEDIUMTEXT,</w:t>
      </w:r>
    </w:p>
    <w:p>
      <w:pPr>
        <w:shd w:fill="F1F3F5" w:val="clear"/>
        <w:spacing w:before="60" w:after="60"/>
        <w:ind w:left="360"/>
      </w:pPr>
      <w:r>
        <w:rPr>
          <w:rFonts w:ascii="Courier New" w:cs="Courier New" w:eastAsia="Courier New" w:hAnsi="Courier New"/>
          <w:color w:val="2D3748"/>
          <w:sz w:val="18"/>
          <w:szCs w:val="18"/>
        </w:rPr>
        <w:t xml:space="preserve">  panel_rear_svg  MEDIUMTEXT,</w:t>
      </w:r>
    </w:p>
    <w:p>
      <w:pPr>
        <w:shd w:fill="F1F3F5" w:val="clear"/>
        <w:spacing w:before="60" w:after="60"/>
        <w:ind w:left="360"/>
      </w:pPr>
      <w:r>
        <w:rPr>
          <w:rFonts w:ascii="Courier New" w:cs="Courier New" w:eastAsia="Courier New" w:hAnsi="Courier New"/>
          <w:color w:val="2D3748"/>
          <w:sz w:val="18"/>
          <w:szCs w:val="18"/>
        </w:rPr>
        <w:t xml:space="preserve">  panel_front_ports JSON,</w:t>
      </w:r>
    </w:p>
    <w:p>
      <w:pPr>
        <w:shd w:fill="F1F3F5" w:val="clear"/>
        <w:spacing w:before="60" w:after="60"/>
        <w:ind w:left="360"/>
      </w:pPr>
      <w:r>
        <w:rPr>
          <w:rFonts w:ascii="Courier New" w:cs="Courier New" w:eastAsia="Courier New" w:hAnsi="Courier New"/>
          <w:color w:val="2D3748"/>
          <w:sz w:val="18"/>
          <w:szCs w:val="18"/>
        </w:rPr>
        <w:t xml:space="preserve">  panel_rear_ports  JSON,</w:t>
      </w:r>
    </w:p>
    <w:p>
      <w:pPr>
        <w:shd w:fill="F1F3F5" w:val="clear"/>
        <w:spacing w:before="60" w:after="60"/>
        <w:ind w:left="360"/>
      </w:pPr>
      <w:r>
        <w:rPr>
          <w:rFonts w:ascii="Courier New" w:cs="Courier New" w:eastAsia="Courier New" w:hAnsi="Courier New"/>
          <w:color w:val="2D3748"/>
          <w:sz w:val="18"/>
          <w:szCs w:val="18"/>
        </w:rPr>
        <w:t xml:space="preserve">  notes           TEXT,</w:t>
      </w:r>
    </w:p>
    <w:p>
      <w:pPr>
        <w:shd w:fill="F1F3F5" w:val="clear"/>
        <w:spacing w:before="60" w:after="60"/>
        <w:ind w:left="360"/>
      </w:pPr>
      <w:r>
        <w:rPr>
          <w:rFonts w:ascii="Courier New" w:cs="Courier New" w:eastAsia="Courier New" w:hAnsi="Courier New"/>
          <w:color w:val="2D3748"/>
          <w:sz w:val="18"/>
          <w:szCs w:val="18"/>
        </w:rPr>
        <w:t xml:space="preserve">  is_public       TINYINT(1) DEFAULT 0,</w:t>
      </w:r>
    </w:p>
    <w:p>
      <w:pPr>
        <w:shd w:fill="F1F3F5" w:val="clear"/>
        <w:spacing w:before="60" w:after="60"/>
        <w:ind w:left="360"/>
      </w:pPr>
      <w:r>
        <w:rPr>
          <w:rFonts w:ascii="Courier New" w:cs="Courier New" w:eastAsia="Courier New" w:hAnsi="Courier New"/>
          <w:color w:val="2D3748"/>
          <w:sz w:val="18"/>
          <w:szCs w:val="18"/>
        </w:rPr>
        <w:t xml:space="preserve">  created_by      INT,</w:t>
      </w:r>
    </w:p>
    <w:p>
      <w:pPr>
        <w:shd w:fill="F1F3F5" w:val="clear"/>
        <w:spacing w:before="60" w:after="60"/>
        <w:ind w:left="360"/>
      </w:pPr>
      <w:r>
        <w:rPr>
          <w:rFonts w:ascii="Courier New" w:cs="Courier New" w:eastAsia="Courier New" w:hAnsi="Courier New"/>
          <w:color w:val="2D3748"/>
          <w:sz w:val="18"/>
          <w:szCs w:val="18"/>
        </w:rPr>
        <w:t xml:space="preserve">  FOREIGN KEY (created_by) REFERENCES users(id) ON DELETE SET NULL</w:t>
      </w:r>
    </w:p>
    <w:p>
      <w:pPr>
        <w:shd w:fill="F1F3F5" w:val="clear"/>
        <w:spacing w:before="60" w:after="60"/>
        <w:ind w:left="360"/>
      </w:pPr>
      <w:r>
        <w:rPr>
          <w:rFonts w:ascii="Courier New" w:cs="Courier New" w:eastAsia="Courier New" w:hAnsi="Courier New"/>
          <w:color w:val="2D3748"/>
          <w:sz w:val="18"/>
          <w:szCs w:val="18"/>
        </w:rPr>
        <w:t xml:space="preserve">) ENGINE=InnoDB DEFAULT CHARSET=utf8mb4;</w:t>
      </w:r>
    </w:p>
    <w:p/>
    <w:p>
      <w:pPr>
        <w:shd w:fill="F1F3F5" w:val="clear"/>
        <w:spacing w:before="60" w:after="60"/>
        <w:ind w:left="360"/>
      </w:pPr>
      <w:r>
        <w:rPr>
          <w:rFonts w:ascii="Courier New" w:cs="Courier New" w:eastAsia="Courier New" w:hAnsi="Courier New"/>
          <w:color w:val="2D3748"/>
          <w:sz w:val="18"/>
          <w:szCs w:val="18"/>
        </w:rPr>
        <w:t xml:space="preserve">CREATE TABLE ef_rack_instances (</w:t>
      </w:r>
    </w:p>
    <w:p>
      <w:pPr>
        <w:shd w:fill="F1F3F5" w:val="clear"/>
        <w:spacing w:before="60" w:after="60"/>
        <w:ind w:left="360"/>
      </w:pPr>
      <w:r>
        <w:rPr>
          <w:rFonts w:ascii="Courier New" w:cs="Courier New" w:eastAsia="Courier New" w:hAnsi="Courier New"/>
          <w:color w:val="2D3748"/>
          <w:sz w:val="18"/>
          <w:szCs w:val="18"/>
        </w:rPr>
        <w:t xml:space="preserve">  id         INT AUTO_INCREMENT PRIMARY KEY,</w:t>
      </w:r>
    </w:p>
    <w:p>
      <w:pPr>
        <w:shd w:fill="F1F3F5" w:val="clear"/>
        <w:spacing w:before="60" w:after="60"/>
        <w:ind w:left="360"/>
      </w:pPr>
      <w:r>
        <w:rPr>
          <w:rFonts w:ascii="Courier New" w:cs="Courier New" w:eastAsia="Courier New" w:hAnsi="Courier New"/>
          <w:color w:val="2D3748"/>
          <w:sz w:val="18"/>
          <w:szCs w:val="18"/>
        </w:rPr>
        <w:t xml:space="preserve">  project_id INT NOT NULL,</w:t>
      </w:r>
    </w:p>
    <w:p>
      <w:pPr>
        <w:shd w:fill="F1F3F5" w:val="clear"/>
        <w:spacing w:before="60" w:after="60"/>
        <w:ind w:left="360"/>
      </w:pPr>
      <w:r>
        <w:rPr>
          <w:rFonts w:ascii="Courier New" w:cs="Courier New" w:eastAsia="Courier New" w:hAnsi="Courier New"/>
          <w:color w:val="2D3748"/>
          <w:sz w:val="18"/>
          <w:szCs w:val="18"/>
        </w:rPr>
        <w:t xml:space="preserve">  name       VARCHAR(80) NOT NULL,</w:t>
      </w:r>
    </w:p>
    <w:p>
      <w:pPr>
        <w:shd w:fill="F1F3F5" w:val="clear"/>
        <w:spacing w:before="60" w:after="60"/>
        <w:ind w:left="360"/>
      </w:pPr>
      <w:r>
        <w:rPr>
          <w:rFonts w:ascii="Courier New" w:cs="Courier New" w:eastAsia="Courier New" w:hAnsi="Courier New"/>
          <w:color w:val="2D3748"/>
          <w:sz w:val="18"/>
          <w:szCs w:val="18"/>
        </w:rPr>
        <w:t xml:space="preserve">  size_u     TINYINT NOT NULL DEFAULT 12,</w:t>
      </w:r>
    </w:p>
    <w:p>
      <w:pPr>
        <w:shd w:fill="F1F3F5" w:val="clear"/>
        <w:spacing w:before="60" w:after="60"/>
        <w:ind w:left="360"/>
      </w:pPr>
      <w:r>
        <w:rPr>
          <w:rFonts w:ascii="Courier New" w:cs="Courier New" w:eastAsia="Courier New" w:hAnsi="Courier New"/>
          <w:color w:val="2D3748"/>
          <w:sz w:val="18"/>
          <w:szCs w:val="18"/>
        </w:rPr>
        <w:t xml:space="preserve">  rack_type  ENUM("open","flight","wall") DEFAULT "flight",</w:t>
      </w:r>
    </w:p>
    <w:p>
      <w:pPr>
        <w:shd w:fill="F1F3F5" w:val="clear"/>
        <w:spacing w:before="60" w:after="60"/>
        <w:ind w:left="360"/>
      </w:pPr>
      <w:r>
        <w:rPr>
          <w:rFonts w:ascii="Courier New" w:cs="Courier New" w:eastAsia="Courier New" w:hAnsi="Courier New"/>
          <w:color w:val="2D3748"/>
          <w:sz w:val="18"/>
          <w:szCs w:val="18"/>
        </w:rPr>
        <w:t xml:space="preserve">  location   VARCHAR(80),</w:t>
      </w:r>
    </w:p>
    <w:p>
      <w:pPr>
        <w:shd w:fill="F1F3F5" w:val="clear"/>
        <w:spacing w:before="60" w:after="60"/>
        <w:ind w:left="360"/>
      </w:pPr>
      <w:r>
        <w:rPr>
          <w:rFonts w:ascii="Courier New" w:cs="Courier New" w:eastAsia="Courier New" w:hAnsi="Courier New"/>
          <w:color w:val="2D3748"/>
          <w:sz w:val="18"/>
          <w:szCs w:val="18"/>
        </w:rPr>
        <w:t xml:space="preserve">  sort_order SMALLINT DEFAULT 0,</w:t>
      </w:r>
    </w:p>
    <w:p>
      <w:pPr>
        <w:shd w:fill="F1F3F5" w:val="clear"/>
        <w:spacing w:before="60" w:after="60"/>
        <w:ind w:left="360"/>
      </w:pPr>
      <w:r>
        <w:rPr>
          <w:rFonts w:ascii="Courier New" w:cs="Courier New" w:eastAsia="Courier New" w:hAnsi="Courier New"/>
          <w:color w:val="2D3748"/>
          <w:sz w:val="18"/>
          <w:szCs w:val="18"/>
        </w:rPr>
        <w:t xml:space="preserve">  notes      TEXT,</w:t>
      </w:r>
    </w:p>
    <w:p>
      <w:pPr>
        <w:shd w:fill="F1F3F5" w:val="clear"/>
        <w:spacing w:before="60" w:after="60"/>
        <w:ind w:left="360"/>
      </w:pPr>
      <w:r>
        <w:rPr>
          <w:rFonts w:ascii="Courier New" w:cs="Courier New" w:eastAsia="Courier New" w:hAnsi="Courier New"/>
          <w:color w:val="2D3748"/>
          <w:sz w:val="18"/>
          <w:szCs w:val="18"/>
        </w:rPr>
        <w:t xml:space="preserve">  FOREIGN KEY (project_id) REFERENCES ef_projects(id) ON DELETE CASCADE</w:t>
      </w:r>
    </w:p>
    <w:p>
      <w:pPr>
        <w:shd w:fill="F1F3F5" w:val="clear"/>
        <w:spacing w:before="60" w:after="60"/>
        <w:ind w:left="360"/>
      </w:pPr>
      <w:r>
        <w:rPr>
          <w:rFonts w:ascii="Courier New" w:cs="Courier New" w:eastAsia="Courier New" w:hAnsi="Courier New"/>
          <w:color w:val="2D3748"/>
          <w:sz w:val="18"/>
          <w:szCs w:val="18"/>
        </w:rPr>
        <w:t xml:space="preserve">) ENGINE=InnoDB DEFAULT CHARSET=utf8mb4;</w:t>
      </w:r>
    </w:p>
    <w:p/>
    <w:p>
      <w:pPr>
        <w:shd w:fill="F1F3F5" w:val="clear"/>
        <w:spacing w:before="60" w:after="60"/>
        <w:ind w:left="360"/>
      </w:pPr>
      <w:r>
        <w:rPr>
          <w:rFonts w:ascii="Courier New" w:cs="Courier New" w:eastAsia="Courier New" w:hAnsi="Courier New"/>
          <w:color w:val="2D3748"/>
          <w:sz w:val="18"/>
          <w:szCs w:val="18"/>
        </w:rPr>
        <w:t xml:space="preserve">CREATE TABLE ef_rack_slots (</w:t>
      </w:r>
    </w:p>
    <w:p>
      <w:pPr>
        <w:shd w:fill="F1F3F5" w:val="clear"/>
        <w:spacing w:before="60" w:after="60"/>
        <w:ind w:left="360"/>
      </w:pPr>
      <w:r>
        <w:rPr>
          <w:rFonts w:ascii="Courier New" w:cs="Courier New" w:eastAsia="Courier New" w:hAnsi="Courier New"/>
          <w:color w:val="2D3748"/>
          <w:sz w:val="18"/>
          <w:szCs w:val="18"/>
        </w:rPr>
        <w:t xml:space="preserve">  id                 INT AUTO_INCREMENT PRIMARY KEY,</w:t>
      </w:r>
    </w:p>
    <w:p>
      <w:pPr>
        <w:shd w:fill="F1F3F5" w:val="clear"/>
        <w:spacing w:before="60" w:after="60"/>
        <w:ind w:left="360"/>
      </w:pPr>
      <w:r>
        <w:rPr>
          <w:rFonts w:ascii="Courier New" w:cs="Courier New" w:eastAsia="Courier New" w:hAnsi="Courier New"/>
          <w:color w:val="2D3748"/>
          <w:sz w:val="18"/>
          <w:szCs w:val="18"/>
        </w:rPr>
        <w:t xml:space="preserve">  rack_id            INT NOT NULL,</w:t>
      </w:r>
    </w:p>
    <w:p>
      <w:pPr>
        <w:shd w:fill="F1F3F5" w:val="clear"/>
        <w:spacing w:before="60" w:after="60"/>
        <w:ind w:left="360"/>
      </w:pPr>
      <w:r>
        <w:rPr>
          <w:rFonts w:ascii="Courier New" w:cs="Courier New" w:eastAsia="Courier New" w:hAnsi="Courier New"/>
          <w:color w:val="2D3748"/>
          <w:sz w:val="18"/>
          <w:szCs w:val="18"/>
        </w:rPr>
        <w:t xml:space="preserve">  device_template_id INT NOT NULL,</w:t>
      </w:r>
    </w:p>
    <w:p>
      <w:pPr>
        <w:shd w:fill="F1F3F5" w:val="clear"/>
        <w:spacing w:before="60" w:after="60"/>
        <w:ind w:left="360"/>
      </w:pPr>
      <w:r>
        <w:rPr>
          <w:rFonts w:ascii="Courier New" w:cs="Courier New" w:eastAsia="Courier New" w:hAnsi="Courier New"/>
          <w:color w:val="2D3748"/>
          <w:sz w:val="18"/>
          <w:szCs w:val="18"/>
        </w:rPr>
        <w:t xml:space="preserve">  slot_u             TINYINT NOT NULL,</w:t>
      </w:r>
    </w:p>
    <w:p>
      <w:pPr>
        <w:shd w:fill="F1F3F5" w:val="clear"/>
        <w:spacing w:before="60" w:after="60"/>
        <w:ind w:left="360"/>
      </w:pPr>
      <w:r>
        <w:rPr>
          <w:rFonts w:ascii="Courier New" w:cs="Courier New" w:eastAsia="Courier New" w:hAnsi="Courier New"/>
          <w:color w:val="2D3748"/>
          <w:sz w:val="18"/>
          <w:szCs w:val="18"/>
        </w:rPr>
        <w:t xml:space="preserve">  slot_col           TINYINT DEFAULT 0,</w:t>
      </w:r>
    </w:p>
    <w:p>
      <w:pPr>
        <w:shd w:fill="F1F3F5" w:val="clear"/>
        <w:spacing w:before="60" w:after="60"/>
        <w:ind w:left="360"/>
      </w:pPr>
      <w:r>
        <w:rPr>
          <w:rFonts w:ascii="Courier New" w:cs="Courier New" w:eastAsia="Courier New" w:hAnsi="Courier New"/>
          <w:color w:val="2D3748"/>
          <w:sz w:val="18"/>
          <w:szCs w:val="18"/>
        </w:rPr>
        <w:t xml:space="preserve">  custom_name        VARCHAR(120),</w:t>
      </w:r>
    </w:p>
    <w:p>
      <w:pPr>
        <w:shd w:fill="F1F3F5" w:val="clear"/>
        <w:spacing w:before="60" w:after="60"/>
        <w:ind w:left="360"/>
      </w:pPr>
      <w:r>
        <w:rPr>
          <w:rFonts w:ascii="Courier New" w:cs="Courier New" w:eastAsia="Courier New" w:hAnsi="Courier New"/>
          <w:color w:val="2D3748"/>
          <w:sz w:val="18"/>
          <w:szCs w:val="18"/>
        </w:rPr>
        <w:t xml:space="preserve">  custom_notes       TEXT,</w:t>
      </w:r>
    </w:p>
    <w:p>
      <w:pPr>
        <w:shd w:fill="F1F3F5" w:val="clear"/>
        <w:spacing w:before="60" w:after="60"/>
        <w:ind w:left="360"/>
      </w:pPr>
      <w:r>
        <w:rPr>
          <w:rFonts w:ascii="Courier New" w:cs="Courier New" w:eastAsia="Courier New" w:hAnsi="Courier New"/>
          <w:color w:val="2D3748"/>
          <w:sz w:val="18"/>
          <w:szCs w:val="18"/>
        </w:rPr>
        <w:t xml:space="preserve">  color_hex          CHAR(7),</w:t>
      </w:r>
    </w:p>
    <w:p>
      <w:pPr>
        <w:shd w:fill="F1F3F5" w:val="clear"/>
        <w:spacing w:before="60" w:after="60"/>
        <w:ind w:left="360"/>
      </w:pPr>
      <w:r>
        <w:rPr>
          <w:rFonts w:ascii="Courier New" w:cs="Courier New" w:eastAsia="Courier New" w:hAnsi="Courier New"/>
          <w:color w:val="2D3748"/>
          <w:sz w:val="18"/>
          <w:szCs w:val="18"/>
        </w:rPr>
        <w:t xml:space="preserve">  port_labels        JSON,</w:t>
      </w:r>
    </w:p>
    <w:p>
      <w:pPr>
        <w:shd w:fill="F1F3F5" w:val="clear"/>
        <w:spacing w:before="60" w:after="60"/>
        <w:ind w:left="360"/>
      </w:pPr>
      <w:r>
        <w:rPr>
          <w:rFonts w:ascii="Courier New" w:cs="Courier New" w:eastAsia="Courier New" w:hAnsi="Courier New"/>
          <w:color w:val="2D3748"/>
          <w:sz w:val="18"/>
          <w:szCs w:val="18"/>
        </w:rPr>
        <w:t xml:space="preserve">  UNIQUE KEY uq_slot (rack_id, slot_u, slot_col),</w:t>
      </w:r>
    </w:p>
    <w:p>
      <w:pPr>
        <w:shd w:fill="F1F3F5" w:val="clear"/>
        <w:spacing w:before="60" w:after="60"/>
        <w:ind w:left="360"/>
      </w:pPr>
      <w:r>
        <w:rPr>
          <w:rFonts w:ascii="Courier New" w:cs="Courier New" w:eastAsia="Courier New" w:hAnsi="Courier New"/>
          <w:color w:val="2D3748"/>
          <w:sz w:val="18"/>
          <w:szCs w:val="18"/>
        </w:rPr>
        <w:t xml:space="preserve">  FOREIGN KEY (rack_id) REFERENCES ef_rack_instances(id) ON DELETE CASCADE,</w:t>
      </w:r>
    </w:p>
    <w:p>
      <w:pPr>
        <w:shd w:fill="F1F3F5" w:val="clear"/>
        <w:spacing w:before="60" w:after="60"/>
        <w:ind w:left="360"/>
      </w:pPr>
      <w:r>
        <w:rPr>
          <w:rFonts w:ascii="Courier New" w:cs="Courier New" w:eastAsia="Courier New" w:hAnsi="Courier New"/>
          <w:color w:val="2D3748"/>
          <w:sz w:val="18"/>
          <w:szCs w:val="18"/>
        </w:rPr>
        <w:t xml:space="preserve">  FOREIGN KEY (device_template_id) REFERENCES ef_device_templates(id)</w:t>
      </w:r>
    </w:p>
    <w:p>
      <w:pPr>
        <w:shd w:fill="F1F3F5" w:val="clear"/>
        <w:spacing w:before="60" w:after="60"/>
        <w:ind w:left="360"/>
      </w:pPr>
      <w:r>
        <w:rPr>
          <w:rFonts w:ascii="Courier New" w:cs="Courier New" w:eastAsia="Courier New" w:hAnsi="Courier New"/>
          <w:color w:val="2D3748"/>
          <w:sz w:val="18"/>
          <w:szCs w:val="18"/>
        </w:rPr>
        <w:t xml:space="preserve">) ENGINE=InnoDB DEFAULT CHARSET=utf8mb4;</w:t>
      </w:r>
    </w:p>
    <w:p/>
    <w:p>
      <w:pPr>
        <w:shd w:fill="F1F3F5" w:val="clear"/>
        <w:spacing w:before="60" w:after="60"/>
        <w:ind w:left="360"/>
      </w:pPr>
      <w:r>
        <w:rPr>
          <w:rFonts w:ascii="Courier New" w:cs="Courier New" w:eastAsia="Courier New" w:hAnsi="Courier New"/>
          <w:color w:val="2D3748"/>
          <w:sz w:val="18"/>
          <w:szCs w:val="18"/>
        </w:rPr>
        <w:t xml:space="preserve">CREATE TABLE ef_connections (</w:t>
      </w:r>
    </w:p>
    <w:p>
      <w:pPr>
        <w:shd w:fill="F1F3F5" w:val="clear"/>
        <w:spacing w:before="60" w:after="60"/>
        <w:ind w:left="360"/>
      </w:pPr>
      <w:r>
        <w:rPr>
          <w:rFonts w:ascii="Courier New" w:cs="Courier New" w:eastAsia="Courier New" w:hAnsi="Courier New"/>
          <w:color w:val="2D3748"/>
          <w:sz w:val="18"/>
          <w:szCs w:val="18"/>
        </w:rPr>
        <w:t xml:space="preserve">  id             INT AUTO_INCREMENT PRIMARY KEY,</w:t>
      </w:r>
    </w:p>
    <w:p>
      <w:pPr>
        <w:shd w:fill="F1F3F5" w:val="clear"/>
        <w:spacing w:before="60" w:after="60"/>
        <w:ind w:left="360"/>
      </w:pPr>
      <w:r>
        <w:rPr>
          <w:rFonts w:ascii="Courier New" w:cs="Courier New" w:eastAsia="Courier New" w:hAnsi="Courier New"/>
          <w:color w:val="2D3748"/>
          <w:sz w:val="18"/>
          <w:szCs w:val="18"/>
        </w:rPr>
        <w:t xml:space="preserve">  project_id     INT NOT NULL,</w:t>
      </w:r>
    </w:p>
    <w:p>
      <w:pPr>
        <w:shd w:fill="F1F3F5" w:val="clear"/>
        <w:spacing w:before="60" w:after="60"/>
        <w:ind w:left="360"/>
      </w:pPr>
      <w:r>
        <w:rPr>
          <w:rFonts w:ascii="Courier New" w:cs="Courier New" w:eastAsia="Courier New" w:hAnsi="Courier New"/>
          <w:color w:val="2D3748"/>
          <w:sz w:val="18"/>
          <w:szCs w:val="18"/>
        </w:rPr>
        <w:t xml:space="preserve">  src_slot_id    INT NOT NULL,</w:t>
      </w:r>
    </w:p>
    <w:p>
      <w:pPr>
        <w:shd w:fill="F1F3F5" w:val="clear"/>
        <w:spacing w:before="60" w:after="60"/>
        <w:ind w:left="360"/>
      </w:pPr>
      <w:r>
        <w:rPr>
          <w:rFonts w:ascii="Courier New" w:cs="Courier New" w:eastAsia="Courier New" w:hAnsi="Courier New"/>
          <w:color w:val="2D3748"/>
          <w:sz w:val="18"/>
          <w:szCs w:val="18"/>
        </w:rPr>
        <w:t xml:space="preserve">  src_port_id    VARCHAR(20) NOT NULL,</w:t>
      </w:r>
    </w:p>
    <w:p>
      <w:pPr>
        <w:shd w:fill="F1F3F5" w:val="clear"/>
        <w:spacing w:before="60" w:after="60"/>
        <w:ind w:left="360"/>
      </w:pPr>
      <w:r>
        <w:rPr>
          <w:rFonts w:ascii="Courier New" w:cs="Courier New" w:eastAsia="Courier New" w:hAnsi="Courier New"/>
          <w:color w:val="2D3748"/>
          <w:sz w:val="18"/>
          <w:szCs w:val="18"/>
        </w:rPr>
        <w:t xml:space="preserve">  dst_slot_id    INT NOT NULL,</w:t>
      </w:r>
    </w:p>
    <w:p>
      <w:pPr>
        <w:shd w:fill="F1F3F5" w:val="clear"/>
        <w:spacing w:before="60" w:after="60"/>
        <w:ind w:left="360"/>
      </w:pPr>
      <w:r>
        <w:rPr>
          <w:rFonts w:ascii="Courier New" w:cs="Courier New" w:eastAsia="Courier New" w:hAnsi="Courier New"/>
          <w:color w:val="2D3748"/>
          <w:sz w:val="18"/>
          <w:szCs w:val="18"/>
        </w:rPr>
        <w:t xml:space="preserve">  dst_port_id    VARCHAR(20) NOT NULL,</w:t>
      </w:r>
    </w:p>
    <w:p>
      <w:pPr>
        <w:shd w:fill="F1F3F5" w:val="clear"/>
        <w:spacing w:before="60" w:after="60"/>
        <w:ind w:left="360"/>
      </w:pPr>
      <w:r>
        <w:rPr>
          <w:rFonts w:ascii="Courier New" w:cs="Courier New" w:eastAsia="Courier New" w:hAnsi="Courier New"/>
          <w:color w:val="2D3748"/>
          <w:sz w:val="18"/>
          <w:szCs w:val="18"/>
        </w:rPr>
        <w:t xml:space="preserve">  cable_type     ENUM("xlr3","xlr5","rj45","speakon","jack","bnc","dmx","power","fiber","other"),</w:t>
      </w:r>
    </w:p>
    <w:p>
      <w:pPr>
        <w:shd w:fill="F1F3F5" w:val="clear"/>
        <w:spacing w:before="60" w:after="60"/>
        <w:ind w:left="360"/>
      </w:pPr>
      <w:r>
        <w:rPr>
          <w:rFonts w:ascii="Courier New" w:cs="Courier New" w:eastAsia="Courier New" w:hAnsi="Courier New"/>
          <w:color w:val="2D3748"/>
          <w:sz w:val="18"/>
          <w:szCs w:val="18"/>
        </w:rPr>
        <w:t xml:space="preserve">  cable_length_m DECIMAL(5,1),</w:t>
      </w:r>
    </w:p>
    <w:p>
      <w:pPr>
        <w:shd w:fill="F1F3F5" w:val="clear"/>
        <w:spacing w:before="60" w:after="60"/>
        <w:ind w:left="360"/>
      </w:pPr>
      <w:r>
        <w:rPr>
          <w:rFonts w:ascii="Courier New" w:cs="Courier New" w:eastAsia="Courier New" w:hAnsi="Courier New"/>
          <w:color w:val="2D3748"/>
          <w:sz w:val="18"/>
          <w:szCs w:val="18"/>
        </w:rPr>
        <w:t xml:space="preserve">  cable_label    VARCHAR(80),</w:t>
      </w:r>
    </w:p>
    <w:p>
      <w:pPr>
        <w:shd w:fill="F1F3F5" w:val="clear"/>
        <w:spacing w:before="60" w:after="60"/>
        <w:ind w:left="360"/>
      </w:pPr>
      <w:r>
        <w:rPr>
          <w:rFonts w:ascii="Courier New" w:cs="Courier New" w:eastAsia="Courier New" w:hAnsi="Courier New"/>
          <w:color w:val="2D3748"/>
          <w:sz w:val="18"/>
          <w:szCs w:val="18"/>
        </w:rPr>
        <w:t xml:space="preserve">  signal_type    ENUM("audio_analog","audio_digital","dmx","ethernet","power","video","other"),</w:t>
      </w:r>
    </w:p>
    <w:p>
      <w:pPr>
        <w:shd w:fill="F1F3F5" w:val="clear"/>
        <w:spacing w:before="60" w:after="60"/>
        <w:ind w:left="360"/>
      </w:pPr>
      <w:r>
        <w:rPr>
          <w:rFonts w:ascii="Courier New" w:cs="Courier New" w:eastAsia="Courier New" w:hAnsi="Courier New"/>
          <w:color w:val="2D3748"/>
          <w:sz w:val="18"/>
          <w:szCs w:val="18"/>
        </w:rPr>
        <w:t xml:space="preserve">  notes          TEXT,</w:t>
      </w:r>
    </w:p>
    <w:p>
      <w:pPr>
        <w:shd w:fill="F1F3F5" w:val="clear"/>
        <w:spacing w:before="60" w:after="60"/>
        <w:ind w:left="360"/>
      </w:pPr>
      <w:r>
        <w:rPr>
          <w:rFonts w:ascii="Courier New" w:cs="Courier New" w:eastAsia="Courier New" w:hAnsi="Courier New"/>
          <w:color w:val="2D3748"/>
          <w:sz w:val="18"/>
          <w:szCs w:val="18"/>
        </w:rPr>
        <w:t xml:space="preserve">  FOREIGN KEY (project_id) REFERENCES ef_projects(id) ON DELETE CASCADE,</w:t>
      </w:r>
    </w:p>
    <w:p>
      <w:pPr>
        <w:shd w:fill="F1F3F5" w:val="clear"/>
        <w:spacing w:before="60" w:after="60"/>
        <w:ind w:left="360"/>
      </w:pPr>
      <w:r>
        <w:rPr>
          <w:rFonts w:ascii="Courier New" w:cs="Courier New" w:eastAsia="Courier New" w:hAnsi="Courier New"/>
          <w:color w:val="2D3748"/>
          <w:sz w:val="18"/>
          <w:szCs w:val="18"/>
        </w:rPr>
        <w:t xml:space="preserve">  FOREIGN KEY (src_slot_id) REFERENCES ef_rack_slots(id) ON DELETE CASCADE,</w:t>
      </w:r>
    </w:p>
    <w:p>
      <w:pPr>
        <w:shd w:fill="F1F3F5" w:val="clear"/>
        <w:spacing w:before="60" w:after="60"/>
        <w:ind w:left="360"/>
      </w:pPr>
      <w:r>
        <w:rPr>
          <w:rFonts w:ascii="Courier New" w:cs="Courier New" w:eastAsia="Courier New" w:hAnsi="Courier New"/>
          <w:color w:val="2D3748"/>
          <w:sz w:val="18"/>
          <w:szCs w:val="18"/>
        </w:rPr>
        <w:t xml:space="preserve">  FOREIGN KEY (dst_slot_id) REFERENCES ef_rack_slots(id) ON DELETE CASCADE</w:t>
      </w:r>
    </w:p>
    <w:p>
      <w:pPr>
        <w:shd w:fill="F1F3F5" w:val="clear"/>
        <w:spacing w:before="60" w:after="60"/>
        <w:ind w:left="360"/>
      </w:pPr>
      <w:r>
        <w:rPr>
          <w:rFonts w:ascii="Courier New" w:cs="Courier New" w:eastAsia="Courier New" w:hAnsi="Courier New"/>
          <w:color w:val="2D3748"/>
          <w:sz w:val="18"/>
          <w:szCs w:val="18"/>
        </w:rPr>
        <w:t xml:space="preserve">) ENGINE=InnoDB DEFAULT CHARSET=utf8mb4;</w:t>
      </w:r>
    </w:p>
    <w:p>
      <w:r>
        <w:br w:type="page"/>
      </w:r>
    </w:p>
    <w:p>
      <w:pPr>
        <w:pStyle w:val="Heading1"/>
        <w:pBdr>
          <w:bottom w:val="single" w:color="2563EB" w:sz="4" w:space="4"/>
        </w:pBdr>
        <w:spacing w:before="360" w:after="120"/>
      </w:pPr>
      <w:r>
        <w:rPr>
          <w:rFonts w:ascii="Arial" w:cs="Arial" w:eastAsia="Arial" w:hAnsi="Arial"/>
          <w:b/>
          <w:bCs/>
          <w:color w:val="16181C"/>
          <w:sz w:val="32"/>
          <w:szCs w:val="32"/>
        </w:rPr>
        <w:t xml:space="preserve">9. Roadmap de développement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800"/>
        <w:gridCol w:w="3638"/>
      </w:tblGrid>
      <w:tr>
        <w:trPr>
          <w:tblHeader/>
        </w:trPr>
        <w:tc>
          <w:tcPr>
            <w:tcW w:type="dxa" w:w="7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Durée estimée</w:t>
            </w:r>
          </w:p>
        </w:tc>
        <w:tc>
          <w:tcPr>
            <w:tcW w:type="dxa" w:w="363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Priorité</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P1</w:t>
            </w:r>
          </w:p>
        </w:tc>
        <w:tc>
          <w:tcPr>
            <w:tcW w:type="dxa" w:w="35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Migrations SQL + Auth PHP + CRUD projets</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2-3j</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Critique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API REST endpoints projets + racks + slots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3-4j</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Critique</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P1</w:t>
            </w:r>
          </w:p>
        </w:tc>
        <w:tc>
          <w:tcPr>
            <w:tcW w:type="dxa" w:w="35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Frontend SPA : gestion projets + rack builder intégré</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4-5j</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Critique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Bibliothèque équipements + formulaire création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2-3j</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Haute</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P2</w:t>
            </w:r>
          </w:p>
        </w:tc>
        <w:tc>
          <w:tcPr>
            <w:tcW w:type="dxa" w:w="35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Éditeur face panel SVG (ports drag &amp; drop)</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5-7j</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Haute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Système port_labels : nommage par projet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2j</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Haute</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P3</w:t>
            </w:r>
          </w:p>
        </w:tc>
        <w:tc>
          <w:tcPr>
            <w:tcW w:type="dxa" w:w="35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Module connexions + vue patch list</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3-4j</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Moyenne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P3</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Filtres métier son/lumière/réseau</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1-2j</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Moyenne</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P3</w:t>
            </w:r>
          </w:p>
        </w:tc>
        <w:tc>
          <w:tcPr>
            <w:tcW w:type="dxa" w:w="35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Export PDF multi-modules configurable</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3-4j</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Moyenne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P4</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Liaisons inter-racks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1-2j</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Basse</w:t>
            </w:r>
          </w:p>
        </w:tc>
      </w:tr>
      <w:tr>
        <w:tc>
          <w:tcPr>
            <w:tcW w:type="dxa" w:w="7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P4</w:t>
            </w:r>
          </w:p>
        </w:tc>
        <w:tc>
          <w:tcPr>
            <w:tcW w:type="dxa" w:w="35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Bibliothèque publique partagée</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2-3j</w:t>
            </w:r>
          </w:p>
        </w:tc>
        <w:tc>
          <w:tcPr>
            <w:tcW w:type="dxa" w:w="3638"/>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A1A1A"/>
                <w:sz w:val="18"/>
                <w:szCs w:val="18"/>
              </w:rPr>
              <w:t xml:space="preserve">Basse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P4</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Intégration module AD-Vision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3-5j</w:t>
            </w:r>
          </w:p>
        </w:tc>
        <w:tc>
          <w:tcPr>
            <w:tcW w:type="dxa" w:w="363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Basse</w:t>
            </w:r>
          </w:p>
        </w:tc>
      </w:tr>
    </w:tbl>
    <w:p/>
    <w:p>
      <w:pPr>
        <w:pBdr>
          <w:left w:val="single" w:color="854F0B" w:sz="8" w:space="4"/>
        </w:pBdr>
        <w:spacing w:before="80" w:after="80"/>
        <w:ind w:left="360"/>
      </w:pPr>
      <w:r>
        <w:rPr>
          <w:rFonts w:ascii="Arial" w:cs="Arial" w:eastAsia="Arial" w:hAnsi="Arial"/>
          <w:i/>
          <w:iCs/>
          <w:color w:val="854F0B"/>
          <w:sz w:val="18"/>
          <w:szCs w:val="18"/>
        </w:rPr>
        <w:t xml:space="preserve">La Phase 1 seule (CRUD projets + racks + slots) représente une base fonctionnelle utilisable. Les phases suivantes ajoutent la valeur différenciante.</w:t>
      </w:r>
    </w:p>
    <w:p>
      <w:pPr>
        <w:pBdr>
          <w:bottom w:val="single" w:color="CCCCCC" w:sz="2"/>
        </w:pBdr>
        <w:spacing w:before="160" w:after="160"/>
      </w:pPr>
    </w:p>
    <w:p>
      <w:pPr>
        <w:spacing w:before="240"/>
        <w:jc w:val="center"/>
      </w:pPr>
      <w:r>
        <w:rPr>
          <w:rFonts w:ascii="Arial" w:cs="Arial" w:eastAsia="Arial" w:hAnsi="Arial"/>
          <w:i/>
          <w:iCs/>
          <w:color w:val="5F5E5A"/>
          <w:sz w:val="16"/>
          <w:szCs w:val="16"/>
        </w:rPr>
        <w:t xml:space="preserve">EventFlow — Spécification technique v1.0 · Albéric Delabie · Event'Light ·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638"/>
      </w:tabs>
    </w:pPr>
    <w:r>
      <w:rPr>
        <w:rFonts w:ascii="Arial" w:cs="Arial" w:eastAsia="Arial" w:hAnsi="Arial"/>
        <w:color w:val="5F5E5A"/>
        <w:sz w:val="16"/>
        <w:szCs w:val="16"/>
      </w:rPr>
      <w:t xml:space="preserve">Confidentiel — usage interne Event'Light</w:t>
    </w:r>
    <w:r>
      <w:rPr>
        <w:rFonts w:ascii="Arial" w:cs="Arial" w:eastAsia="Arial" w:hAnsi="Arial"/>
        <w:color w:val="5F5E5A"/>
        <w:sz w:val="16"/>
        <w:szCs w:val="16"/>
      </w:rPr>
      <w:t xml:space="preserve">	Page </w:t>
    </w:r>
    <type>page</ty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638"/>
      </w:tabs>
    </w:pPr>
    <w:r>
      <w:rPr>
        <w:rFonts w:ascii="Arial" w:cs="Arial" w:eastAsia="Arial" w:hAnsi="Arial"/>
        <w:b/>
        <w:bCs/>
        <w:color w:val="185FA5"/>
        <w:sz w:val="18"/>
        <w:szCs w:val="18"/>
      </w:rPr>
      <w:t xml:space="preserve">EventFlow — Spécification Technique</w:t>
    </w:r>
    <w:r>
      <w:rPr>
        <w:rFonts w:ascii="Arial" w:cs="Arial" w:eastAsia="Arial" w:hAnsi="Arial"/>
        <w:sz w:val="18"/>
        <w:szCs w:val="18"/>
      </w:rPr>
      <w:t xml:space="preserve">	</w:t>
    </w:r>
    <w:r>
      <w:rPr>
        <w:rFonts w:ascii="Arial" w:cs="Arial" w:eastAsia="Arial" w:hAnsi="Arial"/>
        <w:color w:val="5F5E5A"/>
        <w:sz w:val="16"/>
        <w:szCs w:val="16"/>
      </w:rPr>
      <w:t xml:space="preserve">v1.0 · Albéric Delabie · Event'Light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6181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85FA5"/>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2026-03-30T09:42:22.024Z</dcterms:created>
  <dcterms:modified xsi:type="dcterms:W3CDTF">2026-03-30T09:42:22.025Z</dcterms:modified>
</cp:coreProperties>
</file>

<file path=docProps/custom.xml><?xml version="1.0" encoding="utf-8"?>
<Properties xmlns="http://schemas.openxmlformats.org/officeDocument/2006/custom-properties" xmlns:vt="http://schemas.openxmlformats.org/officeDocument/2006/docPropsVTypes"/>
</file>