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DP</w:t>
      </w:r>
      <w:r>
        <w:t xml:space="preserve"> </w:t>
      </w:r>
      <w:r>
        <w:t xml:space="preserve">Second</w:t>
      </w:r>
      <w:r>
        <w:t xml:space="preserve"> </w:t>
      </w:r>
      <w:r>
        <w:t xml:space="preserve">Laboratory</w:t>
      </w:r>
    </w:p>
    <w:p>
      <w:pPr>
        <w:pStyle w:val="Author"/>
      </w:pPr>
      <w:r>
        <w:t xml:space="preserve">Teresa</w:t>
      </w:r>
      <w:r>
        <w:t xml:space="preserve"> </w:t>
      </w:r>
      <w:r>
        <w:t xml:space="preserve">Ricciardi</w:t>
      </w:r>
    </w:p>
    <w:p>
      <w:pPr>
        <w:pStyle w:val="Author"/>
      </w:pPr>
      <w:r>
        <w:t xml:space="preserve">Albert</w:t>
      </w:r>
      <w:r>
        <w:t xml:space="preserve"> </w:t>
      </w:r>
      <w:r>
        <w:t xml:space="preserve">Bertran</w:t>
      </w:r>
    </w:p>
    <w:p>
      <w:pPr>
        <w:pStyle w:val="Date"/>
      </w:pPr>
      <w:r>
        <w:t xml:space="preserve">2023-04-10</w:t>
      </w:r>
    </w:p>
    <w:p>
      <w:pPr>
        <w:pStyle w:val="SourceCode"/>
      </w:pPr>
      <w:r>
        <w:rPr>
          <w:rStyle w:val="FunctionTok"/>
        </w:rPr>
        <w:t xml:space="preserve">library</w:t>
      </w:r>
      <w:r>
        <w:rPr>
          <w:rStyle w:val="NormalTok"/>
        </w:rPr>
        <w:t xml:space="preserve">(sdcMicro)</w:t>
      </w:r>
      <w:r>
        <w:br/>
      </w:r>
      <w:r>
        <w:rPr>
          <w:rStyle w:val="FunctionTok"/>
        </w:rPr>
        <w:t xml:space="preserve">data</w:t>
      </w:r>
      <w:r>
        <w:rPr>
          <w:rStyle w:val="NormalTok"/>
        </w:rPr>
        <w:t xml:space="preserve">(</w:t>
      </w:r>
      <w:r>
        <w:rPr>
          <w:rStyle w:val="StringTok"/>
        </w:rPr>
        <w:t xml:space="preserve">"free1"</w:t>
      </w:r>
      <w:r>
        <w:rPr>
          <w:rStyle w:val="NormalTok"/>
        </w:rPr>
        <w:t xml:space="preserve">) </w:t>
      </w:r>
      <w:r>
        <w:rPr>
          <w:rStyle w:val="CommentTok"/>
        </w:rPr>
        <w:t xml:space="preserve"># loads the dataset</w:t>
      </w:r>
    </w:p>
    <w:bookmarkStart w:id="24" w:name="pram-post-randomization-method"/>
    <w:p>
      <w:pPr>
        <w:pStyle w:val="Heading2"/>
      </w:pPr>
      <w:r>
        <w:t xml:space="preserve">1.PRAM (Post Randomization Method)</w:t>
      </w:r>
    </w:p>
    <w:bookmarkStart w:id="20" w:name="Xa72050936a50a85bd0508c50f985f946556840c"/>
    <w:p>
      <w:pPr>
        <w:pStyle w:val="Heading3"/>
      </w:pPr>
      <w:r>
        <w:t xml:space="preserve">a) Use table() to obtain the frequencies for each category of the MARSTAT variable of the free1 dataset. Define your own P matrix (remember the sum of the rows must be 1) and calculate the theoretical expected frequency for each category after</w:t>
      </w:r>
      <w:r>
        <w:t xml:space="preserve"> </w:t>
      </w:r>
      <w:r>
        <w:t xml:space="preserve">“</w:t>
      </w:r>
      <w:r>
        <w:t xml:space="preserve">praming</w:t>
      </w:r>
      <w:r>
        <w:t xml:space="preserve">”</w:t>
      </w:r>
      <w:r>
        <w:t xml:space="preserve"> </w:t>
      </w:r>
      <w:r>
        <w:t xml:space="preserve">the MARSTAT variable. Are the expected values of the frequencies after</w:t>
      </w:r>
      <w:r>
        <w:t xml:space="preserve"> </w:t>
      </w:r>
      <w:r>
        <w:t xml:space="preserve">“</w:t>
      </w:r>
      <w:r>
        <w:t xml:space="preserve">praming</w:t>
      </w:r>
      <w:r>
        <w:t xml:space="preserve">”</w:t>
      </w:r>
      <w:r>
        <w:t xml:space="preserve"> </w:t>
      </w:r>
      <w:r>
        <w:t xml:space="preserve">similar to the original ones? First, we create a newdataset from the</w:t>
      </w:r>
      <w:r>
        <w:t xml:space="preserve"> </w:t>
      </w:r>
      <w:r>
        <w:t xml:space="preserve">“</w:t>
      </w:r>
      <w:r>
        <w:t xml:space="preserve">free1</w:t>
      </w:r>
      <w:r>
        <w:t xml:space="preserve">”</w:t>
      </w:r>
      <w:r>
        <w:t xml:space="preserve"> </w:t>
      </w:r>
      <w:r>
        <w:t xml:space="preserve">dataset and we check the different values MARSTAT has.</w:t>
      </w:r>
    </w:p>
    <w:p>
      <w:pPr>
        <w:pStyle w:val="SourceCode"/>
      </w:pPr>
      <w:r>
        <w:rPr>
          <w:rStyle w:val="NormalTok"/>
        </w:rPr>
        <w:t xml:space="preserve">newdataset</w:t>
      </w:r>
      <w:r>
        <w:rPr>
          <w:rStyle w:val="OtherTok"/>
        </w:rPr>
        <w:t xml:space="preserve">&lt;-</w:t>
      </w:r>
      <w:r>
        <w:rPr>
          <w:rStyle w:val="NormalTok"/>
        </w:rPr>
        <w:t xml:space="preserve">free1</w:t>
      </w:r>
      <w:r>
        <w:br/>
      </w:r>
      <w:r>
        <w:rPr>
          <w:rStyle w:val="NormalTok"/>
        </w:rPr>
        <w:t xml:space="preserve">v </w:t>
      </w:r>
      <w:r>
        <w:rPr>
          <w:rStyle w:val="OtherTok"/>
        </w:rPr>
        <w:t xml:space="preserve">&lt;-</w:t>
      </w:r>
      <w:r>
        <w:rPr>
          <w:rStyle w:val="NormalTok"/>
        </w:rPr>
        <w:t xml:space="preserve"> </w:t>
      </w:r>
      <w:r>
        <w:rPr>
          <w:rStyle w:val="FunctionTok"/>
        </w:rPr>
        <w:t xml:space="preserve">table</w:t>
      </w:r>
      <w:r>
        <w:rPr>
          <w:rStyle w:val="NormalTok"/>
        </w:rPr>
        <w:t xml:space="preserve">(newdataset[,</w:t>
      </w:r>
      <w:r>
        <w:rPr>
          <w:rStyle w:val="StringTok"/>
        </w:rPr>
        <w:t xml:space="preserve">"MARSTAT"</w:t>
      </w:r>
      <w:r>
        <w:rPr>
          <w:rStyle w:val="NormalTok"/>
        </w:rPr>
        <w:t xml:space="preserve">])</w:t>
      </w:r>
      <w:r>
        <w:br/>
      </w:r>
      <w:r>
        <w:rPr>
          <w:rStyle w:val="NormalTok"/>
        </w:rPr>
        <w:t xml:space="preserve">v</w:t>
      </w:r>
    </w:p>
    <w:p>
      <w:pPr>
        <w:pStyle w:val="SourceCode"/>
      </w:pPr>
      <w:r>
        <w:rPr>
          <w:rStyle w:val="VerbatimChar"/>
        </w:rPr>
        <w:t xml:space="preserve">## </w:t>
      </w:r>
      <w:r>
        <w:br/>
      </w:r>
      <w:r>
        <w:rPr>
          <w:rStyle w:val="VerbatimChar"/>
        </w:rPr>
        <w:t xml:space="preserve">##    1    2    3    4 </w:t>
      </w:r>
      <w:r>
        <w:br/>
      </w:r>
      <w:r>
        <w:rPr>
          <w:rStyle w:val="VerbatimChar"/>
        </w:rPr>
        <w:t xml:space="preserve">## 2547  162  171 1120</w:t>
      </w:r>
    </w:p>
    <w:p>
      <w:pPr>
        <w:pStyle w:val="FirstParagraph"/>
      </w:pPr>
      <w:r>
        <w:t xml:space="preserve">We now create a P matrix to use for pramming. The values used are just the ones in the slides of the session.</w:t>
      </w:r>
    </w:p>
    <w:p>
      <w:pPr>
        <w:pStyle w:val="SourceCode"/>
      </w:pPr>
      <w:r>
        <w:rPr>
          <w:rStyle w:val="NormalTok"/>
        </w:rPr>
        <w:t xml:space="preserve">mdat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w:t>
      </w:r>
      <w:r>
        <w:rPr>
          <w:rStyle w:val="FloatTok"/>
        </w:rPr>
        <w:t xml:space="preserve">0.1</w:t>
      </w:r>
      <w:r>
        <w:rPr>
          <w:rStyle w:val="NormalTok"/>
        </w:rPr>
        <w:t xml:space="preserve">,</w:t>
      </w:r>
      <w:r>
        <w:rPr>
          <w:rStyle w:val="DecValTok"/>
        </w:rPr>
        <w:t xml:space="preserve">0</w:t>
      </w:r>
      <w:r>
        <w:rPr>
          <w:rStyle w:val="NormalTok"/>
        </w:rPr>
        <w:t xml:space="preserve">,</w:t>
      </w:r>
      <w:r>
        <w:br/>
      </w:r>
      <w:r>
        <w:rPr>
          <w:rStyle w:val="NormalTok"/>
        </w:rPr>
        <w:t xml:space="preserve">                 </w:t>
      </w:r>
      <w:r>
        <w:rPr>
          <w:rStyle w:val="FloatTok"/>
        </w:rPr>
        <w:t xml:space="preserve">0.1</w:t>
      </w:r>
      <w:r>
        <w:rPr>
          <w:rStyle w:val="NormalTok"/>
        </w:rPr>
        <w:t xml:space="preserve">,</w:t>
      </w:r>
      <w:r>
        <w:rPr>
          <w:rStyle w:val="FloatTok"/>
        </w:rPr>
        <w:t xml:space="preserve">0.6</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w:t>
      </w:r>
      <w:r>
        <w:br/>
      </w:r>
      <w:r>
        <w:rPr>
          <w:rStyle w:val="NormalTok"/>
        </w:rPr>
        <w:t xml:space="preserve">                 </w:t>
      </w:r>
      <w:r>
        <w:rPr>
          <w:rStyle w:val="FloatTok"/>
        </w:rPr>
        <w:t xml:space="preserve">0.1</w:t>
      </w:r>
      <w:r>
        <w:rPr>
          <w:rStyle w:val="NormalTok"/>
        </w:rPr>
        <w:t xml:space="preserve">,</w:t>
      </w:r>
      <w:r>
        <w:rPr>
          <w:rStyle w:val="FloatTok"/>
        </w:rPr>
        <w:t xml:space="preserve">0.3</w:t>
      </w:r>
      <w:r>
        <w:rPr>
          <w:rStyle w:val="NormalTok"/>
        </w:rPr>
        <w:t xml:space="preserve">,</w:t>
      </w:r>
      <w:r>
        <w:rPr>
          <w:rStyle w:val="FloatTok"/>
        </w:rPr>
        <w:t xml:space="preserve">0.6</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"single"</w:t>
      </w:r>
      <w:r>
        <w:rPr>
          <w:rStyle w:val="NormalTok"/>
        </w:rPr>
        <w:t xml:space="preserve">,</w:t>
      </w:r>
      <w:r>
        <w:rPr>
          <w:rStyle w:val="StringTok"/>
        </w:rPr>
        <w:t xml:space="preserve">"married"</w:t>
      </w:r>
      <w:r>
        <w:rPr>
          <w:rStyle w:val="NormalTok"/>
        </w:rPr>
        <w:t xml:space="preserve">,</w:t>
      </w:r>
      <w:r>
        <w:rPr>
          <w:rStyle w:val="StringTok"/>
        </w:rPr>
        <w:t xml:space="preserve">"divorced"</w:t>
      </w:r>
      <w:r>
        <w:rPr>
          <w:rStyle w:val="NormalTok"/>
        </w:rPr>
        <w:t xml:space="preserve">,</w:t>
      </w:r>
      <w:r>
        <w:rPr>
          <w:rStyle w:val="StringTok"/>
        </w:rPr>
        <w:t xml:space="preserve">"widow"</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"single"</w:t>
      </w:r>
      <w:r>
        <w:rPr>
          <w:rStyle w:val="NormalTok"/>
        </w:rPr>
        <w:t xml:space="preserve">,</w:t>
      </w:r>
      <w:r>
        <w:rPr>
          <w:rStyle w:val="StringTok"/>
        </w:rPr>
        <w:t xml:space="preserve">"married"</w:t>
      </w:r>
      <w:r>
        <w:rPr>
          <w:rStyle w:val="NormalTok"/>
        </w:rPr>
        <w:t xml:space="preserve">,</w:t>
      </w:r>
      <w:r>
        <w:rPr>
          <w:rStyle w:val="StringTok"/>
        </w:rPr>
        <w:t xml:space="preserve">"divorced"</w:t>
      </w:r>
      <w:r>
        <w:rPr>
          <w:rStyle w:val="NormalTok"/>
        </w:rPr>
        <w:t xml:space="preserve">,</w:t>
      </w:r>
      <w:r>
        <w:rPr>
          <w:rStyle w:val="StringTok"/>
        </w:rPr>
        <w:t xml:space="preserve">"widow"</w:t>
      </w:r>
      <w:r>
        <w:rPr>
          <w:rStyle w:val="NormalTok"/>
        </w:rPr>
        <w:t xml:space="preserve">)))</w:t>
      </w:r>
      <w:r>
        <w:br/>
      </w:r>
      <w:r>
        <w:rPr>
          <w:rStyle w:val="NormalTok"/>
        </w:rPr>
        <w:t xml:space="preserve">mdat</w:t>
      </w:r>
    </w:p>
    <w:p>
      <w:pPr>
        <w:pStyle w:val="SourceCode"/>
      </w:pPr>
      <w:r>
        <w:rPr>
          <w:rStyle w:val="VerbatimChar"/>
        </w:rPr>
        <w:t xml:space="preserve">##          single married divorced widow</w:t>
      </w:r>
      <w:r>
        <w:br/>
      </w:r>
      <w:r>
        <w:rPr>
          <w:rStyle w:val="VerbatimChar"/>
        </w:rPr>
        <w:t xml:space="preserve">## single      0.5     0.4      0.1   0.0</w:t>
      </w:r>
      <w:r>
        <w:br/>
      </w:r>
      <w:r>
        <w:rPr>
          <w:rStyle w:val="VerbatimChar"/>
        </w:rPr>
        <w:t xml:space="preserve">## married     0.1     0.6      0.2   0.1</w:t>
      </w:r>
      <w:r>
        <w:br/>
      </w:r>
      <w:r>
        <w:rPr>
          <w:rStyle w:val="VerbatimChar"/>
        </w:rPr>
        <w:t xml:space="preserve">## divorced    0.1     0.3      0.6   0.0</w:t>
      </w:r>
      <w:r>
        <w:br/>
      </w:r>
      <w:r>
        <w:rPr>
          <w:rStyle w:val="VerbatimChar"/>
        </w:rPr>
        <w:t xml:space="preserve">## widow       0.0     0.1      0.2   0.7</w:t>
      </w:r>
    </w:p>
    <w:p>
      <w:pPr>
        <w:pStyle w:val="FirstParagraph"/>
      </w:pPr>
      <w:r>
        <w:t xml:space="preserve">Now, using crossprod we can compute the new values, noting that they differ a lot from the original ones, so the matrix used is not ideal.</w:t>
      </w:r>
    </w:p>
    <w:p>
      <w:pPr>
        <w:pStyle w:val="SourceCode"/>
      </w:pPr>
      <w:r>
        <w:rPr>
          <w:rStyle w:val="FunctionTok"/>
        </w:rPr>
        <w:t xml:space="preserve">crossprod</w:t>
      </w:r>
      <w:r>
        <w:rPr>
          <w:rStyle w:val="NormalTok"/>
        </w:rPr>
        <w:t xml:space="preserve">(v, mdat)</w:t>
      </w:r>
    </w:p>
    <w:p>
      <w:pPr>
        <w:pStyle w:val="SourceCode"/>
      </w:pPr>
      <w:r>
        <w:rPr>
          <w:rStyle w:val="VerbatimChar"/>
        </w:rPr>
        <w:t xml:space="preserve">##      single married divorced widow</w:t>
      </w:r>
      <w:r>
        <w:br/>
      </w:r>
      <w:r>
        <w:rPr>
          <w:rStyle w:val="VerbatimChar"/>
        </w:rPr>
        <w:t xml:space="preserve">## [1,] 1306.8  1279.3    613.7 800.2</w:t>
      </w:r>
    </w:p>
    <w:p>
      <w:pPr>
        <w:pStyle w:val="FirstParagraph"/>
      </w:pPr>
      <w:r>
        <w:t xml:space="preserve">We now convert the dataset to a dataframe to access it in the sdcApp.</w:t>
      </w:r>
    </w:p>
    <w:p>
      <w:pPr>
        <w:pStyle w:val="SourceCode"/>
      </w:pPr>
      <w:r>
        <w:rPr>
          <w:rStyle w:val="NormalTok"/>
        </w:rPr>
        <w:t xml:space="preserve">newdataset</w:t>
      </w:r>
      <w:r>
        <w:rPr>
          <w:rStyle w:val="OtherTok"/>
        </w:rPr>
        <w:t xml:space="preserve">&lt;-</w:t>
      </w:r>
      <w:r>
        <w:rPr>
          <w:rStyle w:val="FunctionTok"/>
        </w:rPr>
        <w:t xml:space="preserve">as.data.frame</w:t>
      </w:r>
      <w:r>
        <w:rPr>
          <w:rStyle w:val="NormalTok"/>
        </w:rPr>
        <w:t xml:space="preserve">(newdataset)</w:t>
      </w:r>
    </w:p>
    <w:bookmarkEnd w:id="20"/>
    <w:bookmarkStart w:id="21" w:name="Xcf4e063f5293598091d49466d99d7d148b32c39"/>
    <w:p>
      <w:pPr>
        <w:pStyle w:val="Heading3"/>
      </w:pPr>
      <w:r>
        <w:t xml:space="preserve">b) Check your result using sdcApp(). Setup a DSC problem using the free1 dataset selecting REGION, SEX and AGE as categorical variables and MARSTAT as the variable to be</w:t>
      </w:r>
      <w:r>
        <w:t xml:space="preserve"> </w:t>
      </w:r>
      <w:r>
        <w:t xml:space="preserve">“</w:t>
      </w:r>
      <w:r>
        <w:t xml:space="preserve">pramed</w:t>
      </w:r>
      <w:r>
        <w:t xml:space="preserve">”</w:t>
      </w:r>
      <w:r>
        <w:t xml:space="preserve">. To obtain always the same result with probabilistic methods use the same seed. (Don’t worry about parameter alpha). Obtain the frequencies for each category of the variable MARSTAT (</w:t>
      </w:r>
      <w:r>
        <w:t xml:space="preserve">“</w:t>
      </w:r>
      <w:r>
        <w:t xml:space="preserve">Microdata/Explore variables</w:t>
      </w:r>
      <w:r>
        <w:t xml:space="preserve">”</w:t>
      </w:r>
      <w:r>
        <w:t xml:space="preserve"> </w:t>
      </w:r>
      <w:r>
        <w:t xml:space="preserve">option). Use PRAM (expert) option in the</w:t>
      </w:r>
      <w:r>
        <w:t xml:space="preserve"> </w:t>
      </w:r>
      <w:r>
        <w:t xml:space="preserve">“</w:t>
      </w:r>
      <w:r>
        <w:t xml:space="preserve">Anonymize</w:t>
      </w:r>
      <w:r>
        <w:t xml:space="preserve">”</w:t>
      </w:r>
      <w:r>
        <w:t xml:space="preserve"> </w:t>
      </w:r>
      <w:r>
        <w:t xml:space="preserve">menu to</w:t>
      </w:r>
      <w:r>
        <w:t xml:space="preserve"> </w:t>
      </w:r>
      <w:r>
        <w:t xml:space="preserve">“</w:t>
      </w:r>
      <w:r>
        <w:t xml:space="preserve">pram</w:t>
      </w:r>
      <w:r>
        <w:t xml:space="preserve">”</w:t>
      </w:r>
      <w:r>
        <w:t xml:space="preserve"> </w:t>
      </w:r>
      <w:r>
        <w:t xml:space="preserve">MARSTAT with the matrix that you have defined in the previous section. Check the new frequencies (</w:t>
      </w:r>
      <w:r>
        <w:t xml:space="preserve">“</w:t>
      </w:r>
      <w:r>
        <w:t xml:space="preserve">Anonymize/Explore variables</w:t>
      </w:r>
      <w:r>
        <w:t xml:space="preserve">”</w:t>
      </w:r>
      <w:r>
        <w:t xml:space="preserve"> </w:t>
      </w:r>
      <w:r>
        <w:t xml:space="preserve">option).</w:t>
      </w:r>
    </w:p>
    <w:p>
      <w:pPr>
        <w:pStyle w:val="SourceCode"/>
      </w:pPr>
      <w:r>
        <w:rPr>
          <w:rStyle w:val="CommentTok"/>
        </w:rPr>
        <w:t xml:space="preserve">#sdcApp()</w:t>
      </w:r>
    </w:p>
    <w:p>
      <w:pPr>
        <w:pStyle w:val="FirstParagraph"/>
      </w:pPr>
      <w:r>
        <w:t xml:space="preserve">Frequencies before applying PRAM using our custom matrix: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Marstat</w:t>
            </w:r>
          </w:p>
        </w:tc>
        <w:tc>
          <w:tcPr/>
          <w:p>
            <w:pPr>
              <w:pStyle w:val="Compact"/>
              <w:jc w:val="center"/>
            </w:pPr>
            <w:r>
              <w:t xml:space="preserve">Frequency</w:t>
            </w:r>
          </w:p>
        </w:tc>
        <w:tc>
          <w:tcPr/>
          <w:p>
            <w:pPr>
              <w:pStyle w:val="Compact"/>
              <w:jc w:val="center"/>
            </w:pPr>
            <w:r>
              <w:t xml:space="preserve">Percentage</w:t>
            </w:r>
          </w:p>
        </w:tc>
      </w:tr>
      <w:tr>
        <w:tc>
          <w:tcPr/>
          <w:p>
            <w:pPr>
              <w:pStyle w:val="Compact"/>
              <w:jc w:val="center"/>
            </w:pPr>
            <w:r>
              <w:t xml:space="preserve">1</w:t>
            </w:r>
          </w:p>
        </w:tc>
        <w:tc>
          <w:tcPr/>
          <w:p>
            <w:pPr>
              <w:pStyle w:val="Compact"/>
              <w:jc w:val="center"/>
            </w:pPr>
            <w:r>
              <w:t xml:space="preserve">2547</w:t>
            </w:r>
          </w:p>
        </w:tc>
        <w:tc>
          <w:tcPr/>
          <w:p>
            <w:pPr>
              <w:pStyle w:val="Compact"/>
              <w:jc w:val="center"/>
            </w:pPr>
            <w:r>
              <w:t xml:space="preserve">63.68</w:t>
            </w:r>
          </w:p>
        </w:tc>
      </w:tr>
      <w:tr>
        <w:tc>
          <w:tcPr/>
          <w:p>
            <w:pPr>
              <w:pStyle w:val="Compact"/>
              <w:jc w:val="center"/>
            </w:pPr>
            <w:r>
              <w:t xml:space="preserve">2</w:t>
            </w:r>
          </w:p>
        </w:tc>
        <w:tc>
          <w:tcPr/>
          <w:p>
            <w:pPr>
              <w:pStyle w:val="Compact"/>
              <w:jc w:val="center"/>
            </w:pPr>
            <w:r>
              <w:t xml:space="preserve">162</w:t>
            </w:r>
          </w:p>
        </w:tc>
        <w:tc>
          <w:tcPr/>
          <w:p>
            <w:pPr>
              <w:pStyle w:val="Compact"/>
              <w:jc w:val="center"/>
            </w:pPr>
            <w:r>
              <w:t xml:space="preserve">4.05</w:t>
            </w:r>
          </w:p>
        </w:tc>
      </w:tr>
      <w:tr>
        <w:tc>
          <w:tcPr/>
          <w:p>
            <w:pPr>
              <w:pStyle w:val="Compact"/>
              <w:jc w:val="center"/>
            </w:pPr>
            <w:r>
              <w:t xml:space="preserve">3</w:t>
            </w:r>
          </w:p>
        </w:tc>
        <w:tc>
          <w:tcPr/>
          <w:p>
            <w:pPr>
              <w:pStyle w:val="Compact"/>
              <w:jc w:val="center"/>
            </w:pPr>
            <w:r>
              <w:t xml:space="preserve">171</w:t>
            </w:r>
          </w:p>
        </w:tc>
        <w:tc>
          <w:tcPr/>
          <w:p>
            <w:pPr>
              <w:pStyle w:val="Compact"/>
              <w:jc w:val="center"/>
            </w:pPr>
            <w:r>
              <w:t xml:space="preserve">4.28</w:t>
            </w:r>
          </w:p>
        </w:tc>
      </w:tr>
      <w:tr>
        <w:tc>
          <w:tcPr/>
          <w:p>
            <w:pPr>
              <w:pStyle w:val="Compact"/>
              <w:jc w:val="center"/>
            </w:pPr>
            <w:r>
              <w:t xml:space="preserve">4</w:t>
            </w:r>
          </w:p>
        </w:tc>
        <w:tc>
          <w:tcPr/>
          <w:p>
            <w:pPr>
              <w:pStyle w:val="Compact"/>
              <w:jc w:val="center"/>
            </w:pPr>
            <w:r>
              <w:t xml:space="preserve">1120</w:t>
            </w:r>
          </w:p>
        </w:tc>
        <w:tc>
          <w:tcPr/>
          <w:p>
            <w:pPr>
              <w:pStyle w:val="Compact"/>
              <w:jc w:val="center"/>
            </w:pPr>
            <w:r>
              <w:t xml:space="preserve">28</w:t>
            </w:r>
          </w:p>
        </w:tc>
      </w:tr>
      <w:tr>
        <w:tc>
          <w:tcPr/>
          <w:p>
            <w:pPr>
              <w:pStyle w:val="Compact"/>
              <w:jc w:val="center"/>
            </w:pPr>
            <w:r>
              <w:t xml:space="preserve">Sum</w:t>
            </w:r>
          </w:p>
        </w:tc>
        <w:tc>
          <w:tcPr/>
          <w:p>
            <w:pPr>
              <w:pStyle w:val="Compact"/>
              <w:jc w:val="center"/>
            </w:pPr>
            <w:r>
              <w:t xml:space="preserve">4000</w:t>
            </w:r>
          </w:p>
        </w:tc>
        <w:tc>
          <w:tcPr/>
          <w:p>
            <w:pPr>
              <w:pStyle w:val="Compact"/>
              <w:jc w:val="center"/>
            </w:pPr>
            <w:r>
              <w:t xml:space="preserve">100</w:t>
            </w:r>
          </w:p>
        </w:tc>
      </w:tr>
    </w:tbl>
    <w:p>
      <w:pPr>
        <w:pStyle w:val="BodyText"/>
      </w:pPr>
      <w:r>
        <w:t xml:space="preserve">Frequencies after applying PRAM using our custom matrix: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Marstat</w:t>
            </w:r>
          </w:p>
        </w:tc>
        <w:tc>
          <w:tcPr/>
          <w:p>
            <w:pPr>
              <w:pStyle w:val="Compact"/>
              <w:jc w:val="center"/>
            </w:pPr>
            <w:r>
              <w:t xml:space="preserve">Frequency</w:t>
            </w:r>
          </w:p>
        </w:tc>
        <w:tc>
          <w:tcPr/>
          <w:p>
            <w:pPr>
              <w:pStyle w:val="Compact"/>
              <w:jc w:val="center"/>
            </w:pPr>
            <w:r>
              <w:t xml:space="preserve">Percentage</w:t>
            </w:r>
          </w:p>
        </w:tc>
      </w:tr>
      <w:tr>
        <w:tc>
          <w:tcPr/>
          <w:p>
            <w:pPr>
              <w:pStyle w:val="Compact"/>
              <w:jc w:val="center"/>
            </w:pPr>
            <w:r>
              <w:t xml:space="preserve">1</w:t>
            </w:r>
          </w:p>
        </w:tc>
        <w:tc>
          <w:tcPr/>
          <w:p>
            <w:pPr>
              <w:pStyle w:val="Compact"/>
              <w:jc w:val="center"/>
            </w:pPr>
            <w:r>
              <w:t xml:space="preserve">1357</w:t>
            </w:r>
          </w:p>
        </w:tc>
        <w:tc>
          <w:tcPr/>
          <w:p>
            <w:pPr>
              <w:pStyle w:val="Compact"/>
              <w:jc w:val="center"/>
            </w:pPr>
            <w:r>
              <w:t xml:space="preserve">33.92</w:t>
            </w:r>
          </w:p>
        </w:tc>
      </w:tr>
      <w:tr>
        <w:tc>
          <w:tcPr/>
          <w:p>
            <w:pPr>
              <w:pStyle w:val="Compact"/>
              <w:jc w:val="center"/>
            </w:pPr>
            <w:r>
              <w:t xml:space="preserve">2</w:t>
            </w:r>
          </w:p>
        </w:tc>
        <w:tc>
          <w:tcPr/>
          <w:p>
            <w:pPr>
              <w:pStyle w:val="Compact"/>
              <w:jc w:val="center"/>
            </w:pPr>
            <w:r>
              <w:t xml:space="preserve">1224</w:t>
            </w:r>
          </w:p>
        </w:tc>
        <w:tc>
          <w:tcPr/>
          <w:p>
            <w:pPr>
              <w:pStyle w:val="Compact"/>
              <w:jc w:val="center"/>
            </w:pPr>
            <w:r>
              <w:t xml:space="preserve">30.60</w:t>
            </w:r>
          </w:p>
        </w:tc>
      </w:tr>
      <w:tr>
        <w:tc>
          <w:tcPr/>
          <w:p>
            <w:pPr>
              <w:pStyle w:val="Compact"/>
              <w:jc w:val="center"/>
            </w:pPr>
            <w:r>
              <w:t xml:space="preserve">3</w:t>
            </w:r>
          </w:p>
        </w:tc>
        <w:tc>
          <w:tcPr/>
          <w:p>
            <w:pPr>
              <w:pStyle w:val="Compact"/>
              <w:jc w:val="center"/>
            </w:pPr>
            <w:r>
              <w:t xml:space="preserve">633</w:t>
            </w:r>
          </w:p>
        </w:tc>
        <w:tc>
          <w:tcPr/>
          <w:p>
            <w:pPr>
              <w:pStyle w:val="Compact"/>
              <w:jc w:val="center"/>
            </w:pPr>
            <w:r>
              <w:t xml:space="preserve">15.82</w:t>
            </w:r>
          </w:p>
        </w:tc>
      </w:tr>
      <w:tr>
        <w:tc>
          <w:tcPr/>
          <w:p>
            <w:pPr>
              <w:pStyle w:val="Compact"/>
              <w:jc w:val="center"/>
            </w:pPr>
            <w:r>
              <w:t xml:space="preserve">4</w:t>
            </w:r>
          </w:p>
        </w:tc>
        <w:tc>
          <w:tcPr/>
          <w:p>
            <w:pPr>
              <w:pStyle w:val="Compact"/>
              <w:jc w:val="center"/>
            </w:pPr>
            <w:r>
              <w:t xml:space="preserve">786</w:t>
            </w:r>
          </w:p>
        </w:tc>
        <w:tc>
          <w:tcPr/>
          <w:p>
            <w:pPr>
              <w:pStyle w:val="Compact"/>
              <w:jc w:val="center"/>
            </w:pPr>
            <w:r>
              <w:t xml:space="preserve">19.65</w:t>
            </w:r>
          </w:p>
        </w:tc>
      </w:tr>
      <w:tr>
        <w:tc>
          <w:tcPr/>
          <w:p>
            <w:pPr>
              <w:pStyle w:val="Compact"/>
              <w:jc w:val="center"/>
            </w:pPr>
            <w:r>
              <w:t xml:space="preserve">Sum</w:t>
            </w:r>
          </w:p>
        </w:tc>
        <w:tc>
          <w:tcPr/>
          <w:p>
            <w:pPr>
              <w:pStyle w:val="Compact"/>
              <w:jc w:val="center"/>
            </w:pPr>
            <w:r>
              <w:t xml:space="preserve">4000</w:t>
            </w:r>
          </w:p>
        </w:tc>
        <w:tc>
          <w:tcPr/>
          <w:p>
            <w:pPr>
              <w:pStyle w:val="Compact"/>
              <w:jc w:val="center"/>
            </w:pPr>
            <w:r>
              <w:t xml:space="preserve">100</w:t>
            </w:r>
          </w:p>
        </w:tc>
      </w:tr>
    </w:tbl>
    <w:p>
      <w:pPr>
        <w:pStyle w:val="BodyText"/>
      </w:pPr>
      <w:r>
        <w:t xml:space="preserve">As can be seen, the values differ a lot from the original ones, so the matrix is not ideal as we figured out already in the previous exercise.</w:t>
      </w:r>
    </w:p>
    <w:bookmarkEnd w:id="21"/>
    <w:bookmarkStart w:id="22" w:name="X741cf33faf396ab9e5d9ce8ad2d73d512f781c8"/>
    <w:p>
      <w:pPr>
        <w:pStyle w:val="Heading3"/>
      </w:pPr>
      <w:r>
        <w:t xml:space="preserve">c) Undo the last step and go to the</w:t>
      </w:r>
      <w:r>
        <w:t xml:space="preserve"> </w:t>
      </w:r>
      <w:r>
        <w:t xml:space="preserve">“</w:t>
      </w:r>
      <w:r>
        <w:t xml:space="preserve">Anonymize/PRAM (simple)</w:t>
      </w:r>
      <w:r>
        <w:t xml:space="preserve">”</w:t>
      </w:r>
      <w:r>
        <w:t xml:space="preserve"> </w:t>
      </w:r>
      <w:r>
        <w:t xml:space="preserve">option to create an invariant probability transition matrix and</w:t>
      </w:r>
      <w:r>
        <w:t xml:space="preserve"> </w:t>
      </w:r>
      <w:r>
        <w:t xml:space="preserve">“</w:t>
      </w:r>
      <w:r>
        <w:t xml:space="preserve">pram</w:t>
      </w:r>
      <w:r>
        <w:t xml:space="preserve">”</w:t>
      </w:r>
      <w:r>
        <w:t xml:space="preserve"> </w:t>
      </w:r>
      <w:r>
        <w:t xml:space="preserve">the variable MARSTAT (use the default values pd=0.8 and alpha=0.5). Create a table comparing the frequencies and percentages of the MARSTAT variable before and after</w:t>
      </w:r>
      <w:r>
        <w:t xml:space="preserve"> </w:t>
      </w:r>
      <w:r>
        <w:t xml:space="preserve">“</w:t>
      </w:r>
      <w:r>
        <w:t xml:space="preserve">praming</w:t>
      </w:r>
      <w:r>
        <w:t xml:space="preserve">”</w:t>
      </w:r>
      <w:r>
        <w:t xml:space="preserve"> </w:t>
      </w:r>
      <w:r>
        <w:t xml:space="preserve">(use</w:t>
      </w:r>
      <w:r>
        <w:t xml:space="preserve"> </w:t>
      </w:r>
      <w:r>
        <w:t xml:space="preserve">“</w:t>
      </w:r>
      <w:r>
        <w:t xml:space="preserve">Explore variables</w:t>
      </w:r>
      <w:r>
        <w:t xml:space="preserve">”</w:t>
      </w:r>
      <w:r>
        <w:t xml:space="preserve"> </w:t>
      </w:r>
      <w:r>
        <w:t xml:space="preserve">in</w:t>
      </w:r>
      <w:r>
        <w:t xml:space="preserve"> </w:t>
      </w:r>
      <w:r>
        <w:t xml:space="preserve">“</w:t>
      </w:r>
      <w:r>
        <w:t xml:space="preserve">Microdata</w:t>
      </w:r>
      <w:r>
        <w:t xml:space="preserve">”</w:t>
      </w:r>
      <w:r>
        <w:t xml:space="preserve"> </w:t>
      </w:r>
      <w:r>
        <w:t xml:space="preserve">and</w:t>
      </w:r>
      <w:r>
        <w:t xml:space="preserve"> </w:t>
      </w:r>
      <w:r>
        <w:t xml:space="preserve">“</w:t>
      </w:r>
      <w:r>
        <w:t xml:space="preserve">Anonymize</w:t>
      </w:r>
      <w:r>
        <w:t xml:space="preserve">”</w:t>
      </w:r>
      <w:r>
        <w:t xml:space="preserve"> </w:t>
      </w:r>
      <w:r>
        <w:t xml:space="preserve">menus). Are the frequencies similar?</w:t>
      </w:r>
    </w:p>
    <w:p>
      <w:pPr>
        <w:pStyle w:val="FirstParagraph"/>
      </w:pPr>
      <w:r>
        <w:t xml:space="preserve">Frequencies and percentages before applying pram simple: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Marstat</w:t>
            </w:r>
          </w:p>
        </w:tc>
        <w:tc>
          <w:tcPr/>
          <w:p>
            <w:pPr>
              <w:pStyle w:val="Compact"/>
              <w:jc w:val="center"/>
            </w:pPr>
            <w:r>
              <w:t xml:space="preserve">Frequency</w:t>
            </w:r>
          </w:p>
        </w:tc>
        <w:tc>
          <w:tcPr/>
          <w:p>
            <w:pPr>
              <w:pStyle w:val="Compact"/>
              <w:jc w:val="center"/>
            </w:pPr>
            <w:r>
              <w:t xml:space="preserve">Percentage</w:t>
            </w:r>
          </w:p>
        </w:tc>
      </w:tr>
      <w:tr>
        <w:tc>
          <w:tcPr/>
          <w:p>
            <w:pPr>
              <w:pStyle w:val="Compact"/>
              <w:jc w:val="center"/>
            </w:pPr>
            <w:r>
              <w:t xml:space="preserve">1</w:t>
            </w:r>
          </w:p>
        </w:tc>
        <w:tc>
          <w:tcPr/>
          <w:p>
            <w:pPr>
              <w:pStyle w:val="Compact"/>
              <w:jc w:val="center"/>
            </w:pPr>
            <w:r>
              <w:t xml:space="preserve">2547</w:t>
            </w:r>
          </w:p>
        </w:tc>
        <w:tc>
          <w:tcPr/>
          <w:p>
            <w:pPr>
              <w:pStyle w:val="Compact"/>
              <w:jc w:val="center"/>
            </w:pPr>
            <w:r>
              <w:t xml:space="preserve">63.68</w:t>
            </w:r>
          </w:p>
        </w:tc>
      </w:tr>
      <w:tr>
        <w:tc>
          <w:tcPr/>
          <w:p>
            <w:pPr>
              <w:pStyle w:val="Compact"/>
              <w:jc w:val="center"/>
            </w:pPr>
            <w:r>
              <w:t xml:space="preserve">2</w:t>
            </w:r>
          </w:p>
        </w:tc>
        <w:tc>
          <w:tcPr/>
          <w:p>
            <w:pPr>
              <w:pStyle w:val="Compact"/>
              <w:jc w:val="center"/>
            </w:pPr>
            <w:r>
              <w:t xml:space="preserve">162</w:t>
            </w:r>
          </w:p>
        </w:tc>
        <w:tc>
          <w:tcPr/>
          <w:p>
            <w:pPr>
              <w:pStyle w:val="Compact"/>
              <w:jc w:val="center"/>
            </w:pPr>
            <w:r>
              <w:t xml:space="preserve">4.05</w:t>
            </w:r>
          </w:p>
        </w:tc>
      </w:tr>
      <w:tr>
        <w:tc>
          <w:tcPr/>
          <w:p>
            <w:pPr>
              <w:pStyle w:val="Compact"/>
              <w:jc w:val="center"/>
            </w:pPr>
            <w:r>
              <w:t xml:space="preserve">3</w:t>
            </w:r>
          </w:p>
        </w:tc>
        <w:tc>
          <w:tcPr/>
          <w:p>
            <w:pPr>
              <w:pStyle w:val="Compact"/>
              <w:jc w:val="center"/>
            </w:pPr>
            <w:r>
              <w:t xml:space="preserve">171</w:t>
            </w:r>
          </w:p>
        </w:tc>
        <w:tc>
          <w:tcPr/>
          <w:p>
            <w:pPr>
              <w:pStyle w:val="Compact"/>
              <w:jc w:val="center"/>
            </w:pPr>
            <w:r>
              <w:t xml:space="preserve">4.28</w:t>
            </w:r>
          </w:p>
        </w:tc>
      </w:tr>
      <w:tr>
        <w:tc>
          <w:tcPr/>
          <w:p>
            <w:pPr>
              <w:pStyle w:val="Compact"/>
              <w:jc w:val="center"/>
            </w:pPr>
            <w:r>
              <w:t xml:space="preserve">4</w:t>
            </w:r>
          </w:p>
        </w:tc>
        <w:tc>
          <w:tcPr/>
          <w:p>
            <w:pPr>
              <w:pStyle w:val="Compact"/>
              <w:jc w:val="center"/>
            </w:pPr>
            <w:r>
              <w:t xml:space="preserve">1120</w:t>
            </w:r>
          </w:p>
        </w:tc>
        <w:tc>
          <w:tcPr/>
          <w:p>
            <w:pPr>
              <w:pStyle w:val="Compact"/>
              <w:jc w:val="center"/>
            </w:pPr>
            <w:r>
              <w:t xml:space="preserve">28</w:t>
            </w:r>
          </w:p>
        </w:tc>
      </w:tr>
      <w:tr>
        <w:tc>
          <w:tcPr/>
          <w:p>
            <w:pPr>
              <w:pStyle w:val="Compact"/>
              <w:jc w:val="center"/>
            </w:pPr>
            <w:r>
              <w:t xml:space="preserve">Sum</w:t>
            </w:r>
          </w:p>
        </w:tc>
        <w:tc>
          <w:tcPr/>
          <w:p>
            <w:pPr>
              <w:pStyle w:val="Compact"/>
              <w:jc w:val="center"/>
            </w:pPr>
            <w:r>
              <w:t xml:space="preserve">4000</w:t>
            </w:r>
          </w:p>
        </w:tc>
        <w:tc>
          <w:tcPr/>
          <w:p>
            <w:pPr>
              <w:pStyle w:val="Compact"/>
              <w:jc w:val="center"/>
            </w:pPr>
            <w:r>
              <w:t xml:space="preserve">100</w:t>
            </w:r>
          </w:p>
        </w:tc>
      </w:tr>
    </w:tbl>
    <w:p>
      <w:pPr>
        <w:pStyle w:val="BodyText"/>
      </w:pPr>
      <w:r>
        <w:t xml:space="preserve">Frequencies and percentages after applying pram simple: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Marstat</w:t>
            </w:r>
          </w:p>
        </w:tc>
        <w:tc>
          <w:tcPr/>
          <w:p>
            <w:pPr>
              <w:pStyle w:val="Compact"/>
              <w:jc w:val="center"/>
            </w:pPr>
            <w:r>
              <w:t xml:space="preserve">Frequency</w:t>
            </w:r>
          </w:p>
        </w:tc>
        <w:tc>
          <w:tcPr/>
          <w:p>
            <w:pPr>
              <w:pStyle w:val="Compact"/>
              <w:jc w:val="center"/>
            </w:pPr>
            <w:r>
              <w:t xml:space="preserve">Percentage</w:t>
            </w:r>
          </w:p>
        </w:tc>
      </w:tr>
      <w:tr>
        <w:tc>
          <w:tcPr/>
          <w:p>
            <w:pPr>
              <w:pStyle w:val="Compact"/>
              <w:jc w:val="center"/>
            </w:pPr>
            <w:r>
              <w:t xml:space="preserve">1</w:t>
            </w:r>
          </w:p>
        </w:tc>
        <w:tc>
          <w:tcPr/>
          <w:p>
            <w:pPr>
              <w:pStyle w:val="Compact"/>
              <w:jc w:val="center"/>
            </w:pPr>
            <w:r>
              <w:t xml:space="preserve">2538</w:t>
            </w:r>
          </w:p>
        </w:tc>
        <w:tc>
          <w:tcPr/>
          <w:p>
            <w:pPr>
              <w:pStyle w:val="Compact"/>
              <w:jc w:val="center"/>
            </w:pPr>
            <w:r>
              <w:t xml:space="preserve">63.45</w:t>
            </w:r>
          </w:p>
        </w:tc>
      </w:tr>
      <w:tr>
        <w:tc>
          <w:tcPr/>
          <w:p>
            <w:pPr>
              <w:pStyle w:val="Compact"/>
              <w:jc w:val="center"/>
            </w:pPr>
            <w:r>
              <w:t xml:space="preserve">2</w:t>
            </w:r>
          </w:p>
        </w:tc>
        <w:tc>
          <w:tcPr/>
          <w:p>
            <w:pPr>
              <w:pStyle w:val="Compact"/>
              <w:jc w:val="center"/>
            </w:pPr>
            <w:r>
              <w:t xml:space="preserve">166</w:t>
            </w:r>
          </w:p>
        </w:tc>
        <w:tc>
          <w:tcPr/>
          <w:p>
            <w:pPr>
              <w:pStyle w:val="Compact"/>
              <w:jc w:val="center"/>
            </w:pPr>
            <w:r>
              <w:t xml:space="preserve">4.15</w:t>
            </w:r>
          </w:p>
        </w:tc>
      </w:tr>
      <w:tr>
        <w:tc>
          <w:tcPr/>
          <w:p>
            <w:pPr>
              <w:pStyle w:val="Compact"/>
              <w:jc w:val="center"/>
            </w:pPr>
            <w:r>
              <w:t xml:space="preserve">3</w:t>
            </w:r>
          </w:p>
        </w:tc>
        <w:tc>
          <w:tcPr/>
          <w:p>
            <w:pPr>
              <w:pStyle w:val="Compact"/>
              <w:jc w:val="center"/>
            </w:pPr>
            <w:r>
              <w:t xml:space="preserve">176</w:t>
            </w:r>
          </w:p>
        </w:tc>
        <w:tc>
          <w:tcPr/>
          <w:p>
            <w:pPr>
              <w:pStyle w:val="Compact"/>
              <w:jc w:val="center"/>
            </w:pPr>
            <w:r>
              <w:t xml:space="preserve">4.4</w:t>
            </w:r>
          </w:p>
        </w:tc>
      </w:tr>
      <w:tr>
        <w:tc>
          <w:tcPr/>
          <w:p>
            <w:pPr>
              <w:pStyle w:val="Compact"/>
              <w:jc w:val="center"/>
            </w:pPr>
            <w:r>
              <w:t xml:space="preserve">4</w:t>
            </w:r>
          </w:p>
        </w:tc>
        <w:tc>
          <w:tcPr/>
          <w:p>
            <w:pPr>
              <w:pStyle w:val="Compact"/>
              <w:jc w:val="center"/>
            </w:pPr>
            <w:r>
              <w:t xml:space="preserve">1120</w:t>
            </w:r>
          </w:p>
        </w:tc>
        <w:tc>
          <w:tcPr/>
          <w:p>
            <w:pPr>
              <w:pStyle w:val="Compact"/>
              <w:jc w:val="center"/>
            </w:pPr>
            <w:r>
              <w:t xml:space="preserve">28</w:t>
            </w:r>
          </w:p>
        </w:tc>
      </w:tr>
      <w:tr>
        <w:tc>
          <w:tcPr/>
          <w:p>
            <w:pPr>
              <w:pStyle w:val="Compact"/>
              <w:jc w:val="center"/>
            </w:pPr>
            <w:r>
              <w:t xml:space="preserve">Sum</w:t>
            </w:r>
          </w:p>
        </w:tc>
        <w:tc>
          <w:tcPr/>
          <w:p>
            <w:pPr>
              <w:pStyle w:val="Compact"/>
              <w:jc w:val="center"/>
            </w:pPr>
            <w:r>
              <w:t xml:space="preserve">4000</w:t>
            </w:r>
          </w:p>
        </w:tc>
        <w:tc>
          <w:tcPr/>
          <w:p>
            <w:pPr>
              <w:pStyle w:val="Compact"/>
              <w:jc w:val="center"/>
            </w:pPr>
            <w:r>
              <w:t xml:space="preserve">100</w:t>
            </w:r>
          </w:p>
        </w:tc>
      </w:tr>
    </w:tbl>
    <w:p>
      <w:pPr>
        <w:pStyle w:val="BodyText"/>
      </w:pPr>
      <w:r>
        <w:t xml:space="preserve">In this case, since the matrix used is way more accurate to the data we are using, we can see that the percentages and frequencies are almost the same before and after applying PRAM, with some small changes.</w:t>
      </w:r>
    </w:p>
    <w:bookmarkEnd w:id="22"/>
    <w:bookmarkStart w:id="23" w:name="X154b1d9bbc5cf57fc1b06cc568cb44ecc8342ef"/>
    <w:p>
      <w:pPr>
        <w:pStyle w:val="Heading3"/>
      </w:pPr>
      <w:r>
        <w:t xml:space="preserve">d) Create an sdcObject like the one in the previous sections and</w:t>
      </w:r>
      <w:r>
        <w:t xml:space="preserve"> </w:t>
      </w:r>
      <w:r>
        <w:t xml:space="preserve">“</w:t>
      </w:r>
      <w:r>
        <w:t xml:space="preserve">pram</w:t>
      </w:r>
      <w:r>
        <w:t xml:space="preserve">”</w:t>
      </w:r>
      <w:r>
        <w:t xml:space="preserve"> </w:t>
      </w:r>
      <w:r>
        <w:t xml:space="preserve">the MARSTAT variable. Get the PRAM array from the</w:t>
      </w:r>
      <w:r>
        <w:t xml:space="preserve"> </w:t>
      </w:r>
      <w:r>
        <w:t xml:space="preserve">“</w:t>
      </w:r>
      <w:r>
        <w:t xml:space="preserve">pram</w:t>
      </w:r>
      <w:r>
        <w:t xml:space="preserve">”</w:t>
      </w:r>
      <w:r>
        <w:t xml:space="preserve"> </w:t>
      </w:r>
      <w:r>
        <w:t xml:space="preserve">slot of the sdcObject and perform the following calculation:</w:t>
      </w:r>
    </w:p>
    <w:p>
      <w:pPr>
        <w:numPr>
          <w:ilvl w:val="0"/>
          <w:numId w:val="1001"/>
        </w:numPr>
        <w:pStyle w:val="Compact"/>
      </w:pPr>
      <w:r>
        <w:t xml:space="preserve">Transpose the matrix and calculate the eigenvalues and the eigenvectors</w:t>
      </w:r>
    </w:p>
    <w:p>
      <w:pPr>
        <w:numPr>
          <w:ilvl w:val="0"/>
          <w:numId w:val="1001"/>
        </w:numPr>
        <w:pStyle w:val="Compact"/>
      </w:pPr>
      <w:r>
        <w:t xml:space="preserve">Check that 1 is one of the eigenvalues</w:t>
      </w:r>
    </w:p>
    <w:p>
      <w:pPr>
        <w:numPr>
          <w:ilvl w:val="0"/>
          <w:numId w:val="1001"/>
        </w:numPr>
        <w:pStyle w:val="Compact"/>
      </w:pPr>
      <w:r>
        <w:t xml:space="preserve">Normalize its associated eigenvector so that the sum of its components is 1.</w:t>
      </w:r>
    </w:p>
    <w:p>
      <w:pPr>
        <w:numPr>
          <w:ilvl w:val="0"/>
          <w:numId w:val="1001"/>
        </w:numPr>
        <w:pStyle w:val="Compact"/>
      </w:pPr>
      <w:r>
        <w:t xml:space="preserve">Compare the eigenvector with the percentages of the original values of MARSTAT. Drawn your own conclusions.</w:t>
      </w:r>
    </w:p>
    <w:p>
      <w:pPr>
        <w:pStyle w:val="FirstParagraph"/>
      </w:pPr>
      <w:r>
        <w:t xml:space="preserve">Note that even though we run the commands in the console we attach them here.</w:t>
      </w:r>
    </w:p>
    <w:p>
      <w:pPr>
        <w:pStyle w:val="BodyText"/>
      </w:pPr>
      <w:r>
        <w:t xml:space="preserve">Creation of the problem.</w:t>
      </w:r>
    </w:p>
    <w:p>
      <w:pPr>
        <w:pStyle w:val="SourceCode"/>
      </w:pPr>
      <w:r>
        <w:rPr>
          <w:rStyle w:val="NormalTok"/>
        </w:rPr>
        <w:t xml:space="preserve">inputdata </w:t>
      </w:r>
      <w:r>
        <w:rPr>
          <w:rStyle w:val="OtherTok"/>
        </w:rPr>
        <w:t xml:space="preserve">&lt;-</w:t>
      </w:r>
      <w:r>
        <w:rPr>
          <w:rStyle w:val="NormalTok"/>
        </w:rPr>
        <w:t xml:space="preserve"> </w:t>
      </w:r>
      <w:r>
        <w:rPr>
          <w:rStyle w:val="FunctionTok"/>
        </w:rPr>
        <w:t xml:space="preserve">readMicrodata</w:t>
      </w:r>
      <w:r>
        <w:rPr>
          <w:rStyle w:val="NormalTok"/>
        </w:rPr>
        <w:t xml:space="preserve">(</w:t>
      </w:r>
      <w:r>
        <w:rPr>
          <w:rStyle w:val="AttributeTok"/>
        </w:rPr>
        <w:t xml:space="preserve">path=</w:t>
      </w:r>
      <w:r>
        <w:rPr>
          <w:rStyle w:val="StringTok"/>
        </w:rPr>
        <w:t xml:space="preserve">"newdataset"</w:t>
      </w:r>
      <w:r>
        <w:rPr>
          <w:rStyle w:val="NormalTok"/>
        </w:rPr>
        <w:t xml:space="preserve">, </w:t>
      </w:r>
      <w:r>
        <w:rPr>
          <w:rStyle w:val="AttributeTok"/>
        </w:rPr>
        <w:t xml:space="preserve">type=</w:t>
      </w:r>
      <w:r>
        <w:rPr>
          <w:rStyle w:val="StringTok"/>
        </w:rPr>
        <w:t xml:space="preserve">"rdf"</w:t>
      </w:r>
      <w:r>
        <w:rPr>
          <w:rStyle w:val="NormalTok"/>
        </w:rPr>
        <w:t xml:space="preserve">, </w:t>
      </w:r>
      <w:r>
        <w:rPr>
          <w:rStyle w:val="AttributeTok"/>
        </w:rPr>
        <w:t xml:space="preserve">convertCharToFac=</w:t>
      </w:r>
      <w:r>
        <w:rPr>
          <w:rStyle w:val="ConstantTok"/>
        </w:rPr>
        <w:t xml:space="preserve">FALSE</w:t>
      </w:r>
      <w:r>
        <w:rPr>
          <w:rStyle w:val="NormalTok"/>
        </w:rPr>
        <w:t xml:space="preserve">, </w:t>
      </w:r>
      <w:r>
        <w:rPr>
          <w:rStyle w:val="AttributeTok"/>
        </w:rPr>
        <w:t xml:space="preserve">drop_all_missings=</w:t>
      </w:r>
      <w:r>
        <w:rPr>
          <w:rStyle w:val="ConstantTok"/>
        </w:rPr>
        <w:t xml:space="preserve">FALSE</w:t>
      </w:r>
      <w:r>
        <w:rPr>
          <w:rStyle w:val="NormalTok"/>
        </w:rPr>
        <w:t xml:space="preserve">)</w:t>
      </w:r>
      <w:r>
        <w:br/>
      </w:r>
      <w:r>
        <w:br/>
      </w:r>
      <w:r>
        <w:rPr>
          <w:rStyle w:val="NormalTok"/>
        </w:rPr>
        <w:t xml:space="preserve">inputdataB </w:t>
      </w:r>
      <w:r>
        <w:rPr>
          <w:rStyle w:val="OtherTok"/>
        </w:rPr>
        <w:t xml:space="preserve">&lt;-</w:t>
      </w:r>
      <w:r>
        <w:rPr>
          <w:rStyle w:val="NormalTok"/>
        </w:rPr>
        <w:t xml:space="preserve"> inputdata</w:t>
      </w:r>
      <w:r>
        <w:br/>
      </w:r>
      <w:r>
        <w:br/>
      </w:r>
      <w:r>
        <w:rPr>
          <w:rStyle w:val="NormalTok"/>
        </w:rPr>
        <w:t xml:space="preserve">inputdataB </w:t>
      </w:r>
      <w:r>
        <w:rPr>
          <w:rStyle w:val="OtherTok"/>
        </w:rPr>
        <w:t xml:space="preserve">&lt;-</w:t>
      </w:r>
      <w:r>
        <w:rPr>
          <w:rStyle w:val="NormalTok"/>
        </w:rPr>
        <w:t xml:space="preserve"> </w:t>
      </w:r>
      <w:r>
        <w:rPr>
          <w:rStyle w:val="FunctionTok"/>
        </w:rPr>
        <w:t xml:space="preserve">varToFactor</w:t>
      </w:r>
      <w:r>
        <w:rPr>
          <w:rStyle w:val="NormalTok"/>
        </w:rPr>
        <w:t xml:space="preserve">(</w:t>
      </w:r>
      <w:r>
        <w:rPr>
          <w:rStyle w:val="AttributeTok"/>
        </w:rPr>
        <w:t xml:space="preserve">obj=</w:t>
      </w:r>
      <w:r>
        <w:rPr>
          <w:rStyle w:val="NormalTok"/>
        </w:rPr>
        <w:t xml:space="preserve">inputdataB, </w:t>
      </w:r>
      <w:r>
        <w:rPr>
          <w:rStyle w:val="AttributeTok"/>
        </w:rPr>
        <w:t xml:space="preserve">var=</w:t>
      </w:r>
      <w:r>
        <w:rPr>
          <w:rStyle w:val="FunctionTok"/>
        </w:rPr>
        <w:t xml:space="preserve">c</w:t>
      </w:r>
      <w:r>
        <w:rPr>
          <w:rStyle w:val="NormalTok"/>
        </w:rPr>
        <w:t xml:space="preserve">(</w:t>
      </w:r>
      <w:r>
        <w:rPr>
          <w:rStyle w:val="StringTok"/>
        </w:rPr>
        <w:t xml:space="preserve">"SEX"</w:t>
      </w:r>
      <w:r>
        <w:rPr>
          <w:rStyle w:val="NormalTok"/>
        </w:rPr>
        <w:t xml:space="preserve">)) </w:t>
      </w:r>
      <w:r>
        <w:br/>
      </w:r>
      <w:r>
        <w:rPr>
          <w:rStyle w:val="NormalTok"/>
        </w:rPr>
        <w:t xml:space="preserve">inputdataB </w:t>
      </w:r>
      <w:r>
        <w:rPr>
          <w:rStyle w:val="OtherTok"/>
        </w:rPr>
        <w:t xml:space="preserve">&lt;-</w:t>
      </w:r>
      <w:r>
        <w:rPr>
          <w:rStyle w:val="NormalTok"/>
        </w:rPr>
        <w:t xml:space="preserve"> </w:t>
      </w:r>
      <w:r>
        <w:rPr>
          <w:rStyle w:val="FunctionTok"/>
        </w:rPr>
        <w:t xml:space="preserve">varToFactor</w:t>
      </w:r>
      <w:r>
        <w:rPr>
          <w:rStyle w:val="NormalTok"/>
        </w:rPr>
        <w:t xml:space="preserve">(</w:t>
      </w:r>
      <w:r>
        <w:rPr>
          <w:rStyle w:val="AttributeTok"/>
        </w:rPr>
        <w:t xml:space="preserve">obj=</w:t>
      </w:r>
      <w:r>
        <w:rPr>
          <w:rStyle w:val="NormalTok"/>
        </w:rPr>
        <w:t xml:space="preserve">inputdataB, </w:t>
      </w:r>
      <w:r>
        <w:rPr>
          <w:rStyle w:val="AttributeTok"/>
        </w:rPr>
        <w:t xml:space="preserve">var=</w:t>
      </w:r>
      <w:r>
        <w:rPr>
          <w:rStyle w:val="FunctionTok"/>
        </w:rPr>
        <w:t xml:space="preserve">c</w:t>
      </w:r>
      <w:r>
        <w:rPr>
          <w:rStyle w:val="NormalTok"/>
        </w:rPr>
        <w:t xml:space="preserve">(</w:t>
      </w:r>
      <w:r>
        <w:rPr>
          <w:rStyle w:val="StringTok"/>
        </w:rPr>
        <w:t xml:space="preserve">"AGE"</w:t>
      </w:r>
      <w:r>
        <w:rPr>
          <w:rStyle w:val="NormalTok"/>
        </w:rPr>
        <w:t xml:space="preserve">)) </w:t>
      </w:r>
      <w:r>
        <w:br/>
      </w:r>
      <w:r>
        <w:rPr>
          <w:rStyle w:val="NormalTok"/>
        </w:rPr>
        <w:t xml:space="preserve">inputdataB </w:t>
      </w:r>
      <w:r>
        <w:rPr>
          <w:rStyle w:val="OtherTok"/>
        </w:rPr>
        <w:t xml:space="preserve">&lt;-</w:t>
      </w:r>
      <w:r>
        <w:rPr>
          <w:rStyle w:val="NormalTok"/>
        </w:rPr>
        <w:t xml:space="preserve"> </w:t>
      </w:r>
      <w:r>
        <w:rPr>
          <w:rStyle w:val="FunctionTok"/>
        </w:rPr>
        <w:t xml:space="preserve">varToFactor</w:t>
      </w:r>
      <w:r>
        <w:rPr>
          <w:rStyle w:val="NormalTok"/>
        </w:rPr>
        <w:t xml:space="preserve">(</w:t>
      </w:r>
      <w:r>
        <w:rPr>
          <w:rStyle w:val="AttributeTok"/>
        </w:rPr>
        <w:t xml:space="preserve">obj=</w:t>
      </w:r>
      <w:r>
        <w:rPr>
          <w:rStyle w:val="NormalTok"/>
        </w:rPr>
        <w:t xml:space="preserve">inputdataB, </w:t>
      </w:r>
      <w:r>
        <w:rPr>
          <w:rStyle w:val="AttributeTok"/>
        </w:rPr>
        <w:t xml:space="preserve">var=</w:t>
      </w:r>
      <w:r>
        <w:rPr>
          <w:rStyle w:val="FunctionTok"/>
        </w:rPr>
        <w:t xml:space="preserve">c</w:t>
      </w:r>
      <w:r>
        <w:rPr>
          <w:rStyle w:val="NormalTok"/>
        </w:rPr>
        <w:t xml:space="preserve">(</w:t>
      </w:r>
      <w:r>
        <w:rPr>
          <w:rStyle w:val="StringTok"/>
        </w:rPr>
        <w:t xml:space="preserve">"REGION"</w:t>
      </w:r>
      <w:r>
        <w:rPr>
          <w:rStyle w:val="NormalTok"/>
        </w:rPr>
        <w:t xml:space="preserve">)) </w:t>
      </w:r>
      <w:r>
        <w:br/>
      </w:r>
      <w:r>
        <w:rPr>
          <w:rStyle w:val="NormalTok"/>
        </w:rPr>
        <w:t xml:space="preserve">inputdataB </w:t>
      </w:r>
      <w:r>
        <w:rPr>
          <w:rStyle w:val="OtherTok"/>
        </w:rPr>
        <w:t xml:space="preserve">&lt;-</w:t>
      </w:r>
      <w:r>
        <w:rPr>
          <w:rStyle w:val="NormalTok"/>
        </w:rPr>
        <w:t xml:space="preserve"> </w:t>
      </w:r>
      <w:r>
        <w:rPr>
          <w:rStyle w:val="FunctionTok"/>
        </w:rPr>
        <w:t xml:space="preserve">varToFactor</w:t>
      </w:r>
      <w:r>
        <w:rPr>
          <w:rStyle w:val="NormalTok"/>
        </w:rPr>
        <w:t xml:space="preserve">(</w:t>
      </w:r>
      <w:r>
        <w:rPr>
          <w:rStyle w:val="AttributeTok"/>
        </w:rPr>
        <w:t xml:space="preserve">obj=</w:t>
      </w:r>
      <w:r>
        <w:rPr>
          <w:rStyle w:val="NormalTok"/>
        </w:rPr>
        <w:t xml:space="preserve">inputdataB, </w:t>
      </w:r>
      <w:r>
        <w:rPr>
          <w:rStyle w:val="AttributeTok"/>
        </w:rPr>
        <w:t xml:space="preserve">var=</w:t>
      </w:r>
      <w:r>
        <w:rPr>
          <w:rStyle w:val="FunctionTok"/>
        </w:rPr>
        <w:t xml:space="preserve">c</w:t>
      </w:r>
      <w:r>
        <w:rPr>
          <w:rStyle w:val="NormalTok"/>
        </w:rPr>
        <w:t xml:space="preserve">(</w:t>
      </w:r>
      <w:r>
        <w:rPr>
          <w:rStyle w:val="StringTok"/>
        </w:rPr>
        <w:t xml:space="preserve">"MARSTAT"</w:t>
      </w:r>
      <w:r>
        <w:rPr>
          <w:rStyle w:val="NormalTok"/>
        </w:rPr>
        <w:t xml:space="preserve">))</w:t>
      </w:r>
      <w:r>
        <w:br/>
      </w:r>
      <w:r>
        <w:br/>
      </w:r>
      <w:r>
        <w:rPr>
          <w:rStyle w:val="NormalTok"/>
        </w:rPr>
        <w:t xml:space="preserve">sdcObj </w:t>
      </w:r>
      <w:r>
        <w:rPr>
          <w:rStyle w:val="OtherTok"/>
        </w:rPr>
        <w:t xml:space="preserve">&lt;-</w:t>
      </w:r>
      <w:r>
        <w:rPr>
          <w:rStyle w:val="NormalTok"/>
        </w:rPr>
        <w:t xml:space="preserve"> </w:t>
      </w:r>
      <w:r>
        <w:rPr>
          <w:rStyle w:val="FunctionTok"/>
        </w:rPr>
        <w:t xml:space="preserve">createSdcObj</w:t>
      </w:r>
      <w:r>
        <w:rPr>
          <w:rStyle w:val="NormalTok"/>
        </w:rPr>
        <w:t xml:space="preserve">(</w:t>
      </w:r>
      <w:r>
        <w:rPr>
          <w:rStyle w:val="AttributeTok"/>
        </w:rPr>
        <w:t xml:space="preserve">dat=</w:t>
      </w:r>
      <w:r>
        <w:rPr>
          <w:rStyle w:val="NormalTok"/>
        </w:rPr>
        <w:t xml:space="preserve">inputdataB, </w:t>
      </w:r>
      <w:r>
        <w:br/>
      </w:r>
      <w:r>
        <w:rPr>
          <w:rStyle w:val="NormalTok"/>
        </w:rPr>
        <w:t xml:space="preserve">                       </w:t>
      </w:r>
      <w:r>
        <w:rPr>
          <w:rStyle w:val="AttributeTok"/>
        </w:rPr>
        <w:t xml:space="preserve">keyVars=</w:t>
      </w:r>
      <w:r>
        <w:rPr>
          <w:rStyle w:val="FunctionTok"/>
        </w:rPr>
        <w:t xml:space="preserve">c</w:t>
      </w:r>
      <w:r>
        <w:rPr>
          <w:rStyle w:val="NormalTok"/>
        </w:rPr>
        <w:t xml:space="preserve">(</w:t>
      </w:r>
      <w:r>
        <w:rPr>
          <w:rStyle w:val="StringTok"/>
        </w:rPr>
        <w:t xml:space="preserve">"REGION"</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  </w:t>
      </w:r>
      <w:r>
        <w:br/>
      </w:r>
      <w:r>
        <w:rPr>
          <w:rStyle w:val="NormalTok"/>
        </w:rPr>
        <w:t xml:space="preserve">                       </w:t>
      </w:r>
      <w:r>
        <w:rPr>
          <w:rStyle w:val="AttributeTok"/>
        </w:rPr>
        <w:t xml:space="preserve">numVars=</w:t>
      </w:r>
      <w:r>
        <w:rPr>
          <w:rStyle w:val="ConstantTok"/>
        </w:rPr>
        <w:t xml:space="preserve">NULL</w:t>
      </w:r>
      <w:r>
        <w:rPr>
          <w:rStyle w:val="NormalTok"/>
        </w:rPr>
        <w:t xml:space="preserve">,  </w:t>
      </w:r>
      <w:r>
        <w:br/>
      </w:r>
      <w:r>
        <w:rPr>
          <w:rStyle w:val="NormalTok"/>
        </w:rPr>
        <w:t xml:space="preserve">                       </w:t>
      </w:r>
      <w:r>
        <w:rPr>
          <w:rStyle w:val="AttributeTok"/>
        </w:rPr>
        <w:t xml:space="preserve">weightVar=</w:t>
      </w:r>
      <w:r>
        <w:rPr>
          <w:rStyle w:val="ConstantTok"/>
        </w:rPr>
        <w:t xml:space="preserve">NULL</w:t>
      </w:r>
      <w:r>
        <w:rPr>
          <w:rStyle w:val="NormalTok"/>
        </w:rPr>
        <w:t xml:space="preserve">,  </w:t>
      </w:r>
      <w:r>
        <w:br/>
      </w:r>
      <w:r>
        <w:rPr>
          <w:rStyle w:val="NormalTok"/>
        </w:rPr>
        <w:t xml:space="preserve">                       </w:t>
      </w:r>
      <w:r>
        <w:rPr>
          <w:rStyle w:val="AttributeTok"/>
        </w:rPr>
        <w:t xml:space="preserve">hhId=</w:t>
      </w:r>
      <w:r>
        <w:rPr>
          <w:rStyle w:val="ConstantTok"/>
        </w:rPr>
        <w:t xml:space="preserve">NULL</w:t>
      </w:r>
      <w:r>
        <w:rPr>
          <w:rStyle w:val="NormalTok"/>
        </w:rPr>
        <w:t xml:space="preserve">,  </w:t>
      </w:r>
      <w:r>
        <w:br/>
      </w:r>
      <w:r>
        <w:rPr>
          <w:rStyle w:val="NormalTok"/>
        </w:rPr>
        <w:t xml:space="preserve">                       </w:t>
      </w:r>
      <w:r>
        <w:rPr>
          <w:rStyle w:val="AttributeTok"/>
        </w:rPr>
        <w:t xml:space="preserve">strataVar=</w:t>
      </w:r>
      <w:r>
        <w:rPr>
          <w:rStyle w:val="ConstantTok"/>
        </w:rPr>
        <w:t xml:space="preserve">NULL</w:t>
      </w:r>
      <w:r>
        <w:rPr>
          <w:rStyle w:val="NormalTok"/>
        </w:rPr>
        <w:t xml:space="preserve">,  </w:t>
      </w:r>
      <w:r>
        <w:br/>
      </w:r>
      <w:r>
        <w:rPr>
          <w:rStyle w:val="NormalTok"/>
        </w:rPr>
        <w:t xml:space="preserve">                       </w:t>
      </w:r>
      <w:r>
        <w:rPr>
          <w:rStyle w:val="AttributeTok"/>
        </w:rPr>
        <w:t xml:space="preserve">pramVars=</w:t>
      </w:r>
      <w:r>
        <w:rPr>
          <w:rStyle w:val="FunctionTok"/>
        </w:rPr>
        <w:t xml:space="preserve">c</w:t>
      </w:r>
      <w:r>
        <w:rPr>
          <w:rStyle w:val="NormalTok"/>
        </w:rPr>
        <w:t xml:space="preserve">(</w:t>
      </w:r>
      <w:r>
        <w:rPr>
          <w:rStyle w:val="StringTok"/>
        </w:rPr>
        <w:t xml:space="preserve">"MARSTAT"</w:t>
      </w:r>
      <w:r>
        <w:rPr>
          <w:rStyle w:val="NormalTok"/>
        </w:rPr>
        <w:t xml:space="preserve">),  </w:t>
      </w:r>
      <w:r>
        <w:br/>
      </w:r>
      <w:r>
        <w:rPr>
          <w:rStyle w:val="NormalTok"/>
        </w:rPr>
        <w:t xml:space="preserve">                       </w:t>
      </w:r>
      <w:r>
        <w:rPr>
          <w:rStyle w:val="AttributeTok"/>
        </w:rPr>
        <w:t xml:space="preserve">excludeVars=</w:t>
      </w:r>
      <w:r>
        <w:rPr>
          <w:rStyle w:val="ConstantTok"/>
        </w:rPr>
        <w:t xml:space="preserve">NULL</w:t>
      </w:r>
      <w:r>
        <w:rPr>
          <w:rStyle w:val="NormalTok"/>
        </w:rPr>
        <w:t xml:space="preserve">,  </w:t>
      </w:r>
      <w:r>
        <w:br/>
      </w:r>
      <w:r>
        <w:rPr>
          <w:rStyle w:val="NormalTok"/>
        </w:rPr>
        <w:t xml:space="preserve">                       </w:t>
      </w:r>
      <w:r>
        <w:rPr>
          <w:rStyle w:val="AttributeTok"/>
        </w:rPr>
        <w:t xml:space="preserve">seed=</w:t>
      </w:r>
      <w:r>
        <w:rPr>
          <w:rStyle w:val="DecValTok"/>
        </w:rPr>
        <w:t xml:space="preserve">500</w:t>
      </w:r>
      <w:r>
        <w:rPr>
          <w:rStyle w:val="NormalTok"/>
        </w:rPr>
        <w:t xml:space="preserve">,  </w:t>
      </w:r>
      <w:r>
        <w:br/>
      </w:r>
      <w:r>
        <w:rPr>
          <w:rStyle w:val="NormalTok"/>
        </w:rPr>
        <w:t xml:space="preserve">                       </w:t>
      </w:r>
      <w:r>
        <w:rPr>
          <w:rStyle w:val="AttributeTok"/>
        </w:rPr>
        <w:t xml:space="preserve">randomizeRecords=</w:t>
      </w:r>
      <w:r>
        <w:rPr>
          <w:rStyle w:val="ConstantTok"/>
        </w:rPr>
        <w:t xml:space="preserve">FALSE</w:t>
      </w:r>
      <w:r>
        <w:rPr>
          <w:rStyle w:val="NormalTok"/>
        </w:rPr>
        <w:t xml:space="preserve">,  </w:t>
      </w:r>
      <w:r>
        <w:br/>
      </w:r>
      <w:r>
        <w:rPr>
          <w:rStyle w:val="NormalTok"/>
        </w:rPr>
        <w:t xml:space="preserve">                       </w:t>
      </w:r>
      <w:r>
        <w:rPr>
          <w:rStyle w:val="AttributeTok"/>
        </w:rPr>
        <w:t xml:space="preserve">alpha=</w:t>
      </w:r>
      <w:r>
        <w:rPr>
          <w:rStyle w:val="FunctionTok"/>
        </w:rPr>
        <w:t xml:space="preserve">c</w:t>
      </w:r>
      <w:r>
        <w:rPr>
          <w:rStyle w:val="NormalTok"/>
        </w:rPr>
        <w:t xml:space="preserve">(</w:t>
      </w:r>
      <w:r>
        <w:rPr>
          <w:rStyle w:val="DecValTok"/>
        </w:rPr>
        <w:t xml:space="preserve">1</w:t>
      </w:r>
      <w:r>
        <w:rPr>
          <w:rStyle w:val="NormalTok"/>
        </w:rPr>
        <w:t xml:space="preserve">))</w:t>
      </w:r>
    </w:p>
    <w:p>
      <w:pPr>
        <w:pStyle w:val="FirstParagraph"/>
      </w:pPr>
      <w:r>
        <w:t xml:space="preserve">Setting the transition matrix.</w:t>
      </w:r>
    </w:p>
    <w:p>
      <w:pPr>
        <w:pStyle w:val="SourceCode"/>
      </w:pPr>
      <w:r>
        <w:rPr>
          <w:rStyle w:val="NormalTok"/>
        </w:rPr>
        <w:t xml:space="preserve">sdcObjp </w:t>
      </w:r>
      <w:r>
        <w:rPr>
          <w:rStyle w:val="OtherTok"/>
        </w:rPr>
        <w:t xml:space="preserve">&lt;-</w:t>
      </w:r>
      <w:r>
        <w:rPr>
          <w:rStyle w:val="NormalTok"/>
        </w:rPr>
        <w:t xml:space="preserve"> </w:t>
      </w:r>
      <w:r>
        <w:rPr>
          <w:rStyle w:val="FunctionTok"/>
        </w:rPr>
        <w:t xml:space="preserve">pram</w:t>
      </w:r>
      <w:r>
        <w:rPr>
          <w:rStyle w:val="NormalTok"/>
        </w:rPr>
        <w:t xml:space="preserve">(sdcObj, </w:t>
      </w:r>
      <w:r>
        <w:rPr>
          <w:rStyle w:val="AttributeTok"/>
        </w:rPr>
        <w:t xml:space="preserve">variables=</w:t>
      </w:r>
      <w:r>
        <w:rPr>
          <w:rStyle w:val="FunctionTok"/>
        </w:rPr>
        <w:t xml:space="preserve">c</w:t>
      </w:r>
      <w:r>
        <w:rPr>
          <w:rStyle w:val="NormalTok"/>
        </w:rPr>
        <w:t xml:space="preserve">(</w:t>
      </w:r>
      <w:r>
        <w:rPr>
          <w:rStyle w:val="StringTok"/>
        </w:rPr>
        <w:t xml:space="preserve">"MARSTAT"</w:t>
      </w:r>
      <w:r>
        <w:rPr>
          <w:rStyle w:val="NormalTok"/>
        </w:rPr>
        <w:t xml:space="preserve">), </w:t>
      </w:r>
      <w:r>
        <w:rPr>
          <w:rStyle w:val="AttributeTok"/>
        </w:rPr>
        <w:t xml:space="preserve">pd=</w:t>
      </w:r>
      <w:r>
        <w:rPr>
          <w:rStyle w:val="FloatTok"/>
        </w:rPr>
        <w:t xml:space="preserve">0.8</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P </w:t>
      </w:r>
      <w:r>
        <w:rPr>
          <w:rStyle w:val="OtherTok"/>
        </w:rPr>
        <w:t xml:space="preserve">&lt;-</w:t>
      </w:r>
      <w:r>
        <w:rPr>
          <w:rStyle w:val="NormalTok"/>
        </w:rPr>
        <w:t xml:space="preserve"> sdcObjp</w:t>
      </w:r>
      <w:r>
        <w:rPr>
          <w:rStyle w:val="SpecialCharTok"/>
        </w:rPr>
        <w:t xml:space="preserve">@</w:t>
      </w:r>
      <w:r>
        <w:rPr>
          <w:rStyle w:val="NormalTok"/>
        </w:rPr>
        <w:t xml:space="preserve">pram</w:t>
      </w:r>
      <w:r>
        <w:rPr>
          <w:rStyle w:val="SpecialCharTok"/>
        </w:rPr>
        <w:t xml:space="preserve">$</w:t>
      </w:r>
      <w:r>
        <w:rPr>
          <w:rStyle w:val="NormalTok"/>
        </w:rPr>
        <w:t xml:space="preserve">params</w:t>
      </w:r>
      <w:r>
        <w:rPr>
          <w:rStyle w:val="SpecialCharTok"/>
        </w:rPr>
        <w:t xml:space="preserve">$</w:t>
      </w:r>
      <w:r>
        <w:rPr>
          <w:rStyle w:val="NormalTok"/>
        </w:rPr>
        <w:t xml:space="preserve">MARSTAT</w:t>
      </w:r>
      <w:r>
        <w:rPr>
          <w:rStyle w:val="SpecialCharTok"/>
        </w:rPr>
        <w:t xml:space="preserve">$</w:t>
      </w:r>
      <w:r>
        <w:rPr>
          <w:rStyle w:val="NormalTok"/>
        </w:rPr>
        <w:t xml:space="preserve">Rs</w:t>
      </w:r>
      <w:r>
        <w:br/>
      </w:r>
      <w:r>
        <w:rPr>
          <w:rStyle w:val="NormalTok"/>
        </w:rPr>
        <w:t xml:space="preserve">P</w:t>
      </w:r>
    </w:p>
    <w:p>
      <w:pPr>
        <w:pStyle w:val="SourceCode"/>
      </w:pPr>
      <w:r>
        <w:rPr>
          <w:rStyle w:val="VerbatimChar"/>
        </w:rPr>
        <w:t xml:space="preserve">##            1           2           3          4</w:t>
      </w:r>
      <w:r>
        <w:br/>
      </w:r>
      <w:r>
        <w:rPr>
          <w:rStyle w:val="VerbatimChar"/>
        </w:rPr>
        <w:t xml:space="preserve">## 1 0.97657259 0.004492974 0.003976878 0.01495756</w:t>
      </w:r>
      <w:r>
        <w:br/>
      </w:r>
      <w:r>
        <w:rPr>
          <w:rStyle w:val="VerbatimChar"/>
        </w:rPr>
        <w:t xml:space="preserve">## 2 0.07063954 0.826899555 0.007072377 0.09538853</w:t>
      </w:r>
      <w:r>
        <w:br/>
      </w:r>
      <w:r>
        <w:rPr>
          <w:rStyle w:val="VerbatimChar"/>
        </w:rPr>
        <w:t xml:space="preserve">## 3 0.05923456 0.006700147 0.851085505 0.08297979</w:t>
      </w:r>
      <w:r>
        <w:br/>
      </w:r>
      <w:r>
        <w:rPr>
          <w:rStyle w:val="VerbatimChar"/>
        </w:rPr>
        <w:t xml:space="preserve">## 4 0.03401509 0.013797269 0.012669236 0.93951840</w:t>
      </w:r>
    </w:p>
    <w:p>
      <w:pPr>
        <w:pStyle w:val="FirstParagraph"/>
      </w:pPr>
      <w:r>
        <w:t xml:space="preserve">Transposing the matrix and obtaining the eigenvectors and eigenvalues.</w:t>
      </w:r>
    </w:p>
    <w:p>
      <w:pPr>
        <w:pStyle w:val="SourceCode"/>
      </w:pPr>
      <w:r>
        <w:rPr>
          <w:rStyle w:val="NormalTok"/>
        </w:rPr>
        <w:t xml:space="preserve">transpose </w:t>
      </w:r>
      <w:r>
        <w:rPr>
          <w:rStyle w:val="OtherTok"/>
        </w:rPr>
        <w:t xml:space="preserve">&lt;-</w:t>
      </w:r>
      <w:r>
        <w:rPr>
          <w:rStyle w:val="NormalTok"/>
        </w:rPr>
        <w:t xml:space="preserve"> </w:t>
      </w:r>
      <w:r>
        <w:rPr>
          <w:rStyle w:val="FunctionTok"/>
        </w:rPr>
        <w:t xml:space="preserve">t</w:t>
      </w:r>
      <w:r>
        <w:rPr>
          <w:rStyle w:val="NormalTok"/>
        </w:rPr>
        <w:t xml:space="preserve">(P)</w:t>
      </w:r>
      <w:r>
        <w:br/>
      </w:r>
      <w:r>
        <w:rPr>
          <w:rStyle w:val="NormalTok"/>
        </w:rPr>
        <w:t xml:space="preserve">transpose</w:t>
      </w:r>
    </w:p>
    <w:p>
      <w:pPr>
        <w:pStyle w:val="SourceCode"/>
      </w:pPr>
      <w:r>
        <w:rPr>
          <w:rStyle w:val="VerbatimChar"/>
        </w:rPr>
        <w:t xml:space="preserve">##             1           2           3          4</w:t>
      </w:r>
      <w:r>
        <w:br/>
      </w:r>
      <w:r>
        <w:rPr>
          <w:rStyle w:val="VerbatimChar"/>
        </w:rPr>
        <w:t xml:space="preserve">## 1 0.976572589 0.070639540 0.059234556 0.03401509</w:t>
      </w:r>
      <w:r>
        <w:br/>
      </w:r>
      <w:r>
        <w:rPr>
          <w:rStyle w:val="VerbatimChar"/>
        </w:rPr>
        <w:t xml:space="preserve">## 2 0.004492974 0.826899555 0.006700147 0.01379727</w:t>
      </w:r>
      <w:r>
        <w:br/>
      </w:r>
      <w:r>
        <w:rPr>
          <w:rStyle w:val="VerbatimChar"/>
        </w:rPr>
        <w:t xml:space="preserve">## 3 0.003976878 0.007072377 0.851085505 0.01266924</w:t>
      </w:r>
      <w:r>
        <w:br/>
      </w:r>
      <w:r>
        <w:rPr>
          <w:rStyle w:val="VerbatimChar"/>
        </w:rPr>
        <w:t xml:space="preserve">## 4 0.014957559 0.095388528 0.082979792 0.93951840</w:t>
      </w:r>
    </w:p>
    <w:p>
      <w:pPr>
        <w:pStyle w:val="SourceCode"/>
      </w:pPr>
      <w:r>
        <w:rPr>
          <w:rStyle w:val="FunctionTok"/>
        </w:rPr>
        <w:t xml:space="preserve">eigen</w:t>
      </w:r>
      <w:r>
        <w:rPr>
          <w:rStyle w:val="NormalTok"/>
        </w:rPr>
        <w:t xml:space="preserve">(transpose)</w:t>
      </w:r>
    </w:p>
    <w:p>
      <w:pPr>
        <w:pStyle w:val="SourceCode"/>
      </w:pPr>
      <w:r>
        <w:rPr>
          <w:rStyle w:val="VerbatimChar"/>
        </w:rPr>
        <w:t xml:space="preserve">## eigen() decomposition</w:t>
      </w:r>
      <w:r>
        <w:br/>
      </w:r>
      <w:r>
        <w:rPr>
          <w:rStyle w:val="VerbatimChar"/>
        </w:rPr>
        <w:t xml:space="preserve">## $values</w:t>
      </w:r>
      <w:r>
        <w:br/>
      </w:r>
      <w:r>
        <w:rPr>
          <w:rStyle w:val="VerbatimChar"/>
        </w:rPr>
        <w:t xml:space="preserve">## [1] 1.0000000 0.9378961 0.8410547 0.8151252</w:t>
      </w:r>
      <w:r>
        <w:br/>
      </w:r>
      <w:r>
        <w:rPr>
          <w:rStyle w:val="VerbatimChar"/>
        </w:rPr>
        <w:t xml:space="preserve">## </w:t>
      </w:r>
      <w:r>
        <w:br/>
      </w:r>
      <w:r>
        <w:rPr>
          <w:rStyle w:val="VerbatimChar"/>
        </w:rPr>
        <w:t xml:space="preserve">## $vectors</w:t>
      </w:r>
      <w:r>
        <w:br/>
      </w:r>
      <w:r>
        <w:rPr>
          <w:rStyle w:val="VerbatimChar"/>
        </w:rPr>
        <w:t xml:space="preserve">##            [,1]        [,2]       [,3]        [,4]</w:t>
      </w:r>
      <w:r>
        <w:br/>
      </w:r>
      <w:r>
        <w:rPr>
          <w:rStyle w:val="VerbatimChar"/>
        </w:rPr>
        <w:t xml:space="preserve">## [1,] 0.91214222  0.76054906 -0.1473764 -0.23432656</w:t>
      </w:r>
      <w:r>
        <w:br/>
      </w:r>
      <w:r>
        <w:rPr>
          <w:rStyle w:val="VerbatimChar"/>
        </w:rPr>
        <w:t xml:space="preserve">## [2,] 0.05801611 -0.05309503 -0.1608589  0.75123525</w:t>
      </w:r>
      <w:r>
        <w:br/>
      </w:r>
      <w:r>
        <w:rPr>
          <w:rStyle w:val="VerbatimChar"/>
        </w:rPr>
        <w:t xml:space="preserve">## [3,] 0.06123923 -0.06346812  0.8267617  0.09307046</w:t>
      </w:r>
      <w:r>
        <w:br/>
      </w:r>
      <w:r>
        <w:rPr>
          <w:rStyle w:val="VerbatimChar"/>
        </w:rPr>
        <w:t xml:space="preserve">## [4,] 0.40109905 -0.64398591 -0.5185264 -0.60997914</w:t>
      </w:r>
    </w:p>
    <w:p>
      <w:pPr>
        <w:pStyle w:val="FirstParagraph"/>
      </w:pPr>
      <w:r>
        <w:t xml:space="preserve">Normalize of the first eigenvector, the one associated with the 1 eigenvalue.</w:t>
      </w:r>
    </w:p>
    <w:p>
      <w:pPr>
        <w:pStyle w:val="SourceCode"/>
      </w:pPr>
      <w:r>
        <w:rPr>
          <w:rStyle w:val="NormalTok"/>
        </w:rPr>
        <w:t xml:space="preserve">eig </w:t>
      </w:r>
      <w:r>
        <w:rPr>
          <w:rStyle w:val="OtherTok"/>
        </w:rPr>
        <w:t xml:space="preserve">&lt;-</w:t>
      </w:r>
      <w:r>
        <w:rPr>
          <w:rStyle w:val="NormalTok"/>
        </w:rPr>
        <w:t xml:space="preserve"> </w:t>
      </w:r>
      <w:r>
        <w:rPr>
          <w:rStyle w:val="FunctionTok"/>
        </w:rPr>
        <w:t xml:space="preserve">eigen</w:t>
      </w:r>
      <w:r>
        <w:rPr>
          <w:rStyle w:val="NormalTok"/>
        </w:rPr>
        <w:t xml:space="preserve">(transpose)</w:t>
      </w:r>
      <w:r>
        <w:br/>
      </w:r>
      <w:r>
        <w:br/>
      </w:r>
      <w:r>
        <w:rPr>
          <w:rStyle w:val="NormalTok"/>
        </w:rPr>
        <w:t xml:space="preserve">eigvec </w:t>
      </w:r>
      <w:r>
        <w:rPr>
          <w:rStyle w:val="OtherTok"/>
        </w:rPr>
        <w:t xml:space="preserve">&lt;-</w:t>
      </w:r>
      <w:r>
        <w:rPr>
          <w:rStyle w:val="NormalTok"/>
        </w:rPr>
        <w:t xml:space="preserve"> eig</w:t>
      </w:r>
      <w:r>
        <w:rPr>
          <w:rStyle w:val="SpecialCharTok"/>
        </w:rPr>
        <w:t xml:space="preserve">$</w:t>
      </w:r>
      <w:r>
        <w:rPr>
          <w:rStyle w:val="NormalTok"/>
        </w:rPr>
        <w:t xml:space="preserve">vectors[,</w:t>
      </w:r>
      <w:r>
        <w:rPr>
          <w:rStyle w:val="DecValTok"/>
        </w:rPr>
        <w:t xml:space="preserve">1</w:t>
      </w:r>
      <w:r>
        <w:rPr>
          <w:rStyle w:val="NormalTok"/>
        </w:rPr>
        <w:t xml:space="preserve">]</w:t>
      </w:r>
      <w:r>
        <w:br/>
      </w:r>
      <w:r>
        <w:rPr>
          <w:rStyle w:val="NormalTok"/>
        </w:rPr>
        <w:t xml:space="preserve">eigvec </w:t>
      </w:r>
      <w:r>
        <w:rPr>
          <w:rStyle w:val="OtherTok"/>
        </w:rPr>
        <w:t xml:space="preserve">&lt;-</w:t>
      </w:r>
      <w:r>
        <w:rPr>
          <w:rStyle w:val="NormalTok"/>
        </w:rPr>
        <w:t xml:space="preserve"> eigvec </w:t>
      </w:r>
      <w:r>
        <w:rPr>
          <w:rStyle w:val="SpecialCharTok"/>
        </w:rPr>
        <w:t xml:space="preserve">/</w:t>
      </w:r>
      <w:r>
        <w:rPr>
          <w:rStyle w:val="NormalTok"/>
        </w:rPr>
        <w:t xml:space="preserve"> </w:t>
      </w:r>
      <w:r>
        <w:rPr>
          <w:rStyle w:val="FunctionTok"/>
        </w:rPr>
        <w:t xml:space="preserve">sum</w:t>
      </w:r>
      <w:r>
        <w:rPr>
          <w:rStyle w:val="NormalTok"/>
        </w:rPr>
        <w:t xml:space="preserve">(eigvec)</w:t>
      </w:r>
      <w:r>
        <w:br/>
      </w:r>
      <w:r>
        <w:rPr>
          <w:rStyle w:val="NormalTok"/>
        </w:rPr>
        <w:t xml:space="preserve">eigvec</w:t>
      </w:r>
    </w:p>
    <w:p>
      <w:pPr>
        <w:pStyle w:val="SourceCode"/>
      </w:pPr>
      <w:r>
        <w:rPr>
          <w:rStyle w:val="VerbatimChar"/>
        </w:rPr>
        <w:t xml:space="preserve">## [1] 0.63675 0.04050 0.04275 0.28000</w:t>
      </w:r>
    </w:p>
    <w:p>
      <w:pPr>
        <w:pStyle w:val="FirstParagraph"/>
      </w:pPr>
      <w:r>
        <w:t xml:space="preserve">As can be seen, the percentages, are almost the same so the praming procedure did not have a significant impact on the distribution of categories.</w:t>
      </w:r>
    </w:p>
    <w:p>
      <w:pPr>
        <w:pStyle w:val="BodyText"/>
      </w:pPr>
      <w:r>
        <w:t xml:space="preserve">Now let’s execute again sdcApp() with pd=0.2 and alpha=0.9 and check the results.</w:t>
      </w:r>
    </w:p>
    <w:p>
      <w:pPr>
        <w:pStyle w:val="BodyText"/>
      </w:pPr>
      <w:r>
        <w:t xml:space="preserve">The following tables represents before and after applying PRAM(Simple) with the parameters above. Note that the numbers of MARSTAT represents the following status:</w:t>
      </w:r>
    </w:p>
    <w:p>
      <w:pPr>
        <w:numPr>
          <w:ilvl w:val="0"/>
          <w:numId w:val="1002"/>
        </w:numPr>
        <w:pStyle w:val="Compact"/>
      </w:pPr>
      <w:r>
        <w:t xml:space="preserve">4 -&gt; Single</w:t>
      </w:r>
    </w:p>
    <w:p>
      <w:pPr>
        <w:numPr>
          <w:ilvl w:val="0"/>
          <w:numId w:val="1002"/>
        </w:numPr>
        <w:pStyle w:val="Compact"/>
      </w:pPr>
      <w:r>
        <w:t xml:space="preserve">3 -&gt; Widle</w:t>
      </w:r>
    </w:p>
    <w:p>
      <w:pPr>
        <w:numPr>
          <w:ilvl w:val="0"/>
          <w:numId w:val="1002"/>
        </w:numPr>
        <w:pStyle w:val="Compact"/>
      </w:pPr>
      <w:r>
        <w:t xml:space="preserve">2 -&gt; Divorced</w:t>
      </w:r>
    </w:p>
    <w:p>
      <w:pPr>
        <w:numPr>
          <w:ilvl w:val="0"/>
          <w:numId w:val="1002"/>
        </w:numPr>
        <w:pStyle w:val="Compact"/>
      </w:pPr>
      <w:r>
        <w:t xml:space="preserve">1 -&gt; Married</w:t>
      </w:r>
    </w:p>
    <w:p>
      <w:pPr>
        <w:pStyle w:val="FirstParagraph"/>
      </w:pPr>
      <w:r>
        <w:t xml:space="preserve">The following is the original values of the range (15-18):</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Age/Marstat</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r>
      <w:tr>
        <w:tc>
          <w:tcPr/>
          <w:p>
            <w:pPr>
              <w:pStyle w:val="Compact"/>
              <w:jc w:val="center"/>
            </w:pPr>
            <w:r>
              <w:t xml:space="preserve">15</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55</w:t>
            </w:r>
          </w:p>
        </w:tc>
      </w:tr>
      <w:tr>
        <w:tc>
          <w:tcPr/>
          <w:p>
            <w:pPr>
              <w:pStyle w:val="Compact"/>
              <w:jc w:val="center"/>
            </w:pPr>
            <w:r>
              <w:t xml:space="preserve">16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72</w:t>
            </w:r>
          </w:p>
        </w:tc>
      </w:tr>
      <w:tr>
        <w:tc>
          <w:tcPr/>
          <w:p>
            <w:pPr>
              <w:pStyle w:val="Compact"/>
              <w:jc w:val="center"/>
            </w:pPr>
            <w:r>
              <w:t xml:space="preserve">17</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59</w:t>
            </w:r>
          </w:p>
        </w:tc>
      </w:tr>
      <w:tr>
        <w:tc>
          <w:tcPr/>
          <w:p>
            <w:pPr>
              <w:pStyle w:val="Compact"/>
              <w:jc w:val="center"/>
            </w:pPr>
            <w:r>
              <w:t xml:space="preserve">18</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61</w:t>
            </w:r>
          </w:p>
        </w:tc>
      </w:tr>
    </w:tbl>
    <w:p>
      <w:pPr>
        <w:pStyle w:val="BodyText"/>
      </w:pPr>
      <w:r>
        <w:t xml:space="preserve">And after applying PRAM we obtain: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Age/Marstat</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r>
      <w:tr>
        <w:tc>
          <w:tcPr/>
          <w:p>
            <w:pPr>
              <w:pStyle w:val="Compact"/>
              <w:jc w:val="center"/>
            </w:pPr>
            <w:r>
              <w:t xml:space="preserve">15</w:t>
            </w:r>
          </w:p>
        </w:tc>
        <w:tc>
          <w:tcPr/>
          <w:p>
            <w:pPr>
              <w:pStyle w:val="Compact"/>
              <w:jc w:val="center"/>
            </w:pPr>
            <w:r>
              <w:t xml:space="preserve">32</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20</w:t>
            </w:r>
          </w:p>
        </w:tc>
      </w:tr>
      <w:tr>
        <w:tc>
          <w:tcPr/>
          <w:p>
            <w:pPr>
              <w:pStyle w:val="Compact"/>
              <w:jc w:val="center"/>
            </w:pPr>
            <w:r>
              <w:t xml:space="preserve">16</w:t>
            </w:r>
          </w:p>
        </w:tc>
        <w:tc>
          <w:tcPr/>
          <w:p>
            <w:pPr>
              <w:pStyle w:val="Compact"/>
              <w:jc w:val="center"/>
            </w:pPr>
            <w:r>
              <w:t xml:space="preserve">44</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23</w:t>
            </w:r>
          </w:p>
        </w:tc>
      </w:tr>
      <w:tr>
        <w:tc>
          <w:tcPr/>
          <w:p>
            <w:pPr>
              <w:pStyle w:val="Compact"/>
              <w:jc w:val="center"/>
            </w:pPr>
            <w:r>
              <w:t xml:space="preserve">17</w:t>
            </w:r>
          </w:p>
        </w:tc>
        <w:tc>
          <w:tcPr/>
          <w:p>
            <w:pPr>
              <w:pStyle w:val="Compact"/>
              <w:jc w:val="center"/>
            </w:pPr>
            <w:r>
              <w:t xml:space="preserve">32</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21</w:t>
            </w:r>
          </w:p>
        </w:tc>
      </w:tr>
      <w:tr>
        <w:tc>
          <w:tcPr/>
          <w:p>
            <w:pPr>
              <w:pStyle w:val="Compact"/>
              <w:jc w:val="center"/>
            </w:pPr>
            <w:r>
              <w:t xml:space="preserve">18</w:t>
            </w:r>
          </w:p>
        </w:tc>
        <w:tc>
          <w:tcPr/>
          <w:p>
            <w:pPr>
              <w:pStyle w:val="Compact"/>
              <w:jc w:val="center"/>
            </w:pPr>
            <w:r>
              <w:t xml:space="preserve">42</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18</w:t>
            </w:r>
          </w:p>
        </w:tc>
      </w:tr>
    </w:tbl>
    <w:p>
      <w:pPr>
        <w:pStyle w:val="BodyText"/>
      </w:pPr>
      <w:r>
        <w:t xml:space="preserve">We can see that the result is far away from the original values. The most significant case is that, there are 32 15-years old persons married, which is quite atypical among young people. In order to avoid this problem, we could modify the transition matrix so not that much people turn into married when single.</w:t>
      </w:r>
    </w:p>
    <w:bookmarkEnd w:id="23"/>
    <w:bookmarkEnd w:id="24"/>
    <w:bookmarkStart w:id="33" w:name="microaggregation"/>
    <w:p>
      <w:pPr>
        <w:pStyle w:val="Heading2"/>
      </w:pPr>
      <w:r>
        <w:t xml:space="preserve">2.Microaggregation</w:t>
      </w:r>
    </w:p>
    <w:bookmarkStart w:id="28" w:name="X37f181fd51b76af7c914069ee41296c49719a39"/>
    <w:p>
      <w:pPr>
        <w:pStyle w:val="Heading3"/>
      </w:pPr>
      <w:r>
        <w:t xml:space="preserve">a) Compare the univariate, multivariate simple, and mdav microaggregation algorithms.</w:t>
      </w:r>
    </w:p>
    <w:bookmarkStart w:id="25" w:name="X14a8757af58bf375b223c34466c0131ef5cc1e9"/>
    <w:p>
      <w:pPr>
        <w:pStyle w:val="Heading4"/>
      </w:pPr>
      <w:r>
        <w:t xml:space="preserve">1. Create an sdc object with the free1 dataset using REGION, SEX, AGE and MARSTAT as categorical variables and INCOME, ASSETS and DEBTS as numeric variables.</w:t>
      </w:r>
    </w:p>
    <w:p>
      <w:pPr>
        <w:pStyle w:val="SourceCode"/>
      </w:pPr>
      <w:r>
        <w:rPr>
          <w:rStyle w:val="NormalTok"/>
        </w:rPr>
        <w:t xml:space="preserve">dataset32</w:t>
      </w:r>
      <w:r>
        <w:rPr>
          <w:rStyle w:val="OtherTok"/>
        </w:rPr>
        <w:t xml:space="preserve">&lt;-</w:t>
      </w:r>
      <w:r>
        <w:rPr>
          <w:rStyle w:val="NormalTok"/>
        </w:rPr>
        <w:t xml:space="preserve">free1</w:t>
      </w:r>
      <w:r>
        <w:br/>
      </w:r>
      <w:r>
        <w:br/>
      </w:r>
      <w:r>
        <w:rPr>
          <w:rStyle w:val="NormalTok"/>
        </w:rPr>
        <w:t xml:space="preserve">dataset32</w:t>
      </w:r>
      <w:r>
        <w:rPr>
          <w:rStyle w:val="OtherTok"/>
        </w:rPr>
        <w:t xml:space="preserve">&lt;-</w:t>
      </w:r>
      <w:r>
        <w:rPr>
          <w:rStyle w:val="FunctionTok"/>
        </w:rPr>
        <w:t xml:space="preserve">as.data.frame</w:t>
      </w:r>
      <w:r>
        <w:rPr>
          <w:rStyle w:val="NormalTok"/>
        </w:rPr>
        <w:t xml:space="preserve">(dataset32)</w:t>
      </w:r>
      <w:r>
        <w:br/>
      </w:r>
      <w:r>
        <w:br/>
      </w:r>
      <w:r>
        <w:rPr>
          <w:rStyle w:val="NormalTok"/>
        </w:rPr>
        <w:t xml:space="preserve">sdc </w:t>
      </w:r>
      <w:r>
        <w:rPr>
          <w:rStyle w:val="OtherTok"/>
        </w:rPr>
        <w:t xml:space="preserve">&lt;-</w:t>
      </w:r>
      <w:r>
        <w:rPr>
          <w:rStyle w:val="NormalTok"/>
        </w:rPr>
        <w:t xml:space="preserve"> </w:t>
      </w:r>
      <w:r>
        <w:rPr>
          <w:rStyle w:val="FunctionTok"/>
        </w:rPr>
        <w:t xml:space="preserve">createSdcObj</w:t>
      </w:r>
      <w:r>
        <w:rPr>
          <w:rStyle w:val="NormalTok"/>
        </w:rPr>
        <w:t xml:space="preserve">(</w:t>
      </w:r>
      <w:r>
        <w:br/>
      </w:r>
      <w:r>
        <w:rPr>
          <w:rStyle w:val="NormalTok"/>
        </w:rPr>
        <w:t xml:space="preserve">  </w:t>
      </w:r>
      <w:r>
        <w:rPr>
          <w:rStyle w:val="AttributeTok"/>
        </w:rPr>
        <w:t xml:space="preserve">dat =</w:t>
      </w:r>
      <w:r>
        <w:rPr>
          <w:rStyle w:val="NormalTok"/>
        </w:rPr>
        <w:t xml:space="preserve"> dataset32,</w:t>
      </w:r>
      <w:r>
        <w:br/>
      </w:r>
      <w:r>
        <w:rPr>
          <w:rStyle w:val="NormalTok"/>
        </w:rPr>
        <w:t xml:space="preserve">  </w:t>
      </w:r>
      <w:r>
        <w:rPr>
          <w:rStyle w:val="AttributeTok"/>
        </w:rPr>
        <w:t xml:space="preserve">keyVars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"MARSTAT"</w:t>
      </w:r>
      <w:r>
        <w:rPr>
          <w:rStyle w:val="NormalTok"/>
        </w:rPr>
        <w:t xml:space="preserve">),</w:t>
      </w:r>
      <w:r>
        <w:br/>
      </w:r>
      <w:r>
        <w:rPr>
          <w:rStyle w:val="NormalTok"/>
        </w:rPr>
        <w:t xml:space="preserve">  </w:t>
      </w:r>
      <w:r>
        <w:rPr>
          <w:rStyle w:val="AttributeTok"/>
        </w:rPr>
        <w:t xml:space="preserve">numVars =</w:t>
      </w:r>
      <w:r>
        <w:rPr>
          <w:rStyle w:val="NormalTok"/>
        </w:rPr>
        <w:t xml:space="preserve"> </w:t>
      </w:r>
      <w:r>
        <w:rPr>
          <w:rStyle w:val="FunctionTok"/>
        </w:rPr>
        <w:t xml:space="preserve">c</w:t>
      </w:r>
      <w:r>
        <w:rPr>
          <w:rStyle w:val="NormalTok"/>
        </w:rPr>
        <w:t xml:space="preserve">(</w:t>
      </w:r>
      <w:r>
        <w:rPr>
          <w:rStyle w:val="StringTok"/>
        </w:rPr>
        <w:t xml:space="preserve">"INCOME"</w:t>
      </w:r>
      <w:r>
        <w:rPr>
          <w:rStyle w:val="NormalTok"/>
        </w:rPr>
        <w:t xml:space="preserve">,</w:t>
      </w:r>
      <w:r>
        <w:rPr>
          <w:rStyle w:val="StringTok"/>
        </w:rPr>
        <w:t xml:space="preserve">"ASSETS"</w:t>
      </w:r>
      <w:r>
        <w:rPr>
          <w:rStyle w:val="NormalTok"/>
        </w:rPr>
        <w:t xml:space="preserve">,</w:t>
      </w:r>
      <w:r>
        <w:rPr>
          <w:rStyle w:val="StringTok"/>
        </w:rPr>
        <w:t xml:space="preserve">"DEBTS"</w:t>
      </w:r>
      <w:r>
        <w:rPr>
          <w:rStyle w:val="NormalTok"/>
        </w:rPr>
        <w:t xml:space="preserve">)</w:t>
      </w:r>
      <w:r>
        <w:br/>
      </w:r>
      <w:r>
        <w:rPr>
          <w:rStyle w:val="NormalTok"/>
        </w:rPr>
        <w:t xml:space="preserve">)</w:t>
      </w:r>
      <w:r>
        <w:br/>
      </w:r>
      <w:r>
        <w:rPr>
          <w:rStyle w:val="NormalTok"/>
        </w:rPr>
        <w:t xml:space="preserve">sdc </w:t>
      </w:r>
      <w:r>
        <w:rPr>
          <w:rStyle w:val="OtherTok"/>
        </w:rPr>
        <w:t xml:space="preserve">&lt;-</w:t>
      </w:r>
      <w:r>
        <w:rPr>
          <w:rStyle w:val="NormalTok"/>
        </w:rPr>
        <w:t xml:space="preserve"> </w:t>
      </w:r>
      <w:r>
        <w:rPr>
          <w:rStyle w:val="FunctionTok"/>
        </w:rPr>
        <w:t xml:space="preserve">varToFactor</w:t>
      </w:r>
      <w:r>
        <w:rPr>
          <w:rStyle w:val="NormalTok"/>
        </w:rPr>
        <w:t xml:space="preserve">(sdc, </w:t>
      </w:r>
      <w:r>
        <w:rPr>
          <w:rStyle w:val="StringTok"/>
        </w:rPr>
        <w:t xml:space="preserve">"REGION"</w:t>
      </w:r>
      <w:r>
        <w:rPr>
          <w:rStyle w:val="NormalTok"/>
        </w:rPr>
        <w:t xml:space="preserve">)</w:t>
      </w:r>
      <w:r>
        <w:br/>
      </w:r>
      <w:r>
        <w:rPr>
          <w:rStyle w:val="NormalTok"/>
        </w:rPr>
        <w:t xml:space="preserve">sdc </w:t>
      </w:r>
      <w:r>
        <w:rPr>
          <w:rStyle w:val="OtherTok"/>
        </w:rPr>
        <w:t xml:space="preserve">&lt;-</w:t>
      </w:r>
      <w:r>
        <w:rPr>
          <w:rStyle w:val="NormalTok"/>
        </w:rPr>
        <w:t xml:space="preserve"> </w:t>
      </w:r>
      <w:r>
        <w:rPr>
          <w:rStyle w:val="FunctionTok"/>
        </w:rPr>
        <w:t xml:space="preserve">varToFactor</w:t>
      </w:r>
      <w:r>
        <w:rPr>
          <w:rStyle w:val="NormalTok"/>
        </w:rPr>
        <w:t xml:space="preserve">(sdc, </w:t>
      </w:r>
      <w:r>
        <w:rPr>
          <w:rStyle w:val="StringTok"/>
        </w:rPr>
        <w:t xml:space="preserve">"SEX"</w:t>
      </w:r>
      <w:r>
        <w:rPr>
          <w:rStyle w:val="NormalTok"/>
        </w:rPr>
        <w:t xml:space="preserve">)</w:t>
      </w:r>
      <w:r>
        <w:br/>
      </w:r>
      <w:r>
        <w:rPr>
          <w:rStyle w:val="NormalTok"/>
        </w:rPr>
        <w:t xml:space="preserve">sdc </w:t>
      </w:r>
      <w:r>
        <w:rPr>
          <w:rStyle w:val="OtherTok"/>
        </w:rPr>
        <w:t xml:space="preserve">&lt;-</w:t>
      </w:r>
      <w:r>
        <w:rPr>
          <w:rStyle w:val="NormalTok"/>
        </w:rPr>
        <w:t xml:space="preserve"> </w:t>
      </w:r>
      <w:r>
        <w:rPr>
          <w:rStyle w:val="FunctionTok"/>
        </w:rPr>
        <w:t xml:space="preserve">varToFactor</w:t>
      </w:r>
      <w:r>
        <w:rPr>
          <w:rStyle w:val="NormalTok"/>
        </w:rPr>
        <w:t xml:space="preserve">(sdc, </w:t>
      </w:r>
      <w:r>
        <w:rPr>
          <w:rStyle w:val="StringTok"/>
        </w:rPr>
        <w:t xml:space="preserve">"AGE"</w:t>
      </w:r>
      <w:r>
        <w:rPr>
          <w:rStyle w:val="NormalTok"/>
        </w:rPr>
        <w:t xml:space="preserve">)</w:t>
      </w:r>
      <w:r>
        <w:br/>
      </w:r>
      <w:r>
        <w:rPr>
          <w:rStyle w:val="NormalTok"/>
        </w:rPr>
        <w:t xml:space="preserve">sdc </w:t>
      </w:r>
      <w:r>
        <w:rPr>
          <w:rStyle w:val="OtherTok"/>
        </w:rPr>
        <w:t xml:space="preserve">&lt;-</w:t>
      </w:r>
      <w:r>
        <w:rPr>
          <w:rStyle w:val="NormalTok"/>
        </w:rPr>
        <w:t xml:space="preserve"> </w:t>
      </w:r>
      <w:r>
        <w:rPr>
          <w:rStyle w:val="FunctionTok"/>
        </w:rPr>
        <w:t xml:space="preserve">varToFactor</w:t>
      </w:r>
      <w:r>
        <w:rPr>
          <w:rStyle w:val="NormalTok"/>
        </w:rPr>
        <w:t xml:space="preserve">(sdc, </w:t>
      </w:r>
      <w:r>
        <w:rPr>
          <w:rStyle w:val="StringTok"/>
        </w:rPr>
        <w:t xml:space="preserve">"MARSTAT"</w:t>
      </w:r>
      <w:r>
        <w:rPr>
          <w:rStyle w:val="NormalTok"/>
        </w:rPr>
        <w:t xml:space="preserve">)</w:t>
      </w:r>
    </w:p>
    <w:bookmarkEnd w:id="25"/>
    <w:bookmarkStart w:id="26" w:name="X53c218d47c838f80d4c0e8bd015bb6900df87f8"/>
    <w:p>
      <w:pPr>
        <w:pStyle w:val="Heading4"/>
      </w:pPr>
      <w:r>
        <w:t xml:space="preserve">2. Execute the different microaggregation algorithms using K = 4 and compute the execution time for each of them. (K is the minimum size of each group).</w:t>
      </w:r>
    </w:p>
    <w:p>
      <w:pPr>
        <w:pStyle w:val="SourceCode"/>
      </w:pPr>
      <w:r>
        <w:rPr>
          <w:rStyle w:val="CommentTok"/>
        </w:rPr>
        <w:t xml:space="preserve"># mdav, single, onedims</w:t>
      </w:r>
      <w:r>
        <w:br/>
      </w:r>
      <w:r>
        <w:rPr>
          <w:rStyle w:val="FunctionTok"/>
        </w:rPr>
        <w:t xml:space="preserve">print</w:t>
      </w:r>
      <w:r>
        <w:rPr>
          <w:rStyle w:val="NormalTok"/>
        </w:rPr>
        <w:t xml:space="preserve">(</w:t>
      </w:r>
      <w:r>
        <w:rPr>
          <w:rStyle w:val="StringTok"/>
        </w:rPr>
        <w:t xml:space="preserve">"Mdav algorithm time:"</w:t>
      </w:r>
      <w:r>
        <w:rPr>
          <w:rStyle w:val="NormalTok"/>
        </w:rPr>
        <w:t xml:space="preserve">)</w:t>
      </w:r>
    </w:p>
    <w:p>
      <w:pPr>
        <w:pStyle w:val="SourceCode"/>
      </w:pPr>
      <w:r>
        <w:rPr>
          <w:rStyle w:val="VerbatimChar"/>
        </w:rPr>
        <w:t xml:space="preserve">## [1] "Mdav algorithm time:"</w:t>
      </w:r>
    </w:p>
    <w:p>
      <w:pPr>
        <w:pStyle w:val="SourceCode"/>
      </w:pPr>
      <w:r>
        <w:rPr>
          <w:rStyle w:val="NormalTok"/>
        </w:rPr>
        <w:t xml:space="preserve">startMdav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mdavSdc </w:t>
      </w:r>
      <w:r>
        <w:rPr>
          <w:rStyle w:val="OtherTok"/>
        </w:rPr>
        <w:t xml:space="preserve">&lt;-</w:t>
      </w:r>
      <w:r>
        <w:rPr>
          <w:rStyle w:val="NormalTok"/>
        </w:rPr>
        <w:t xml:space="preserve"> </w:t>
      </w:r>
      <w:r>
        <w:rPr>
          <w:rStyle w:val="FunctionTok"/>
        </w:rPr>
        <w:t xml:space="preserve">microaggregation</w:t>
      </w:r>
      <w:r>
        <w:rPr>
          <w:rStyle w:val="NormalTok"/>
        </w:rPr>
        <w:t xml:space="preserve">(</w:t>
      </w:r>
      <w:r>
        <w:rPr>
          <w:rStyle w:val="AttributeTok"/>
        </w:rPr>
        <w:t xml:space="preserve">obj =</w:t>
      </w:r>
      <w:r>
        <w:rPr>
          <w:rStyle w:val="NormalTok"/>
        </w:rPr>
        <w:t xml:space="preserve"> sdc, </w:t>
      </w:r>
      <w:r>
        <w:rPr>
          <w:rStyle w:val="AttributeTok"/>
        </w:rPr>
        <w:t xml:space="preserve">method =</w:t>
      </w:r>
      <w:r>
        <w:rPr>
          <w:rStyle w:val="NormalTok"/>
        </w:rPr>
        <w:t xml:space="preserve"> </w:t>
      </w:r>
      <w:r>
        <w:rPr>
          <w:rStyle w:val="StringTok"/>
        </w:rPr>
        <w:t xml:space="preserve">"mdav"</w:t>
      </w:r>
      <w:r>
        <w:rPr>
          <w:rStyle w:val="NormalTok"/>
        </w:rPr>
        <w:t xml:space="preserve">, </w:t>
      </w:r>
      <w:r>
        <w:rPr>
          <w:rStyle w:val="AttributeTok"/>
        </w:rPr>
        <w:t xml:space="preserve">aggr  =</w:t>
      </w:r>
      <w:r>
        <w:rPr>
          <w:rStyle w:val="NormalTok"/>
        </w:rPr>
        <w:t xml:space="preserve"> </w:t>
      </w:r>
      <w:r>
        <w:rPr>
          <w:rStyle w:val="DecValTok"/>
        </w:rPr>
        <w:t xml:space="preserve">4</w:t>
      </w:r>
      <w:r>
        <w:rPr>
          <w:rStyle w:val="NormalTok"/>
        </w:rPr>
        <w:t xml:space="preserve">)</w:t>
      </w:r>
      <w:r>
        <w:br/>
      </w:r>
      <w:r>
        <w:rPr>
          <w:rStyle w:val="NormalTok"/>
        </w:rPr>
        <w:t xml:space="preserve">endMdav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mdav_time </w:t>
      </w:r>
      <w:r>
        <w:rPr>
          <w:rStyle w:val="OtherTok"/>
        </w:rPr>
        <w:t xml:space="preserve">&lt;-</w:t>
      </w:r>
      <w:r>
        <w:rPr>
          <w:rStyle w:val="NormalTok"/>
        </w:rPr>
        <w:t xml:space="preserve"> </w:t>
      </w:r>
      <w:r>
        <w:rPr>
          <w:rStyle w:val="FunctionTok"/>
        </w:rPr>
        <w:t xml:space="preserve">round</w:t>
      </w:r>
      <w:r>
        <w:rPr>
          <w:rStyle w:val="NormalTok"/>
        </w:rPr>
        <w:t xml:space="preserve">(endMdav</w:t>
      </w:r>
      <w:r>
        <w:rPr>
          <w:rStyle w:val="SpecialCharTok"/>
        </w:rPr>
        <w:t xml:space="preserve">-</w:t>
      </w:r>
      <w:r>
        <w:rPr>
          <w:rStyle w:val="NormalTok"/>
        </w:rPr>
        <w:t xml:space="preserve">startMdav,</w:t>
      </w:r>
      <w:r>
        <w:rPr>
          <w:rStyle w:val="DecValTok"/>
        </w:rPr>
        <w:t xml:space="preserve">4</w:t>
      </w:r>
      <w:r>
        <w:rPr>
          <w:rStyle w:val="NormalTok"/>
        </w:rPr>
        <w:t xml:space="preserve">)</w:t>
      </w:r>
      <w:r>
        <w:br/>
      </w:r>
      <w:r>
        <w:rPr>
          <w:rStyle w:val="NormalTok"/>
        </w:rPr>
        <w:t xml:space="preserve">mdav_time</w:t>
      </w:r>
    </w:p>
    <w:p>
      <w:pPr>
        <w:pStyle w:val="SourceCode"/>
      </w:pPr>
      <w:r>
        <w:rPr>
          <w:rStyle w:val="VerbatimChar"/>
        </w:rPr>
        <w:t xml:space="preserve">## Time difference of 0.0868 secs</w:t>
      </w:r>
    </w:p>
    <w:p>
      <w:pPr>
        <w:pStyle w:val="SourceCode"/>
      </w:pPr>
      <w:r>
        <w:rPr>
          <w:rStyle w:val="FunctionTok"/>
        </w:rPr>
        <w:t xml:space="preserve">print</w:t>
      </w:r>
      <w:r>
        <w:rPr>
          <w:rStyle w:val="NormalTok"/>
        </w:rPr>
        <w:t xml:space="preserve">(</w:t>
      </w:r>
      <w:r>
        <w:rPr>
          <w:rStyle w:val="StringTok"/>
        </w:rPr>
        <w:t xml:space="preserve">"Single algorithm time:"</w:t>
      </w:r>
      <w:r>
        <w:rPr>
          <w:rStyle w:val="NormalTok"/>
        </w:rPr>
        <w:t xml:space="preserve">)</w:t>
      </w:r>
    </w:p>
    <w:p>
      <w:pPr>
        <w:pStyle w:val="SourceCode"/>
      </w:pPr>
      <w:r>
        <w:rPr>
          <w:rStyle w:val="VerbatimChar"/>
        </w:rPr>
        <w:t xml:space="preserve">## [1] "Single algorithm time:"</w:t>
      </w:r>
    </w:p>
    <w:p>
      <w:pPr>
        <w:pStyle w:val="SourceCode"/>
      </w:pPr>
      <w:r>
        <w:rPr>
          <w:rStyle w:val="NormalTok"/>
        </w:rPr>
        <w:t xml:space="preserve">startSingle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singleSdc </w:t>
      </w:r>
      <w:r>
        <w:rPr>
          <w:rStyle w:val="OtherTok"/>
        </w:rPr>
        <w:t xml:space="preserve">&lt;-</w:t>
      </w:r>
      <w:r>
        <w:rPr>
          <w:rStyle w:val="NormalTok"/>
        </w:rPr>
        <w:t xml:space="preserve"> </w:t>
      </w:r>
      <w:r>
        <w:rPr>
          <w:rStyle w:val="FunctionTok"/>
        </w:rPr>
        <w:t xml:space="preserve">microaggregation</w:t>
      </w:r>
      <w:r>
        <w:rPr>
          <w:rStyle w:val="NormalTok"/>
        </w:rPr>
        <w:t xml:space="preserve">(</w:t>
      </w:r>
      <w:r>
        <w:rPr>
          <w:rStyle w:val="AttributeTok"/>
        </w:rPr>
        <w:t xml:space="preserve">obj =</w:t>
      </w:r>
      <w:r>
        <w:rPr>
          <w:rStyle w:val="NormalTok"/>
        </w:rPr>
        <w:t xml:space="preserve"> sdc, </w:t>
      </w:r>
      <w:r>
        <w:rPr>
          <w:rStyle w:val="AttributeTok"/>
        </w:rPr>
        <w:t xml:space="preserve">method =</w:t>
      </w:r>
      <w:r>
        <w:rPr>
          <w:rStyle w:val="NormalTok"/>
        </w:rPr>
        <w:t xml:space="preserve"> </w:t>
      </w:r>
      <w:r>
        <w:rPr>
          <w:rStyle w:val="StringTok"/>
        </w:rPr>
        <w:t xml:space="preserve">"single"</w:t>
      </w:r>
      <w:r>
        <w:rPr>
          <w:rStyle w:val="NormalTok"/>
        </w:rPr>
        <w:t xml:space="preserve">, </w:t>
      </w:r>
      <w:r>
        <w:rPr>
          <w:rStyle w:val="AttributeTok"/>
        </w:rPr>
        <w:t xml:space="preserve">aggr =</w:t>
      </w:r>
      <w:r>
        <w:rPr>
          <w:rStyle w:val="NormalTok"/>
        </w:rPr>
        <w:t xml:space="preserve"> </w:t>
      </w:r>
      <w:r>
        <w:rPr>
          <w:rStyle w:val="DecValTok"/>
        </w:rPr>
        <w:t xml:space="preserve">4</w:t>
      </w:r>
      <w:r>
        <w:rPr>
          <w:rStyle w:val="NormalTok"/>
        </w:rPr>
        <w:t xml:space="preserve">)</w:t>
      </w:r>
      <w:r>
        <w:br/>
      </w:r>
      <w:r>
        <w:rPr>
          <w:rStyle w:val="NormalTok"/>
        </w:rPr>
        <w:t xml:space="preserve">endSingle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single_time </w:t>
      </w:r>
      <w:r>
        <w:rPr>
          <w:rStyle w:val="OtherTok"/>
        </w:rPr>
        <w:t xml:space="preserve">&lt;-</w:t>
      </w:r>
      <w:r>
        <w:rPr>
          <w:rStyle w:val="NormalTok"/>
        </w:rPr>
        <w:t xml:space="preserve"> </w:t>
      </w:r>
      <w:r>
        <w:rPr>
          <w:rStyle w:val="FunctionTok"/>
        </w:rPr>
        <w:t xml:space="preserve">round</w:t>
      </w:r>
      <w:r>
        <w:rPr>
          <w:rStyle w:val="NormalTok"/>
        </w:rPr>
        <w:t xml:space="preserve">(endSingle</w:t>
      </w:r>
      <w:r>
        <w:rPr>
          <w:rStyle w:val="SpecialCharTok"/>
        </w:rPr>
        <w:t xml:space="preserve">-</w:t>
      </w:r>
      <w:r>
        <w:rPr>
          <w:rStyle w:val="NormalTok"/>
        </w:rPr>
        <w:t xml:space="preserve">startSingle,</w:t>
      </w:r>
      <w:r>
        <w:rPr>
          <w:rStyle w:val="DecValTok"/>
        </w:rPr>
        <w:t xml:space="preserve">4</w:t>
      </w:r>
      <w:r>
        <w:rPr>
          <w:rStyle w:val="NormalTok"/>
        </w:rPr>
        <w:t xml:space="preserve">)</w:t>
      </w:r>
      <w:r>
        <w:br/>
      </w:r>
      <w:r>
        <w:rPr>
          <w:rStyle w:val="NormalTok"/>
        </w:rPr>
        <w:t xml:space="preserve">single_time</w:t>
      </w:r>
    </w:p>
    <w:p>
      <w:pPr>
        <w:pStyle w:val="SourceCode"/>
      </w:pPr>
      <w:r>
        <w:rPr>
          <w:rStyle w:val="VerbatimChar"/>
        </w:rPr>
        <w:t xml:space="preserve">## Time difference of 0.1608 secs</w:t>
      </w:r>
    </w:p>
    <w:p>
      <w:pPr>
        <w:pStyle w:val="SourceCode"/>
      </w:pPr>
      <w:r>
        <w:rPr>
          <w:rStyle w:val="FunctionTok"/>
        </w:rPr>
        <w:t xml:space="preserve">print</w:t>
      </w:r>
      <w:r>
        <w:rPr>
          <w:rStyle w:val="NormalTok"/>
        </w:rPr>
        <w:t xml:space="preserve">(</w:t>
      </w:r>
      <w:r>
        <w:rPr>
          <w:rStyle w:val="StringTok"/>
        </w:rPr>
        <w:t xml:space="preserve">"Onedims algorithm time:"</w:t>
      </w:r>
      <w:r>
        <w:rPr>
          <w:rStyle w:val="NormalTok"/>
        </w:rPr>
        <w:t xml:space="preserve">)</w:t>
      </w:r>
    </w:p>
    <w:p>
      <w:pPr>
        <w:pStyle w:val="SourceCode"/>
      </w:pPr>
      <w:r>
        <w:rPr>
          <w:rStyle w:val="VerbatimChar"/>
        </w:rPr>
        <w:t xml:space="preserve">## [1] "Onedims algorithm time:"</w:t>
      </w:r>
    </w:p>
    <w:p>
      <w:pPr>
        <w:pStyle w:val="SourceCode"/>
      </w:pPr>
      <w:r>
        <w:rPr>
          <w:rStyle w:val="NormalTok"/>
        </w:rPr>
        <w:t xml:space="preserve">startOnedims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onedimsSdc </w:t>
      </w:r>
      <w:r>
        <w:rPr>
          <w:rStyle w:val="OtherTok"/>
        </w:rPr>
        <w:t xml:space="preserve">&lt;-</w:t>
      </w:r>
      <w:r>
        <w:rPr>
          <w:rStyle w:val="NormalTok"/>
        </w:rPr>
        <w:t xml:space="preserve"> </w:t>
      </w:r>
      <w:r>
        <w:rPr>
          <w:rStyle w:val="FunctionTok"/>
        </w:rPr>
        <w:t xml:space="preserve">microaggregation</w:t>
      </w:r>
      <w:r>
        <w:rPr>
          <w:rStyle w:val="NormalTok"/>
        </w:rPr>
        <w:t xml:space="preserve">(</w:t>
      </w:r>
      <w:r>
        <w:rPr>
          <w:rStyle w:val="AttributeTok"/>
        </w:rPr>
        <w:t xml:space="preserve">obj =</w:t>
      </w:r>
      <w:r>
        <w:rPr>
          <w:rStyle w:val="NormalTok"/>
        </w:rPr>
        <w:t xml:space="preserve"> sdc, </w:t>
      </w:r>
      <w:r>
        <w:rPr>
          <w:rStyle w:val="AttributeTok"/>
        </w:rPr>
        <w:t xml:space="preserve">method =</w:t>
      </w:r>
      <w:r>
        <w:rPr>
          <w:rStyle w:val="NormalTok"/>
        </w:rPr>
        <w:t xml:space="preserve"> </w:t>
      </w:r>
      <w:r>
        <w:rPr>
          <w:rStyle w:val="StringTok"/>
        </w:rPr>
        <w:t xml:space="preserve">"onedims"</w:t>
      </w:r>
      <w:r>
        <w:rPr>
          <w:rStyle w:val="NormalTok"/>
        </w:rPr>
        <w:t xml:space="preserve">, </w:t>
      </w:r>
      <w:r>
        <w:rPr>
          <w:rStyle w:val="AttributeTok"/>
        </w:rPr>
        <w:t xml:space="preserve">aggr =</w:t>
      </w:r>
      <w:r>
        <w:rPr>
          <w:rStyle w:val="NormalTok"/>
        </w:rPr>
        <w:t xml:space="preserve"> </w:t>
      </w:r>
      <w:r>
        <w:rPr>
          <w:rStyle w:val="DecValTok"/>
        </w:rPr>
        <w:t xml:space="preserve">4</w:t>
      </w:r>
      <w:r>
        <w:rPr>
          <w:rStyle w:val="NormalTok"/>
        </w:rPr>
        <w:t xml:space="preserve">)</w:t>
      </w:r>
      <w:r>
        <w:br/>
      </w:r>
      <w:r>
        <w:rPr>
          <w:rStyle w:val="NormalTok"/>
        </w:rPr>
        <w:t xml:space="preserve">endOnedims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onedims_time </w:t>
      </w:r>
      <w:r>
        <w:rPr>
          <w:rStyle w:val="OtherTok"/>
        </w:rPr>
        <w:t xml:space="preserve">&lt;-</w:t>
      </w:r>
      <w:r>
        <w:rPr>
          <w:rStyle w:val="NormalTok"/>
        </w:rPr>
        <w:t xml:space="preserve"> </w:t>
      </w:r>
      <w:r>
        <w:rPr>
          <w:rStyle w:val="FunctionTok"/>
        </w:rPr>
        <w:t xml:space="preserve">round</w:t>
      </w:r>
      <w:r>
        <w:rPr>
          <w:rStyle w:val="NormalTok"/>
        </w:rPr>
        <w:t xml:space="preserve">(endOnedims</w:t>
      </w:r>
      <w:r>
        <w:rPr>
          <w:rStyle w:val="SpecialCharTok"/>
        </w:rPr>
        <w:t xml:space="preserve">-</w:t>
      </w:r>
      <w:r>
        <w:rPr>
          <w:rStyle w:val="NormalTok"/>
        </w:rPr>
        <w:t xml:space="preserve">startOnedims,</w:t>
      </w:r>
      <w:r>
        <w:rPr>
          <w:rStyle w:val="DecValTok"/>
        </w:rPr>
        <w:t xml:space="preserve">4</w:t>
      </w:r>
      <w:r>
        <w:rPr>
          <w:rStyle w:val="NormalTok"/>
        </w:rPr>
        <w:t xml:space="preserve">)</w:t>
      </w:r>
      <w:r>
        <w:br/>
      </w:r>
      <w:r>
        <w:rPr>
          <w:rStyle w:val="NormalTok"/>
        </w:rPr>
        <w:t xml:space="preserve">onedims_time</w:t>
      </w:r>
    </w:p>
    <w:p>
      <w:pPr>
        <w:pStyle w:val="SourceCode"/>
      </w:pPr>
      <w:r>
        <w:rPr>
          <w:rStyle w:val="VerbatimChar"/>
        </w:rPr>
        <w:t xml:space="preserve">## Time difference of 0.0553 secs</w:t>
      </w:r>
    </w:p>
    <w:bookmarkEnd w:id="26"/>
    <w:bookmarkStart w:id="27" w:name="X34d97b71f5d09273310eb1552fe6d21e95d56dc"/>
    <w:p>
      <w:pPr>
        <w:pStyle w:val="Heading4"/>
      </w:pPr>
      <w:r>
        <w:t xml:space="preserve">3. From the new_sdc object get the following risk and utility measurements.</w:t>
      </w:r>
    </w:p>
    <w:p>
      <w:pPr>
        <w:pStyle w:val="SourceCode"/>
      </w:pPr>
      <w:r>
        <w:rPr>
          <w:rStyle w:val="NormalTok"/>
        </w:rPr>
        <w:t xml:space="preserve">mdav_risk </w:t>
      </w:r>
      <w:r>
        <w:rPr>
          <w:rStyle w:val="OtherTok"/>
        </w:rPr>
        <w:t xml:space="preserve">&lt;-</w:t>
      </w:r>
      <w:r>
        <w:rPr>
          <w:rStyle w:val="NormalTok"/>
        </w:rPr>
        <w:t xml:space="preserve"> mdavSdc</w:t>
      </w:r>
      <w:r>
        <w:rPr>
          <w:rStyle w:val="SpecialCharTok"/>
        </w:rPr>
        <w:t xml:space="preserve">@</w:t>
      </w:r>
      <w:r>
        <w:rPr>
          <w:rStyle w:val="NormalTok"/>
        </w:rPr>
        <w:t xml:space="preserve">risk</w:t>
      </w:r>
      <w:r>
        <w:rPr>
          <w:rStyle w:val="SpecialCharTok"/>
        </w:rPr>
        <w:t xml:space="preserve">$</w:t>
      </w:r>
      <w:r>
        <w:rPr>
          <w:rStyle w:val="NormalTok"/>
        </w:rPr>
        <w:t xml:space="preserve">numeric</w:t>
      </w:r>
      <w:r>
        <w:br/>
      </w:r>
      <w:r>
        <w:rPr>
          <w:rStyle w:val="NormalTok"/>
        </w:rPr>
        <w:t xml:space="preserve">single_risk </w:t>
      </w:r>
      <w:r>
        <w:rPr>
          <w:rStyle w:val="OtherTok"/>
        </w:rPr>
        <w:t xml:space="preserve">&lt;-</w:t>
      </w:r>
      <w:r>
        <w:rPr>
          <w:rStyle w:val="NormalTok"/>
        </w:rPr>
        <w:t xml:space="preserve"> singleSdc</w:t>
      </w:r>
      <w:r>
        <w:rPr>
          <w:rStyle w:val="SpecialCharTok"/>
        </w:rPr>
        <w:t xml:space="preserve">@</w:t>
      </w:r>
      <w:r>
        <w:rPr>
          <w:rStyle w:val="NormalTok"/>
        </w:rPr>
        <w:t xml:space="preserve">risk</w:t>
      </w:r>
      <w:r>
        <w:rPr>
          <w:rStyle w:val="SpecialCharTok"/>
        </w:rPr>
        <w:t xml:space="preserve">$</w:t>
      </w:r>
      <w:r>
        <w:rPr>
          <w:rStyle w:val="NormalTok"/>
        </w:rPr>
        <w:t xml:space="preserve">numeric</w:t>
      </w:r>
      <w:r>
        <w:br/>
      </w:r>
      <w:r>
        <w:rPr>
          <w:rStyle w:val="NormalTok"/>
        </w:rPr>
        <w:t xml:space="preserve">onedims_risk </w:t>
      </w:r>
      <w:r>
        <w:rPr>
          <w:rStyle w:val="OtherTok"/>
        </w:rPr>
        <w:t xml:space="preserve">&lt;-</w:t>
      </w:r>
      <w:r>
        <w:rPr>
          <w:rStyle w:val="NormalTok"/>
        </w:rPr>
        <w:t xml:space="preserve"> onedimsSdc</w:t>
      </w:r>
      <w:r>
        <w:rPr>
          <w:rStyle w:val="SpecialCharTok"/>
        </w:rPr>
        <w:t xml:space="preserve">@</w:t>
      </w:r>
      <w:r>
        <w:rPr>
          <w:rStyle w:val="NormalTok"/>
        </w:rPr>
        <w:t xml:space="preserve">risk</w:t>
      </w:r>
      <w:r>
        <w:rPr>
          <w:rStyle w:val="SpecialCharTok"/>
        </w:rPr>
        <w:t xml:space="preserve">$</w:t>
      </w:r>
      <w:r>
        <w:rPr>
          <w:rStyle w:val="NormalTok"/>
        </w:rPr>
        <w:t xml:space="preserve">numeric</w:t>
      </w:r>
      <w:r>
        <w:br/>
      </w:r>
      <w:r>
        <w:br/>
      </w:r>
      <w:r>
        <w:rPr>
          <w:rStyle w:val="NormalTok"/>
        </w:rPr>
        <w:t xml:space="preserve">mdav_util </w:t>
      </w:r>
      <w:r>
        <w:rPr>
          <w:rStyle w:val="OtherTok"/>
        </w:rPr>
        <w:t xml:space="preserve">&lt;-</w:t>
      </w:r>
      <w:r>
        <w:rPr>
          <w:rStyle w:val="NormalTok"/>
        </w:rPr>
        <w:t xml:space="preserve"> mdavSdc</w:t>
      </w:r>
      <w:r>
        <w:rPr>
          <w:rStyle w:val="SpecialCharTok"/>
        </w:rPr>
        <w:t xml:space="preserve">@</w:t>
      </w:r>
      <w:r>
        <w:rPr>
          <w:rStyle w:val="NormalTok"/>
        </w:rPr>
        <w:t xml:space="preserve">utility</w:t>
      </w:r>
      <w:r>
        <w:rPr>
          <w:rStyle w:val="SpecialCharTok"/>
        </w:rPr>
        <w:t xml:space="preserve">$</w:t>
      </w:r>
      <w:r>
        <w:rPr>
          <w:rStyle w:val="NormalTok"/>
        </w:rPr>
        <w:t xml:space="preserve">il1</w:t>
      </w:r>
      <w:r>
        <w:br/>
      </w:r>
      <w:r>
        <w:rPr>
          <w:rStyle w:val="NormalTok"/>
        </w:rPr>
        <w:t xml:space="preserve">single_util </w:t>
      </w:r>
      <w:r>
        <w:rPr>
          <w:rStyle w:val="OtherTok"/>
        </w:rPr>
        <w:t xml:space="preserve">&lt;-</w:t>
      </w:r>
      <w:r>
        <w:rPr>
          <w:rStyle w:val="NormalTok"/>
        </w:rPr>
        <w:t xml:space="preserve"> singleSdc</w:t>
      </w:r>
      <w:r>
        <w:rPr>
          <w:rStyle w:val="SpecialCharTok"/>
        </w:rPr>
        <w:t xml:space="preserve">@</w:t>
      </w:r>
      <w:r>
        <w:rPr>
          <w:rStyle w:val="NormalTok"/>
        </w:rPr>
        <w:t xml:space="preserve">utility</w:t>
      </w:r>
      <w:r>
        <w:rPr>
          <w:rStyle w:val="SpecialCharTok"/>
        </w:rPr>
        <w:t xml:space="preserve">$</w:t>
      </w:r>
      <w:r>
        <w:rPr>
          <w:rStyle w:val="NormalTok"/>
        </w:rPr>
        <w:t xml:space="preserve">il1</w:t>
      </w:r>
      <w:r>
        <w:br/>
      </w:r>
      <w:r>
        <w:rPr>
          <w:rStyle w:val="NormalTok"/>
        </w:rPr>
        <w:t xml:space="preserve">onedims_util </w:t>
      </w:r>
      <w:r>
        <w:rPr>
          <w:rStyle w:val="OtherTok"/>
        </w:rPr>
        <w:t xml:space="preserve">&lt;-</w:t>
      </w:r>
      <w:r>
        <w:rPr>
          <w:rStyle w:val="NormalTok"/>
        </w:rPr>
        <w:t xml:space="preserve"> onedimsSdc</w:t>
      </w:r>
      <w:r>
        <w:rPr>
          <w:rStyle w:val="SpecialCharTok"/>
        </w:rPr>
        <w:t xml:space="preserve">@</w:t>
      </w:r>
      <w:r>
        <w:rPr>
          <w:rStyle w:val="NormalTok"/>
        </w:rPr>
        <w:t xml:space="preserve">utility</w:t>
      </w:r>
      <w:r>
        <w:rPr>
          <w:rStyle w:val="SpecialCharTok"/>
        </w:rPr>
        <w:t xml:space="preserve">$</w:t>
      </w:r>
      <w:r>
        <w:rPr>
          <w:rStyle w:val="NormalTok"/>
        </w:rPr>
        <w:t xml:space="preserve">il1</w:t>
      </w:r>
      <w:r>
        <w:br/>
      </w:r>
      <w:r>
        <w:br/>
      </w:r>
      <w:r>
        <w:rPr>
          <w:rStyle w:val="NormalTok"/>
        </w:rPr>
        <w:t xml:space="preserve">mdav_eigen </w:t>
      </w:r>
      <w:r>
        <w:rPr>
          <w:rStyle w:val="OtherTok"/>
        </w:rPr>
        <w:t xml:space="preserve">&lt;-</w:t>
      </w:r>
      <w:r>
        <w:rPr>
          <w:rStyle w:val="NormalTok"/>
        </w:rPr>
        <w:t xml:space="preserve"> mdavSdc</w:t>
      </w:r>
      <w:r>
        <w:rPr>
          <w:rStyle w:val="SpecialCharTok"/>
        </w:rPr>
        <w:t xml:space="preserve">@</w:t>
      </w:r>
      <w:r>
        <w:rPr>
          <w:rStyle w:val="NormalTok"/>
        </w:rPr>
        <w:t xml:space="preserve">utility</w:t>
      </w:r>
      <w:r>
        <w:rPr>
          <w:rStyle w:val="SpecialCharTok"/>
        </w:rPr>
        <w:t xml:space="preserve">$</w:t>
      </w:r>
      <w:r>
        <w:rPr>
          <w:rStyle w:val="NormalTok"/>
        </w:rPr>
        <w:t xml:space="preserve">eigen</w:t>
      </w:r>
      <w:r>
        <w:br/>
      </w:r>
      <w:r>
        <w:rPr>
          <w:rStyle w:val="NormalTok"/>
        </w:rPr>
        <w:t xml:space="preserve">single_eigen </w:t>
      </w:r>
      <w:r>
        <w:rPr>
          <w:rStyle w:val="OtherTok"/>
        </w:rPr>
        <w:t xml:space="preserve">&lt;-</w:t>
      </w:r>
      <w:r>
        <w:rPr>
          <w:rStyle w:val="NormalTok"/>
        </w:rPr>
        <w:t xml:space="preserve"> singleSdc</w:t>
      </w:r>
      <w:r>
        <w:rPr>
          <w:rStyle w:val="SpecialCharTok"/>
        </w:rPr>
        <w:t xml:space="preserve">@</w:t>
      </w:r>
      <w:r>
        <w:rPr>
          <w:rStyle w:val="NormalTok"/>
        </w:rPr>
        <w:t xml:space="preserve">utility</w:t>
      </w:r>
      <w:r>
        <w:rPr>
          <w:rStyle w:val="SpecialCharTok"/>
        </w:rPr>
        <w:t xml:space="preserve">$</w:t>
      </w:r>
      <w:r>
        <w:rPr>
          <w:rStyle w:val="NormalTok"/>
        </w:rPr>
        <w:t xml:space="preserve">eigen</w:t>
      </w:r>
      <w:r>
        <w:br/>
      </w:r>
      <w:r>
        <w:rPr>
          <w:rStyle w:val="NormalTok"/>
        </w:rPr>
        <w:t xml:space="preserve">onedims_eigen </w:t>
      </w:r>
      <w:r>
        <w:rPr>
          <w:rStyle w:val="OtherTok"/>
        </w:rPr>
        <w:t xml:space="preserve">&lt;-</w:t>
      </w:r>
      <w:r>
        <w:rPr>
          <w:rStyle w:val="NormalTok"/>
        </w:rPr>
        <w:t xml:space="preserve"> onedimsSdc</w:t>
      </w:r>
      <w:r>
        <w:rPr>
          <w:rStyle w:val="SpecialCharTok"/>
        </w:rPr>
        <w:t xml:space="preserve">@</w:t>
      </w:r>
      <w:r>
        <w:rPr>
          <w:rStyle w:val="NormalTok"/>
        </w:rPr>
        <w:t xml:space="preserve">utility</w:t>
      </w:r>
      <w:r>
        <w:rPr>
          <w:rStyle w:val="SpecialCharTok"/>
        </w:rPr>
        <w:t xml:space="preserve">$</w:t>
      </w:r>
      <w:r>
        <w:rPr>
          <w:rStyle w:val="NormalTok"/>
        </w:rPr>
        <w:t xml:space="preserve">eigen</w:t>
      </w:r>
    </w:p>
    <w:p>
      <w:pPr>
        <w:pStyle w:val="FirstParagraph"/>
      </w:pPr>
      <w:r>
        <w:t xml:space="preserve">We can now create the dataframe with the results obtained.</w:t>
      </w:r>
    </w:p>
    <w:p>
      <w:pPr>
        <w:pStyle w:val="SourceCode"/>
      </w:pPr>
      <w:r>
        <w:rPr>
          <w:rStyle w:val="NormalTok"/>
        </w:rPr>
        <w:t xml:space="preserve">algorithm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"MDAV"</w:t>
      </w:r>
      <w:r>
        <w:rPr>
          <w:rStyle w:val="NormalTok"/>
        </w:rPr>
        <w:t xml:space="preserve">, </w:t>
      </w:r>
      <w:r>
        <w:rPr>
          <w:rStyle w:val="StringTok"/>
        </w:rPr>
        <w:t xml:space="preserve">"Single"</w:t>
      </w:r>
      <w:r>
        <w:rPr>
          <w:rStyle w:val="NormalTok"/>
        </w:rPr>
        <w:t xml:space="preserve">,</w:t>
      </w:r>
      <w:r>
        <w:rPr>
          <w:rStyle w:val="StringTok"/>
        </w:rPr>
        <w:t xml:space="preserve">"Onedims"</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(mdav_time, single_time, onedims_time)</w:t>
      </w:r>
      <w:r>
        <w:br/>
      </w:r>
      <w:r>
        <w:rPr>
          <w:rStyle w:val="NormalTok"/>
        </w:rPr>
        <w:t xml:space="preserve">risk </w:t>
      </w:r>
      <w:r>
        <w:rPr>
          <w:rStyle w:val="OtherTok"/>
        </w:rPr>
        <w:t xml:space="preserve">&lt;-</w:t>
      </w:r>
      <w:r>
        <w:rPr>
          <w:rStyle w:val="NormalTok"/>
        </w:rPr>
        <w:t xml:space="preserve"> </w:t>
      </w:r>
      <w:r>
        <w:rPr>
          <w:rStyle w:val="FunctionTok"/>
        </w:rPr>
        <w:t xml:space="preserve">c</w:t>
      </w:r>
      <w:r>
        <w:rPr>
          <w:rStyle w:val="NormalTok"/>
        </w:rPr>
        <w:t xml:space="preserve">(mdav_risk, single_risk, onedims_risk)</w:t>
      </w:r>
      <w:r>
        <w:br/>
      </w:r>
      <w:r>
        <w:rPr>
          <w:rStyle w:val="NormalTok"/>
        </w:rPr>
        <w:t xml:space="preserve">utility </w:t>
      </w:r>
      <w:r>
        <w:rPr>
          <w:rStyle w:val="OtherTok"/>
        </w:rPr>
        <w:t xml:space="preserve">&lt;-</w:t>
      </w:r>
      <w:r>
        <w:rPr>
          <w:rStyle w:val="NormalTok"/>
        </w:rPr>
        <w:t xml:space="preserve"> </w:t>
      </w:r>
      <w:r>
        <w:rPr>
          <w:rStyle w:val="FunctionTok"/>
        </w:rPr>
        <w:t xml:space="preserve">c</w:t>
      </w:r>
      <w:r>
        <w:rPr>
          <w:rStyle w:val="NormalTok"/>
        </w:rPr>
        <w:t xml:space="preserve">(mdav_util, single_util, onedims_util)</w:t>
      </w:r>
      <w:r>
        <w:br/>
      </w:r>
      <w:r>
        <w:rPr>
          <w:rStyle w:val="NormalTok"/>
        </w:rPr>
        <w:t xml:space="preserve">eigen </w:t>
      </w:r>
      <w:r>
        <w:rPr>
          <w:rStyle w:val="OtherTok"/>
        </w:rPr>
        <w:t xml:space="preserve">&lt;-</w:t>
      </w:r>
      <w:r>
        <w:rPr>
          <w:rStyle w:val="NormalTok"/>
        </w:rPr>
        <w:t xml:space="preserve"> </w:t>
      </w:r>
      <w:r>
        <w:rPr>
          <w:rStyle w:val="FunctionTok"/>
        </w:rPr>
        <w:t xml:space="preserve">c</w:t>
      </w:r>
      <w:r>
        <w:rPr>
          <w:rStyle w:val="NormalTok"/>
        </w:rPr>
        <w:t xml:space="preserve">(mdav_eigen, single_eigen, onedims_eigen)</w:t>
      </w:r>
      <w:r>
        <w:br/>
      </w:r>
      <w:r>
        <w:br/>
      </w:r>
      <w:r>
        <w:rPr>
          <w:rStyle w:val="NormalTok"/>
        </w:rPr>
        <w:t xml:space="preserve">df_results </w:t>
      </w:r>
      <w:r>
        <w:rPr>
          <w:rStyle w:val="OtherTok"/>
        </w:rPr>
        <w:t xml:space="preserve">&lt;-</w:t>
      </w:r>
      <w:r>
        <w:rPr>
          <w:rStyle w:val="NormalTok"/>
        </w:rPr>
        <w:t xml:space="preserve"> </w:t>
      </w:r>
      <w:r>
        <w:rPr>
          <w:rStyle w:val="FunctionTok"/>
        </w:rPr>
        <w:t xml:space="preserve">data.frame</w:t>
      </w:r>
      <w:r>
        <w:rPr>
          <w:rStyle w:val="NormalTok"/>
        </w:rPr>
        <w:t xml:space="preserve">(algorithm, time, risk, utility, eigen)</w:t>
      </w:r>
      <w:r>
        <w:br/>
      </w:r>
      <w:r>
        <w:br/>
      </w:r>
      <w:r>
        <w:rPr>
          <w:rStyle w:val="FunctionTok"/>
        </w:rPr>
        <w:t xml:space="preserve">print</w:t>
      </w:r>
      <w:r>
        <w:rPr>
          <w:rStyle w:val="NormalTok"/>
        </w:rPr>
        <w:t xml:space="preserve">(df_results)</w:t>
      </w:r>
    </w:p>
    <w:p>
      <w:pPr>
        <w:pStyle w:val="SourceCode"/>
      </w:pPr>
      <w:r>
        <w:rPr>
          <w:rStyle w:val="VerbatimChar"/>
        </w:rPr>
        <w:t xml:space="preserve">##   algorithm        time    risk     utility        eigen</w:t>
      </w:r>
      <w:r>
        <w:br/>
      </w:r>
      <w:r>
        <w:rPr>
          <w:rStyle w:val="VerbatimChar"/>
        </w:rPr>
        <w:t xml:space="preserve">## 1      MDAV 0.0868 secs 0.05875  54903.6037 0.0001568712</w:t>
      </w:r>
      <w:r>
        <w:br/>
      </w:r>
      <w:r>
        <w:rPr>
          <w:rStyle w:val="VerbatimChar"/>
        </w:rPr>
        <w:t xml:space="preserve">## 2    Single 0.1608 secs 0.00000 431155.9111 0.0269553104</w:t>
      </w:r>
      <w:r>
        <w:br/>
      </w:r>
      <w:r>
        <w:rPr>
          <w:rStyle w:val="VerbatimChar"/>
        </w:rPr>
        <w:t xml:space="preserve">## 3   Onedims 0.0553 secs 1.00000    770.4681 0.0001238770</w:t>
      </w:r>
    </w:p>
    <w:p>
      <w:pPr>
        <w:pStyle w:val="FirstParagraph"/>
      </w:pPr>
      <w:r>
        <w:t xml:space="preserve">From the results presented above, we can justify why MDAV is the most widely used microaggregation algorithm since it achieves a good balance between risk and utility. It has a lower risk value, indicating that it preserves more of the original data, and a lower utility, indicating that it distorts the data less. Regarding the eigen column measuring the loss of correlation between the variables and MDAV also performs well. Additionally, MDAV also has a reasonable running time, resulting a good choice when choosing a microaggregation algorithm.</w:t>
      </w:r>
    </w:p>
    <w:bookmarkEnd w:id="27"/>
    <w:bookmarkEnd w:id="28"/>
    <w:bookmarkStart w:id="32" w:name="Xe124c312b222594637e1f074cdf87d57ab8427e"/>
    <w:p>
      <w:pPr>
        <w:pStyle w:val="Heading3"/>
      </w:pPr>
      <w:r>
        <w:t xml:space="preserve">b)In order to check the trade-off between risk and utility, use the sdc object created in the previous section and run mdav for values of K from 2 to 100. Calculate the L parameter in each case. Plot K vs L.</w:t>
      </w:r>
    </w:p>
    <w:p>
      <w:pPr>
        <w:pStyle w:val="SourceCode"/>
      </w:pPr>
      <w:r>
        <w:rPr>
          <w:rStyle w:val="NormalTok"/>
        </w:rPr>
        <w:t xml:space="preserve">histogram </w:t>
      </w:r>
      <w:r>
        <w:rPr>
          <w:rStyle w:val="OtherTok"/>
        </w:rPr>
        <w:t xml:space="preserve">=</w:t>
      </w:r>
      <w:r>
        <w:rPr>
          <w:rStyle w:val="NormalTok"/>
        </w:rPr>
        <w:t xml:space="preserve"> </w:t>
      </w:r>
      <w:r>
        <w:rPr>
          <w:rStyle w:val="FunctionTok"/>
        </w:rPr>
        <w:t xml:space="preserve">c</w:t>
      </w:r>
      <w:r>
        <w:rPr>
          <w:rStyle w:val="NormalTok"/>
        </w:rPr>
        <w:t xml:space="preserve">()</w:t>
      </w:r>
    </w:p>
    <w:p>
      <w:pPr>
        <w:pStyle w:val="SourceCode"/>
      </w:pPr>
      <w:r>
        <w:rPr>
          <w:rStyle w:val="NormalTok"/>
        </w:rPr>
        <w:t xml:space="preserve">original </w:t>
      </w:r>
      <w:r>
        <w:rPr>
          <w:rStyle w:val="OtherTok"/>
        </w:rPr>
        <w:t xml:space="preserve">&lt;-</w:t>
      </w:r>
      <w:r>
        <w:rPr>
          <w:rStyle w:val="NormalTok"/>
        </w:rPr>
        <w:t xml:space="preserve"> sdc</w:t>
      </w:r>
      <w:r>
        <w:rPr>
          <w:rStyle w:val="SpecialCharTok"/>
        </w:rPr>
        <w:t xml:space="preserve">@</w:t>
      </w:r>
      <w:r>
        <w:rPr>
          <w:rStyle w:val="NormalTok"/>
        </w:rPr>
        <w:t xml:space="preserve">origData[,sdc</w:t>
      </w:r>
      <w:r>
        <w:rPr>
          <w:rStyle w:val="SpecialCharTok"/>
        </w:rPr>
        <w:t xml:space="preserve">@</w:t>
      </w:r>
      <w:r>
        <w:rPr>
          <w:rStyle w:val="NormalTok"/>
        </w:rPr>
        <w:t xml:space="preserve">numVars]</w:t>
      </w:r>
      <w:r>
        <w:br/>
      </w:r>
      <w:r>
        <w:rPr>
          <w:rStyle w:val="NormalTok"/>
        </w:rPr>
        <w:t xml:space="preserve">meanOrig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(original[,</w:t>
      </w:r>
      <w:r>
        <w:rPr>
          <w:rStyle w:val="DecValTok"/>
        </w:rPr>
        <w:t xml:space="preserve">1</w:t>
      </w:r>
      <w:r>
        <w:rPr>
          <w:rStyle w:val="NormalTok"/>
        </w:rPr>
        <w:t xml:space="preserve">]), </w:t>
      </w:r>
      <w:r>
        <w:rPr>
          <w:rStyle w:val="FunctionTok"/>
        </w:rPr>
        <w:t xml:space="preserve">mean</w:t>
      </w:r>
      <w:r>
        <w:rPr>
          <w:rStyle w:val="NormalTok"/>
        </w:rPr>
        <w:t xml:space="preserve">(original[,</w:t>
      </w:r>
      <w:r>
        <w:rPr>
          <w:rStyle w:val="DecValTok"/>
        </w:rPr>
        <w:t xml:space="preserve">2</w:t>
      </w:r>
      <w:r>
        <w:rPr>
          <w:rStyle w:val="NormalTok"/>
        </w:rPr>
        <w:t xml:space="preserve">]), </w:t>
      </w:r>
      <w:r>
        <w:rPr>
          <w:rStyle w:val="FunctionTok"/>
        </w:rPr>
        <w:t xml:space="preserve">mean</w:t>
      </w:r>
      <w:r>
        <w:rPr>
          <w:rStyle w:val="NormalTok"/>
        </w:rPr>
        <w:t xml:space="preserve">(original[,</w:t>
      </w:r>
      <w:r>
        <w:rPr>
          <w:rStyle w:val="DecValTok"/>
        </w:rPr>
        <w:t xml:space="preserve">3</w:t>
      </w:r>
      <w:r>
        <w:rPr>
          <w:rStyle w:val="NormalTok"/>
        </w:rPr>
        <w:t xml:space="preserve">]))</w:t>
      </w:r>
      <w:r>
        <w:br/>
      </w:r>
      <w:r>
        <w:rPr>
          <w:rStyle w:val="NormalTok"/>
        </w:rPr>
        <w:t xml:space="preserve">sst </w:t>
      </w:r>
      <w:r>
        <w:rPr>
          <w:rStyle w:val="OtherTok"/>
        </w:rPr>
        <w:t xml:space="preserve">&lt;-</w:t>
      </w:r>
      <w:r>
        <w:rPr>
          <w:rStyle w:val="NormalTok"/>
        </w:rPr>
        <w:t xml:space="preserve"> </w:t>
      </w:r>
      <w:r>
        <w:rPr>
          <w:rStyle w:val="FunctionTok"/>
        </w:rPr>
        <w:t xml:space="preserve">sum</w:t>
      </w:r>
      <w:r>
        <w:rPr>
          <w:rStyle w:val="NormalTok"/>
        </w:rPr>
        <w:t xml:space="preserve">((original </w:t>
      </w:r>
      <w:r>
        <w:rPr>
          <w:rStyle w:val="SpecialCharTok"/>
        </w:rPr>
        <w:t xml:space="preserve">-</w:t>
      </w:r>
      <w:r>
        <w:rPr>
          <w:rStyle w:val="NormalTok"/>
        </w:rPr>
        <w:t xml:space="preserve"> meanOrig)</w:t>
      </w:r>
      <w:r>
        <w:rPr>
          <w:rStyle w:val="SpecialChar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 {</w:t>
      </w:r>
      <w:r>
        <w:br/>
      </w:r>
      <w:r>
        <w:rPr>
          <w:rStyle w:val="NormalTok"/>
        </w:rPr>
        <w:t xml:space="preserve">  sdcMdavFor </w:t>
      </w:r>
      <w:r>
        <w:rPr>
          <w:rStyle w:val="OtherTok"/>
        </w:rPr>
        <w:t xml:space="preserve">&lt;-</w:t>
      </w:r>
      <w:r>
        <w:rPr>
          <w:rStyle w:val="NormalTok"/>
        </w:rPr>
        <w:t xml:space="preserve"> </w:t>
      </w:r>
      <w:r>
        <w:rPr>
          <w:rStyle w:val="FunctionTok"/>
        </w:rPr>
        <w:t xml:space="preserve">microaggregation</w:t>
      </w:r>
      <w:r>
        <w:rPr>
          <w:rStyle w:val="NormalTok"/>
        </w:rPr>
        <w:t xml:space="preserve">(</w:t>
      </w:r>
      <w:r>
        <w:rPr>
          <w:rStyle w:val="AttributeTok"/>
        </w:rPr>
        <w:t xml:space="preserve">obj =</w:t>
      </w:r>
      <w:r>
        <w:rPr>
          <w:rStyle w:val="NormalTok"/>
        </w:rPr>
        <w:t xml:space="preserve"> sdc, </w:t>
      </w:r>
      <w:r>
        <w:rPr>
          <w:rStyle w:val="AttributeTok"/>
        </w:rPr>
        <w:t xml:space="preserve">method =</w:t>
      </w:r>
      <w:r>
        <w:rPr>
          <w:rStyle w:val="NormalTok"/>
        </w:rPr>
        <w:t xml:space="preserve"> </w:t>
      </w:r>
      <w:r>
        <w:rPr>
          <w:rStyle w:val="StringTok"/>
        </w:rPr>
        <w:t xml:space="preserve">"mdav"</w:t>
      </w:r>
      <w:r>
        <w:rPr>
          <w:rStyle w:val="NormalTok"/>
        </w:rPr>
        <w:t xml:space="preserve">, </w:t>
      </w:r>
      <w:r>
        <w:rPr>
          <w:rStyle w:val="AttributeTok"/>
        </w:rPr>
        <w:t xml:space="preserve">aggr =</w:t>
      </w:r>
      <w:r>
        <w:rPr>
          <w:rStyle w:val="NormalTok"/>
        </w:rPr>
        <w:t xml:space="preserve"> k)</w:t>
      </w:r>
      <w:r>
        <w:br/>
      </w:r>
      <w:r>
        <w:rPr>
          <w:rStyle w:val="NormalTok"/>
        </w:rPr>
        <w:t xml:space="preserve">  manip </w:t>
      </w:r>
      <w:r>
        <w:rPr>
          <w:rStyle w:val="OtherTok"/>
        </w:rPr>
        <w:t xml:space="preserve">&lt;-</w:t>
      </w:r>
      <w:r>
        <w:rPr>
          <w:rStyle w:val="NormalTok"/>
        </w:rPr>
        <w:t xml:space="preserve"> sdcMdavFor</w:t>
      </w:r>
      <w:r>
        <w:rPr>
          <w:rStyle w:val="SpecialCharTok"/>
        </w:rPr>
        <w:t xml:space="preserve">@</w:t>
      </w:r>
      <w:r>
        <w:rPr>
          <w:rStyle w:val="NormalTok"/>
        </w:rPr>
        <w:t xml:space="preserve">manipNumVars</w:t>
      </w:r>
      <w:r>
        <w:br/>
      </w:r>
      <w:r>
        <w:rPr>
          <w:rStyle w:val="NormalTok"/>
        </w:rPr>
        <w:t xml:space="preserve">  sse </w:t>
      </w:r>
      <w:r>
        <w:rPr>
          <w:rStyle w:val="OtherTok"/>
        </w:rPr>
        <w:t xml:space="preserve">&lt;-</w:t>
      </w:r>
      <w:r>
        <w:rPr>
          <w:rStyle w:val="NormalTok"/>
        </w:rPr>
        <w:t xml:space="preserve"> </w:t>
      </w:r>
      <w:r>
        <w:rPr>
          <w:rStyle w:val="FunctionTok"/>
        </w:rPr>
        <w:t xml:space="preserve">sum</w:t>
      </w:r>
      <w:r>
        <w:rPr>
          <w:rStyle w:val="NormalTok"/>
        </w:rPr>
        <w:t xml:space="preserve">((original </w:t>
      </w:r>
      <w:r>
        <w:rPr>
          <w:rStyle w:val="SpecialCharTok"/>
        </w:rPr>
        <w:t xml:space="preserve">-</w:t>
      </w:r>
      <w:r>
        <w:rPr>
          <w:rStyle w:val="NormalTok"/>
        </w:rPr>
        <w:t xml:space="preserve"> manip)</w:t>
      </w:r>
      <w:r>
        <w:rPr>
          <w:rStyle w:val="SpecialCharTok"/>
        </w:rPr>
        <w:t xml:space="preserve">^</w:t>
      </w:r>
      <w:r>
        <w:rPr>
          <w:rStyle w:val="DecValTok"/>
        </w:rPr>
        <w:t xml:space="preserve">2</w:t>
      </w:r>
      <w:r>
        <w:rPr>
          <w:rStyle w:val="NormalTok"/>
        </w:rPr>
        <w:t xml:space="preserve">)</w:t>
      </w:r>
      <w:r>
        <w:br/>
      </w:r>
      <w:r>
        <w:rPr>
          <w:rStyle w:val="NormalTok"/>
        </w:rPr>
        <w:t xml:space="preserve">  L </w:t>
      </w:r>
      <w:r>
        <w:rPr>
          <w:rStyle w:val="OtherTok"/>
        </w:rPr>
        <w:t xml:space="preserve">&lt;-</w:t>
      </w:r>
      <w:r>
        <w:rPr>
          <w:rStyle w:val="NormalTok"/>
        </w:rPr>
        <w:t xml:space="preserve"> sse </w:t>
      </w:r>
      <w:r>
        <w:rPr>
          <w:rStyle w:val="SpecialCharTok"/>
        </w:rPr>
        <w:t xml:space="preserve">/</w:t>
      </w:r>
      <w:r>
        <w:rPr>
          <w:rStyle w:val="NormalTok"/>
        </w:rPr>
        <w:t xml:space="preserve"> sst</w:t>
      </w:r>
      <w:r>
        <w:br/>
      </w:r>
      <w:r>
        <w:rPr>
          <w:rStyle w:val="NormalTok"/>
        </w:rPr>
        <w:t xml:space="preserve">  histogram[k] </w:t>
      </w:r>
      <w:r>
        <w:rPr>
          <w:rStyle w:val="OtherTok"/>
        </w:rPr>
        <w:t xml:space="preserve">&lt;-</w:t>
      </w:r>
      <w:r>
        <w:rPr>
          <w:rStyle w:val="NormalTok"/>
        </w:rPr>
        <w:t xml:space="preserve"> L</w:t>
      </w:r>
      <w:r>
        <w:br/>
      </w:r>
      <w:r>
        <w:rPr>
          <w:rStyle w:val="NormalTok"/>
        </w:rPr>
        <w:t xml:space="preserve">}</w:t>
      </w:r>
      <w:r>
        <w:br/>
      </w:r>
      <w:r>
        <w:rPr>
          <w:rStyle w:val="FunctionTok"/>
        </w:rPr>
        <w:t xml:space="preserve">plot</w:t>
      </w:r>
      <w:r>
        <w:rPr>
          <w:rStyle w:val="NormalTok"/>
        </w:rPr>
        <w:t xml:space="preserve">(histogram, </w:t>
      </w:r>
      <w:r>
        <w:rPr>
          <w:rStyle w:val="AttributeTok"/>
        </w:rPr>
        <w:t xml:space="preserve">xlab =</w:t>
      </w:r>
      <w:r>
        <w:rPr>
          <w:rStyle w:val="NormalTok"/>
        </w:rPr>
        <w:t xml:space="preserve"> </w:t>
      </w:r>
      <w:r>
        <w:rPr>
          <w:rStyle w:val="StringTok"/>
        </w:rPr>
        <w:t xml:space="preserve">"k_value"</w:t>
      </w:r>
      <w:r>
        <w:rPr>
          <w:rStyle w:val="NormalTok"/>
        </w:rPr>
        <w:t xml:space="preserve">, </w:t>
      </w:r>
      <w:r>
        <w:rPr>
          <w:rStyle w:val="AttributeTok"/>
        </w:rPr>
        <w:t xml:space="preserve">ylab =</w:t>
      </w:r>
      <w:r>
        <w:rPr>
          <w:rStyle w:val="NormalTok"/>
        </w:rPr>
        <w:t xml:space="preserve"> </w:t>
      </w:r>
      <w:r>
        <w:rPr>
          <w:rStyle w:val="StringTok"/>
        </w:rPr>
        <w:t xml:space="preserve">"L_value"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P_Second_Laboratory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can observe the correlation between the K and L value obtained when increasing the value of K.</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 Second Laboratory</dc:title>
  <dc:creator>Teresa Ricciardi; Albert Bertran</dc:creator>
  <cp:keywords/>
  <dcterms:created xsi:type="dcterms:W3CDTF">2023-04-10T11:36:47Z</dcterms:created>
  <dcterms:modified xsi:type="dcterms:W3CDTF">2023-04-10T11:36:47Z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2023-04-10</vt:lpwstr>
  </property>
  <property fmtid="{D5CDD505-2E9C-101B-9397-08002B2CF9AE}" pid="3" name="output">
    <vt:lpwstr/>
  </property>
</Properties>
</file>