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DP_Third_Laboratory</w:t>
      </w:r>
    </w:p>
    <w:p>
      <w:pPr>
        <w:pStyle w:val="Author"/>
      </w:pPr>
      <w:r>
        <w:t xml:space="preserve">Teresa</w:t>
      </w:r>
      <w:r>
        <w:t xml:space="preserve"> </w:t>
      </w:r>
      <w:r>
        <w:t xml:space="preserve">Ricciardi</w:t>
      </w:r>
    </w:p>
    <w:p>
      <w:pPr>
        <w:pStyle w:val="Author"/>
      </w:pPr>
      <w:r>
        <w:t xml:space="preserve">Albert</w:t>
      </w:r>
      <w:r>
        <w:t xml:space="preserve"> </w:t>
      </w:r>
      <w:r>
        <w:t xml:space="preserve">Bertran</w:t>
      </w:r>
    </w:p>
    <w:p>
      <w:pPr>
        <w:pStyle w:val="Date"/>
      </w:pPr>
      <w:r>
        <w:t xml:space="preserve">2023-04-28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(sdcMicro)</w:t>
      </w:r>
    </w:p>
    <w:p>
      <w:pPr>
        <w:pStyle w:val="SourceCode"/>
      </w:pPr>
      <w:r>
        <w:rPr>
          <w:rStyle w:val="CommentTok"/>
        </w:rPr>
        <w:t xml:space="preserve">#sdcApp()</w:t>
      </w:r>
    </w:p>
    <w:p>
      <w:pPr>
        <w:pStyle w:val="SourceCode"/>
      </w:pP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readMicrodata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"testdata"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convertCharToFac=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drop_all_missings=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(inputdata),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inputdata</w:t>
      </w:r>
      <w:r>
        <w:br/>
      </w:r>
      <w:r>
        <w:rPr>
          <w:rStyle w:val="NormalTok"/>
        </w:rPr>
        <w:t xml:space="preserve">inputdataB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inputdata</w:t>
      </w:r>
    </w:p>
    <w:p>
      <w:pPr>
        <w:pStyle w:val="SourceCode"/>
      </w:pP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inputdataB,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"urbrur"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inputdataB,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"roof"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inputdataB,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"walls"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inputdataB,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inputdataB,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"electcon"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inputdataB,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"relat"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inputdataB,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inputdataB,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inputdataB,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"hhcivil"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Set up sdcMicro object</w:t>
      </w:r>
      <w:r>
        <w:br/>
      </w:r>
      <w:r>
        <w:rPr>
          <w:rStyle w:val="NormalTok"/>
        </w:rPr>
        <w:t xml:space="preserve">sdcObj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createSdcObj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dat=</w:t>
      </w:r>
      <w:r>
        <w:rPr>
          <w:rStyle w:val="NormalTok"/>
        </w:rPr>
        <w:t xml:space="preserve">inputdata,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keyVars=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"urbrur"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"walls"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"electcon"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"hhcivil"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numVars=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weightVar=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hhId=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strataVar=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pramVars=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excludeVars=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randomizeRecords=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slotNames</w:t>
      </w:r>
      <w:r>
        <w:rPr>
          <w:rStyle w:val="NormalTok"/>
        </w:rPr>
        <w:t xml:space="preserve">(sdcObj)</w:t>
      </w:r>
    </w:p>
    <w:p>
      <w:pPr>
        <w:pStyle w:val="SourceCode"/>
      </w:pPr>
      <w:r>
        <w:rPr>
          <w:rStyle w:val="VerbatimChar"/>
        </w:rPr>
        <w:t xml:space="preserve">##  [1] "origData"          "keyVars"           "pramVars"         </w:t>
      </w:r>
      <w:r>
        <w:br/>
      </w:r>
      <w:r>
        <w:rPr>
          <w:rStyle w:val="VerbatimChar"/>
        </w:rPr>
        <w:t xml:space="preserve">##  [4] "numVars"           "ghostVars"         "weightVar"        </w:t>
      </w:r>
      <w:r>
        <w:br/>
      </w:r>
      <w:r>
        <w:rPr>
          <w:rStyle w:val="VerbatimChar"/>
        </w:rPr>
        <w:t xml:space="preserve">##  [7] "hhId"              "strataVar"         "sensibleVar"      </w:t>
      </w:r>
      <w:r>
        <w:br/>
      </w:r>
      <w:r>
        <w:rPr>
          <w:rStyle w:val="VerbatimChar"/>
        </w:rPr>
        <w:t xml:space="preserve">## [10] "manipKeyVars"      "manipPramVars"     "manipNumVars"     </w:t>
      </w:r>
      <w:r>
        <w:br/>
      </w:r>
      <w:r>
        <w:rPr>
          <w:rStyle w:val="VerbatimChar"/>
        </w:rPr>
        <w:t xml:space="preserve">## [13] "manipGhostVars"    "manipStrataVar"    "originalRisk"     </w:t>
      </w:r>
      <w:r>
        <w:br/>
      </w:r>
      <w:r>
        <w:rPr>
          <w:rStyle w:val="VerbatimChar"/>
        </w:rPr>
        <w:t xml:space="preserve">## [16] "risk"              "utility"           "pram"             </w:t>
      </w:r>
      <w:r>
        <w:br/>
      </w:r>
      <w:r>
        <w:rPr>
          <w:rStyle w:val="VerbatimChar"/>
        </w:rPr>
        <w:t xml:space="preserve">## [19] "localSuppression"  "options"           "additionalResults"</w:t>
      </w:r>
      <w:r>
        <w:br/>
      </w:r>
      <w:r>
        <w:rPr>
          <w:rStyle w:val="VerbatimChar"/>
        </w:rPr>
        <w:t xml:space="preserve">## [22] "set"               "prev"              "deletedVars"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(sdcObj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risk)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global    :List of 5</w:t>
      </w:r>
      <w:r>
        <w:br/>
      </w:r>
      <w:r>
        <w:rPr>
          <w:rStyle w:val="VerbatimChar"/>
        </w:rPr>
        <w:t xml:space="preserve">##   ..$ risk     : num 0.561</w:t>
      </w:r>
      <w:r>
        <w:br/>
      </w:r>
      <w:r>
        <w:rPr>
          <w:rStyle w:val="VerbatimChar"/>
        </w:rPr>
        <w:t xml:space="preserve">##   ..$ risk_ER  : num 2571</w:t>
      </w:r>
      <w:r>
        <w:br/>
      </w:r>
      <w:r>
        <w:rPr>
          <w:rStyle w:val="VerbatimChar"/>
        </w:rPr>
        <w:t xml:space="preserve">##   ..$ risk_pct : num 56.1</w:t>
      </w:r>
      <w:r>
        <w:br/>
      </w:r>
      <w:r>
        <w:rPr>
          <w:rStyle w:val="VerbatimChar"/>
        </w:rPr>
        <w:t xml:space="preserve">##   ..$ threshold: num 0</w:t>
      </w:r>
      <w:r>
        <w:br/>
      </w:r>
      <w:r>
        <w:rPr>
          <w:rStyle w:val="VerbatimChar"/>
        </w:rPr>
        <w:t xml:space="preserve">##   ..$ max_risk : num 0.01</w:t>
      </w:r>
      <w:r>
        <w:br/>
      </w:r>
      <w:r>
        <w:rPr>
          <w:rStyle w:val="VerbatimChar"/>
        </w:rPr>
        <w:t xml:space="preserve">##  $ individual: num [1:4580, 1:3] 0.333 0.333 0.143 0.1 1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..$ : chr [1:3] "risk" "fk" "Fk"</w:t>
      </w:r>
    </w:p>
    <w:p>
      <w:pPr>
        <w:pStyle w:val="SourceCode"/>
      </w:pPr>
      <w:r>
        <w:rPr>
          <w:rStyle w:val="NormalTok"/>
        </w:rPr>
        <w:t xml:space="preserve">riskBefore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sdcObj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</w:t>
      </w:r>
      <w:r>
        <w:br/>
      </w:r>
      <w:r>
        <w:br/>
      </w:r>
      <w:r>
        <w:rPr>
          <w:rStyle w:val="NormalTok"/>
        </w:rPr>
        <w:t xml:space="preserve">riskBeforeVector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sdcObj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individual[,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(riskBeforeVector)</w:t>
      </w:r>
    </w:p>
    <w:p>
      <w:pPr>
        <w:pStyle w:val="SourceCode"/>
      </w:pPr>
      <w:r>
        <w:rPr>
          <w:rStyle w:val="VerbatimChar"/>
        </w:rPr>
        <w:t xml:space="preserve">## [1] 0.5613537</w:t>
      </w:r>
    </w:p>
    <w:p>
      <w:pPr>
        <w:pStyle w:val="SourceCode"/>
      </w:pPr>
      <w:r>
        <w:rPr>
          <w:rStyle w:val="NormalTok"/>
        </w:rPr>
        <w:t xml:space="preserve">sdcObjAfter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kAnon</w:t>
      </w:r>
      <w:r>
        <w:rPr>
          <w:rStyle w:val="NormalTok"/>
        </w:rPr>
        <w:t xml:space="preserve">(sdcObj, </w:t>
      </w:r>
      <w:r>
        <w:rPr>
          <w:rStyle w:val="AttributeTok"/>
        </w:rPr>
        <w:t xml:space="preserve">importance=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combs=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(sdcObjAfter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risk)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global    :List of 5</w:t>
      </w:r>
      <w:r>
        <w:br/>
      </w:r>
      <w:r>
        <w:rPr>
          <w:rStyle w:val="VerbatimChar"/>
        </w:rPr>
        <w:t xml:space="preserve">##   ..$ risk     : num 0.0366</w:t>
      </w:r>
      <w:r>
        <w:br/>
      </w:r>
      <w:r>
        <w:rPr>
          <w:rStyle w:val="VerbatimChar"/>
        </w:rPr>
        <w:t xml:space="preserve">##   ..$ risk_ER  : num 168</w:t>
      </w:r>
      <w:r>
        <w:br/>
      </w:r>
      <w:r>
        <w:rPr>
          <w:rStyle w:val="VerbatimChar"/>
        </w:rPr>
        <w:t xml:space="preserve">##   ..$ risk_pct : num 3.66</w:t>
      </w:r>
      <w:r>
        <w:br/>
      </w:r>
      <w:r>
        <w:rPr>
          <w:rStyle w:val="VerbatimChar"/>
        </w:rPr>
        <w:t xml:space="preserve">##   ..$ threshold: num 0.0101</w:t>
      </w:r>
      <w:r>
        <w:br/>
      </w:r>
      <w:r>
        <w:rPr>
          <w:rStyle w:val="VerbatimChar"/>
        </w:rPr>
        <w:t xml:space="preserve">##   ..$ max_risk : num 0.01</w:t>
      </w:r>
      <w:r>
        <w:br/>
      </w:r>
      <w:r>
        <w:rPr>
          <w:rStyle w:val="VerbatimChar"/>
        </w:rPr>
        <w:t xml:space="preserve">##  $ individual: num [1:4580, 1:3] 0.00909 0.00862 0.02778 0.02564 0.02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..$ : chr [1:3] "risk" "fk" "Fk"</w:t>
      </w:r>
    </w:p>
    <w:p>
      <w:pPr>
        <w:pStyle w:val="SourceCode"/>
      </w:pPr>
      <w:r>
        <w:rPr>
          <w:rStyle w:val="NormalTok"/>
        </w:rPr>
        <w:t xml:space="preserve">riskAfter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sdcObjAfter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</w:t>
      </w:r>
      <w:r>
        <w:br/>
      </w:r>
      <w:r>
        <w:br/>
      </w:r>
      <w:r>
        <w:rPr>
          <w:rStyle w:val="NormalTok"/>
        </w:rPr>
        <w:t xml:space="preserve">riskAfterVector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sdcObjAfter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individual[,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(riskAfterVector)</w:t>
      </w:r>
    </w:p>
    <w:p>
      <w:pPr>
        <w:pStyle w:val="SourceCode"/>
      </w:pPr>
      <w:r>
        <w:rPr>
          <w:rStyle w:val="VerbatimChar"/>
        </w:rPr>
        <w:t xml:space="preserve">## [1] 0.03662031</w:t>
      </w:r>
    </w:p>
    <w:p>
      <w:pPr>
        <w:pStyle w:val="SourceCode"/>
      </w:pPr>
      <w:r>
        <w:rPr>
          <w:rStyle w:val="CommentTok"/>
        </w:rPr>
        <w:t xml:space="preserve">#sdcApp()</w:t>
      </w:r>
    </w:p>
    <w:p>
      <w:pPr>
        <w:pStyle w:val="SourceCode"/>
      </w:pPr>
      <w:r>
        <w:rPr>
          <w:rStyle w:val="NormalTok"/>
        </w:rPr>
        <w:t xml:space="preserve">indivRisk3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0.004975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0.004975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0.001664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0.001110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indivRisk3)</w:t>
      </w:r>
    </w:p>
    <w:p>
      <w:pPr>
        <w:pStyle w:val="SourceCode"/>
      </w:pPr>
      <w:r>
        <w:rPr>
          <w:rStyle w:val="VerbatimChar"/>
        </w:rPr>
        <w:t xml:space="preserve">## [1] 0.01266989</w:t>
      </w:r>
    </w:p>
    <w:p>
      <w:pPr>
        <w:pStyle w:val="FirstParagraph"/>
      </w:pPr>
      <w:r>
        <w:t xml:space="preserve">Higher</w:t>
      </w:r>
    </w:p>
    <w:p>
      <w:pPr>
        <w:pStyle w:val="BodyText"/>
      </w:pPr>
      <w:r>
        <w:t xml:space="preserve">Check_hhrk_2.3:</w:t>
      </w:r>
    </w:p>
    <w:p>
      <w:pPr>
        <w:pStyle w:val="SourceCode"/>
      </w:pPr>
      <w:r>
        <w:rPr>
          <w:rStyle w:val="NormalTok"/>
        </w:rPr>
        <w:t xml:space="preserve">testdatadf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(testdata)</w:t>
      </w:r>
      <w:r>
        <w:br/>
      </w:r>
      <w:r>
        <w:br/>
      </w:r>
      <w:r>
        <w:rPr>
          <w:rStyle w:val="CommentTok"/>
        </w:rPr>
        <w:t xml:space="preserve">#categorical vars must be factors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testdatadf, 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"urbrur"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"walls"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"electcon"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"hhcivil"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#defining the sdcObject</w:t>
      </w:r>
      <w:r>
        <w:br/>
      </w:r>
      <w:r>
        <w:rPr>
          <w:rStyle w:val="NormalTok"/>
        </w:rPr>
        <w:t xml:space="preserve">sdcObj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createSdcObj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dat=</w:t>
      </w:r>
      <w:r>
        <w:rPr>
          <w:rStyle w:val="NormalTok"/>
        </w:rPr>
        <w:t xml:space="preserve">inputdata,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keyVars=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"urbrur"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"walls"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"electcon"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"hhcivil"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"sampling_weight"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hhId=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"ori_hid"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#obtaining the household risk from the object</w:t>
      </w:r>
      <w:r>
        <w:br/>
      </w:r>
      <w:r>
        <w:rPr>
          <w:rStyle w:val="NormalTok"/>
        </w:rPr>
        <w:t xml:space="preserve">hh_rk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sdcObj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individual[sdcObj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origData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ori_hid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"hier_risk"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household risk for hh_id=1 is:"</w:t>
      </w:r>
      <w:r>
        <w:rPr>
          <w:rStyle w:val="NormalTok"/>
        </w:rPr>
        <w:t xml:space="preserve">,hh_rk[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The household risk for hh_id=1 is: 0.01266991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(francdat)</w:t>
      </w:r>
    </w:p>
    <w:p>
      <w:pPr>
        <w:pStyle w:val="SourceCode"/>
      </w:pPr>
      <w:r>
        <w:rPr>
          <w:rStyle w:val="CommentTok"/>
        </w:rPr>
        <w:t xml:space="preserve">#sdcApp()</w:t>
      </w:r>
    </w:p>
    <w:p>
      <w:pPr>
        <w:pStyle w:val="SourceCode"/>
      </w:pPr>
      <w:r>
        <w:rPr>
          <w:rStyle w:val="NormalTok"/>
        </w:rPr>
        <w:t xml:space="preserve">testdatadf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(francdat)</w:t>
      </w:r>
      <w:r>
        <w:br/>
      </w:r>
      <w:r>
        <w:br/>
      </w:r>
      <w:r>
        <w:rPr>
          <w:rStyle w:val="CommentTok"/>
        </w:rPr>
        <w:t xml:space="preserve">#categorical vars must be factors</w:t>
      </w:r>
      <w:r>
        <w:br/>
      </w:r>
      <w:r>
        <w:rPr>
          <w:rStyle w:val="NormalTok"/>
        </w:rPr>
        <w:t xml:space="preserve">inputdata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testdatadf, 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#defining the sdcObject</w:t>
      </w:r>
      <w:r>
        <w:br/>
      </w:r>
      <w:r>
        <w:rPr>
          <w:rStyle w:val="NormalTok"/>
        </w:rPr>
        <w:t xml:space="preserve">sdcObj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createSdcObj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dat=</w:t>
      </w:r>
      <w:r>
        <w:rPr>
          <w:rStyle w:val="NormalTok"/>
        </w:rPr>
        <w:t xml:space="preserve">inputdata,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keyVars=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sdcObj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(sdcObj, </w:t>
      </w:r>
      <w:r>
        <w:rPr>
          <w:rStyle w:val="StringTok"/>
        </w:rPr>
        <w:t xml:space="preserve">"Key1"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sdcObj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(sdcObj, </w:t>
      </w:r>
      <w:r>
        <w:rPr>
          <w:rStyle w:val="StringTok"/>
        </w:rPr>
        <w:t xml:space="preserve">"Key2"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sdcObj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varToFactor</w:t>
      </w:r>
      <w:r>
        <w:rPr>
          <w:rStyle w:val="NormalTok"/>
        </w:rPr>
        <w:t xml:space="preserve">(sdcObj, </w:t>
      </w:r>
      <w:r>
        <w:rPr>
          <w:rStyle w:val="StringTok"/>
        </w:rPr>
        <w:t xml:space="preserve">"Key4"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sdcSuda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suda2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sdcObj)</w:t>
      </w:r>
      <w:r>
        <w:br/>
      </w:r>
      <w:r>
        <w:br/>
      </w:r>
      <w:r>
        <w:rPr>
          <w:rStyle w:val="NormalTok"/>
        </w:rPr>
        <w:t xml:space="preserve">sdcSuda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suda2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[1] 0 0 0 3 2 2 3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DP_Third_Laboratory</dc:title>
  <dc:creator>Teresa Ricciardi; Albert Bertran</dc:creator>
  <cp:keywords/>
  <dcterms:created xsi:type="dcterms:W3CDTF">2023-04-28T08:44:40Z</dcterms:created>
  <dcterms:modified xsi:type="dcterms:W3CDTF">2023-04-28T08:44:40Z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2023-04-28</vt:lpwstr>
  </property>
  <property fmtid="{D5CDD505-2E9C-101B-9397-08002B2CF9AE}" pid="3" name="output">
    <vt:lpwstr/>
  </property>
</Properties>
</file>