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D6858" w14:textId="69AB913E" w:rsidR="007B3C65" w:rsidRDefault="007B3C65" w:rsidP="007B3C65">
      <w:pPr>
        <w:pStyle w:val="Title"/>
        <w:jc w:val="center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Guide to </w:t>
      </w:r>
      <w:r w:rsidR="00BF7389">
        <w:rPr>
          <w:rFonts w:eastAsia="Yu Mincho" w:hint="eastAsia"/>
          <w:lang w:eastAsia="ja-JP"/>
        </w:rPr>
        <w:t>C</w:t>
      </w:r>
      <w:r>
        <w:rPr>
          <w:rFonts w:eastAsia="Yu Mincho" w:hint="eastAsia"/>
          <w:lang w:eastAsia="ja-JP"/>
        </w:rPr>
        <w:t>onnect HC-06 Bluetooth Module</w:t>
      </w:r>
    </w:p>
    <w:p w14:paraId="1152D486" w14:textId="3A0994AF" w:rsidR="00BF77D3" w:rsidRDefault="007B3C65" w:rsidP="00BF77D3">
      <w:pPr>
        <w:pStyle w:val="ListParagraph"/>
        <w:numPr>
          <w:ilvl w:val="0"/>
          <w:numId w:val="2"/>
        </w:numPr>
        <w:ind w:left="36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Power the HC-06 module with 5</w:t>
      </w:r>
      <w:r w:rsidR="00042D8D">
        <w:rPr>
          <w:rFonts w:eastAsia="Yu Mincho" w:hint="eastAsia"/>
          <w:lang w:eastAsia="ja-JP"/>
        </w:rPr>
        <w:t>/3.3V</w:t>
      </w:r>
      <w:r w:rsidR="00BF77D3">
        <w:rPr>
          <w:rFonts w:eastAsia="Yu Mincho" w:hint="eastAsia"/>
          <w:lang w:eastAsia="ja-JP"/>
        </w:rPr>
        <w:t xml:space="preserve"> to </w:t>
      </w:r>
      <w:proofErr w:type="spellStart"/>
      <w:r w:rsidR="00BF77D3">
        <w:rPr>
          <w:rFonts w:eastAsia="Yu Mincho" w:hint="eastAsia"/>
          <w:lang w:eastAsia="ja-JP"/>
        </w:rPr>
        <w:t>Vcc</w:t>
      </w:r>
      <w:proofErr w:type="spellEnd"/>
      <w:r w:rsidR="00BF77D3">
        <w:rPr>
          <w:rFonts w:eastAsia="Yu Mincho" w:hint="eastAsia"/>
          <w:lang w:eastAsia="ja-JP"/>
        </w:rPr>
        <w:t xml:space="preserve"> pin, and ground to GND pin. The LED will start flashing if the module is ready to connect.</w:t>
      </w:r>
    </w:p>
    <w:p w14:paraId="6194E4B8" w14:textId="2A75E983" w:rsidR="00BF77D3" w:rsidRDefault="00BF77D3" w:rsidP="00BF77D3">
      <w:pPr>
        <w:pStyle w:val="ListParagraph"/>
        <w:numPr>
          <w:ilvl w:val="0"/>
          <w:numId w:val="2"/>
        </w:numPr>
        <w:ind w:left="36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Select find Bluetooth device on the laptop, make sure to choose </w:t>
      </w:r>
      <w:r>
        <w:rPr>
          <w:rFonts w:eastAsia="Yu Mincho"/>
          <w:lang w:eastAsia="ja-JP"/>
        </w:rPr>
        <w:t>“</w:t>
      </w:r>
      <w:r>
        <w:rPr>
          <w:rFonts w:eastAsia="Yu Mincho" w:hint="eastAsia"/>
          <w:lang w:eastAsia="ja-JP"/>
        </w:rPr>
        <w:t>find all devices</w:t>
      </w:r>
      <w:r>
        <w:rPr>
          <w:rFonts w:eastAsia="Yu Mincho"/>
          <w:lang w:eastAsia="ja-JP"/>
        </w:rPr>
        <w:t>”</w:t>
      </w:r>
      <w:r>
        <w:rPr>
          <w:rFonts w:eastAsia="Yu Mincho" w:hint="eastAsia"/>
          <w:lang w:eastAsia="ja-JP"/>
        </w:rPr>
        <w:t xml:space="preserve">. The name </w:t>
      </w:r>
      <w:r>
        <w:rPr>
          <w:rFonts w:eastAsia="Yu Mincho"/>
          <w:lang w:eastAsia="ja-JP"/>
        </w:rPr>
        <w:t>“</w:t>
      </w:r>
      <w:r>
        <w:rPr>
          <w:rFonts w:eastAsia="Yu Mincho" w:hint="eastAsia"/>
          <w:lang w:eastAsia="ja-JP"/>
        </w:rPr>
        <w:t>HC-06</w:t>
      </w:r>
      <w:r>
        <w:rPr>
          <w:rFonts w:eastAsia="Yu Mincho"/>
          <w:lang w:eastAsia="ja-JP"/>
        </w:rPr>
        <w:t>”</w:t>
      </w:r>
      <w:r>
        <w:rPr>
          <w:rFonts w:eastAsia="Yu Mincho" w:hint="eastAsia"/>
          <w:lang w:eastAsia="ja-JP"/>
        </w:rPr>
        <w:t xml:space="preserve"> will show up. Enter the default pin </w:t>
      </w:r>
      <w:r>
        <w:rPr>
          <w:rFonts w:eastAsia="Yu Mincho"/>
          <w:lang w:eastAsia="ja-JP"/>
        </w:rPr>
        <w:t>“</w:t>
      </w:r>
      <w:r>
        <w:rPr>
          <w:rFonts w:eastAsia="Yu Mincho" w:hint="eastAsia"/>
          <w:lang w:eastAsia="ja-JP"/>
        </w:rPr>
        <w:t>1234</w:t>
      </w:r>
      <w:r>
        <w:rPr>
          <w:rFonts w:eastAsia="Yu Mincho"/>
          <w:lang w:eastAsia="ja-JP"/>
        </w:rPr>
        <w:t>”</w:t>
      </w:r>
      <w:r>
        <w:rPr>
          <w:rFonts w:eastAsia="Yu Mincho" w:hint="eastAsia"/>
          <w:lang w:eastAsia="ja-JP"/>
        </w:rPr>
        <w:t xml:space="preserve"> to connect.</w:t>
      </w:r>
    </w:p>
    <w:p w14:paraId="01469ED6" w14:textId="5E1B1626" w:rsidR="00BF77D3" w:rsidRDefault="00BF77D3" w:rsidP="00BF77D3">
      <w:pPr>
        <w:pStyle w:val="ListParagraph"/>
        <w:numPr>
          <w:ilvl w:val="0"/>
          <w:numId w:val="2"/>
        </w:numPr>
        <w:ind w:left="36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After</w:t>
      </w:r>
      <w:r w:rsidR="00BF7389">
        <w:rPr>
          <w:rFonts w:eastAsia="Yu Mincho" w:hint="eastAsia"/>
          <w:lang w:eastAsia="ja-JP"/>
        </w:rPr>
        <w:t xml:space="preserve"> pairing is completed, </w:t>
      </w:r>
      <w:r w:rsidR="00BF7389">
        <w:rPr>
          <w:rFonts w:eastAsia="Yu Mincho"/>
          <w:lang w:eastAsia="ja-JP"/>
        </w:rPr>
        <w:t>the</w:t>
      </w:r>
      <w:r w:rsidR="00BF7389">
        <w:rPr>
          <w:rFonts w:eastAsia="Yu Mincho" w:hint="eastAsia"/>
          <w:lang w:eastAsia="ja-JP"/>
        </w:rPr>
        <w:t xml:space="preserve"> device will be shown as </w:t>
      </w:r>
      <w:r w:rsidR="00BF7389">
        <w:rPr>
          <w:rFonts w:eastAsia="Yu Mincho"/>
          <w:lang w:eastAsia="ja-JP"/>
        </w:rPr>
        <w:t>“</w:t>
      </w:r>
      <w:r w:rsidR="00BF7389">
        <w:rPr>
          <w:rFonts w:eastAsia="Yu Mincho" w:hint="eastAsia"/>
          <w:lang w:eastAsia="ja-JP"/>
        </w:rPr>
        <w:t>not connected</w:t>
      </w:r>
      <w:r w:rsidR="00BF7389">
        <w:rPr>
          <w:rFonts w:eastAsia="Yu Mincho"/>
          <w:lang w:eastAsia="ja-JP"/>
        </w:rPr>
        <w:t>”</w:t>
      </w:r>
      <w:r w:rsidR="00BF7389">
        <w:rPr>
          <w:rFonts w:eastAsia="Yu Mincho" w:hint="eastAsia"/>
          <w:lang w:eastAsia="ja-JP"/>
        </w:rPr>
        <w:t xml:space="preserve">. This is expected. Under the Bluetooth device settings, there should be two new COM Ports added called </w:t>
      </w:r>
      <w:r w:rsidR="00BF7389">
        <w:rPr>
          <w:rFonts w:eastAsia="Yu Mincho"/>
          <w:lang w:eastAsia="ja-JP"/>
        </w:rPr>
        <w:t>“</w:t>
      </w:r>
      <w:r w:rsidR="00BF7389">
        <w:rPr>
          <w:rFonts w:eastAsia="Yu Mincho" w:hint="eastAsia"/>
          <w:lang w:eastAsia="ja-JP"/>
        </w:rPr>
        <w:t>HC-06 port</w:t>
      </w:r>
      <w:r w:rsidR="00BF7389">
        <w:rPr>
          <w:rFonts w:eastAsia="Yu Mincho"/>
          <w:lang w:eastAsia="ja-JP"/>
        </w:rPr>
        <w:t>”</w:t>
      </w:r>
      <w:r w:rsidR="00BF7389">
        <w:rPr>
          <w:rFonts w:eastAsia="Yu Mincho" w:hint="eastAsia"/>
          <w:lang w:eastAsia="ja-JP"/>
        </w:rPr>
        <w:t xml:space="preserve"> and </w:t>
      </w:r>
      <w:r w:rsidR="00BF7389">
        <w:rPr>
          <w:rFonts w:eastAsia="Yu Mincho"/>
          <w:lang w:eastAsia="ja-JP"/>
        </w:rPr>
        <w:t>“</w:t>
      </w:r>
      <w:r w:rsidR="00BF7389">
        <w:rPr>
          <w:rFonts w:eastAsia="Yu Mincho" w:hint="eastAsia"/>
          <w:lang w:eastAsia="ja-JP"/>
        </w:rPr>
        <w:t>HC-06</w:t>
      </w:r>
      <w:r w:rsidR="00BF7389">
        <w:rPr>
          <w:rFonts w:eastAsia="Yu Mincho"/>
          <w:lang w:eastAsia="ja-JP"/>
        </w:rPr>
        <w:t>”</w:t>
      </w:r>
      <w:r w:rsidR="00BF7389">
        <w:rPr>
          <w:rFonts w:eastAsia="Yu Mincho" w:hint="eastAsia"/>
          <w:lang w:eastAsia="ja-JP"/>
        </w:rPr>
        <w:t>.</w:t>
      </w:r>
    </w:p>
    <w:p w14:paraId="5618704C" w14:textId="77777777" w:rsidR="00BF7389" w:rsidRDefault="00BF7389" w:rsidP="00BF77D3">
      <w:pPr>
        <w:pStyle w:val="ListParagraph"/>
        <w:numPr>
          <w:ilvl w:val="0"/>
          <w:numId w:val="2"/>
        </w:numPr>
        <w:ind w:left="36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Use a terminal monitor, like </w:t>
      </w:r>
      <w:proofErr w:type="spellStart"/>
      <w:r>
        <w:rPr>
          <w:rFonts w:eastAsia="Yu Mincho" w:hint="eastAsia"/>
          <w:lang w:eastAsia="ja-JP"/>
        </w:rPr>
        <w:t>TeraTerm</w:t>
      </w:r>
      <w:proofErr w:type="spellEnd"/>
      <w:r>
        <w:rPr>
          <w:rFonts w:eastAsia="Yu Mincho" w:hint="eastAsia"/>
          <w:lang w:eastAsia="ja-JP"/>
        </w:rPr>
        <w:t xml:space="preserve"> or </w:t>
      </w:r>
      <w:proofErr w:type="spellStart"/>
      <w:r>
        <w:rPr>
          <w:rFonts w:eastAsia="Yu Mincho" w:hint="eastAsia"/>
          <w:lang w:eastAsia="ja-JP"/>
        </w:rPr>
        <w:t>CoolTerm</w:t>
      </w:r>
      <w:proofErr w:type="spellEnd"/>
      <w:r>
        <w:rPr>
          <w:rFonts w:eastAsia="Yu Mincho" w:hint="eastAsia"/>
          <w:lang w:eastAsia="ja-JP"/>
        </w:rPr>
        <w:t xml:space="preserve">, to connect to serial port with name </w:t>
      </w:r>
      <w:r>
        <w:rPr>
          <w:rFonts w:eastAsia="Yu Mincho"/>
          <w:lang w:eastAsia="ja-JP"/>
        </w:rPr>
        <w:t>“</w:t>
      </w:r>
      <w:r>
        <w:rPr>
          <w:rFonts w:eastAsia="Yu Mincho" w:hint="eastAsia"/>
          <w:lang w:eastAsia="ja-JP"/>
        </w:rPr>
        <w:t>HC-06 port</w:t>
      </w:r>
      <w:r>
        <w:rPr>
          <w:rFonts w:eastAsia="Yu Mincho"/>
          <w:lang w:eastAsia="ja-JP"/>
        </w:rPr>
        <w:t>”</w:t>
      </w:r>
      <w:r>
        <w:rPr>
          <w:rFonts w:eastAsia="Yu Mincho" w:hint="eastAsia"/>
          <w:lang w:eastAsia="ja-JP"/>
        </w:rPr>
        <w:t xml:space="preserve"> with outgoing direction. The LED on the device will stay on if the connection is successfully established.</w:t>
      </w:r>
    </w:p>
    <w:p w14:paraId="45E5ECC3" w14:textId="77777777" w:rsidR="00D45748" w:rsidRDefault="00BF7389" w:rsidP="00D45748">
      <w:pPr>
        <w:pStyle w:val="Title"/>
        <w:jc w:val="center"/>
        <w:rPr>
          <w:lang w:eastAsia="ja-JP"/>
        </w:rPr>
      </w:pPr>
      <w:r>
        <w:rPr>
          <w:lang w:eastAsia="ja-JP"/>
        </w:rPr>
        <w:br w:type="page"/>
      </w:r>
      <w:r w:rsidR="00D45748">
        <w:rPr>
          <w:lang w:eastAsia="ja-JP"/>
        </w:rPr>
        <w:lastRenderedPageBreak/>
        <w:t>Communicate with HC-06 with UART</w:t>
      </w:r>
    </w:p>
    <w:p w14:paraId="2EA64E8C" w14:textId="05AED97E" w:rsidR="00D45748" w:rsidRDefault="00D45748" w:rsidP="00D45748">
      <w:pPr>
        <w:pStyle w:val="ListParagraph"/>
        <w:numPr>
          <w:ilvl w:val="0"/>
          <w:numId w:val="4"/>
        </w:numPr>
        <w:ind w:left="360"/>
        <w:rPr>
          <w:lang w:eastAsia="ja-JP"/>
        </w:rPr>
      </w:pPr>
      <w:r>
        <w:rPr>
          <w:lang w:eastAsia="ja-JP"/>
        </w:rPr>
        <w:t>HC-06 has two pins, “TX” and “RX”, for UART communication. Any serial input to the RX pin will be transmitted to the connected serial port by the HC-06 module. Similarly, any serial data received by the HC-06 will be transmitted to the TX pin.</w:t>
      </w:r>
    </w:p>
    <w:p w14:paraId="7121B33F" w14:textId="70357B3F" w:rsidR="000D7B5F" w:rsidRDefault="000D7B5F" w:rsidP="000D7B5F">
      <w:pPr>
        <w:pStyle w:val="ListParagraph"/>
        <w:numPr>
          <w:ilvl w:val="0"/>
          <w:numId w:val="4"/>
        </w:numPr>
        <w:ind w:left="360"/>
        <w:rPr>
          <w:lang w:eastAsia="ja-JP"/>
        </w:rPr>
      </w:pPr>
      <w:r w:rsidRPr="000D7B5F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BB358A6" wp14:editId="122C5A13">
            <wp:simplePos x="0" y="0"/>
            <wp:positionH relativeFrom="margin">
              <wp:posOffset>1226820</wp:posOffset>
            </wp:positionH>
            <wp:positionV relativeFrom="paragraph">
              <wp:posOffset>662305</wp:posOffset>
            </wp:positionV>
            <wp:extent cx="3089910" cy="2153285"/>
            <wp:effectExtent l="0" t="0" r="0" b="0"/>
            <wp:wrapTopAndBottom/>
            <wp:docPr id="465635400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5400" name="Picture 1" descr="A white sheet with black text and numb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748">
        <w:rPr>
          <w:lang w:eastAsia="ja-JP"/>
        </w:rPr>
        <w:t>MSP432P401R has UART port available on the pins</w:t>
      </w:r>
      <w:r>
        <w:rPr>
          <w:lang w:eastAsia="ja-JP"/>
        </w:rPr>
        <w:t xml:space="preserve">. The UART mode can be initiated by adjusting the control bit. For example, to set pin3.2 and pin3.3 to the UART mode, we need follow the table </w:t>
      </w:r>
      <w:proofErr w:type="gramStart"/>
      <w:r>
        <w:rPr>
          <w:lang w:eastAsia="ja-JP"/>
        </w:rPr>
        <w:t>below</w:t>
      </w:r>
      <w:proofErr w:type="gramEnd"/>
    </w:p>
    <w:p w14:paraId="583AB301" w14:textId="637FD9CC" w:rsidR="000D7B5F" w:rsidRDefault="000D7B5F" w:rsidP="000D7B5F">
      <w:pPr>
        <w:pStyle w:val="ListParagraph"/>
        <w:ind w:left="360"/>
        <w:rPr>
          <w:lang w:eastAsia="ja-JP"/>
        </w:rPr>
      </w:pPr>
      <w:r>
        <w:rPr>
          <w:lang w:eastAsia="ja-JP"/>
        </w:rPr>
        <w:t>Set the P3SEL1.2/P3SEL1.3 = 0 and the P3SEL0.2/P3SEL0.3 = 1. It can be done by the code below.</w:t>
      </w:r>
      <w:r w:rsidRPr="000D7B5F">
        <w:rPr>
          <w:noProof/>
        </w:rPr>
        <w:t xml:space="preserve"> </w:t>
      </w:r>
    </w:p>
    <w:p w14:paraId="1184D613" w14:textId="0D88E80B" w:rsidR="000D7B5F" w:rsidRDefault="000D7B5F" w:rsidP="000D7B5F">
      <w:pPr>
        <w:pStyle w:val="ListParagraph"/>
        <w:ind w:left="360"/>
        <w:rPr>
          <w:lang w:eastAsia="ja-JP"/>
        </w:rPr>
      </w:pPr>
      <w:r w:rsidRPr="000D7B5F">
        <w:rPr>
          <w:noProof/>
          <w:lang w:eastAsia="ja-JP"/>
        </w:rPr>
        <w:drawing>
          <wp:inline distT="0" distB="0" distL="0" distR="0" wp14:anchorId="44EF1798" wp14:editId="4A006E01">
            <wp:extent cx="2597283" cy="685835"/>
            <wp:effectExtent l="0" t="0" r="0" b="0"/>
            <wp:docPr id="25989634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6348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744C" w14:textId="7E180D31" w:rsidR="000D7B5F" w:rsidRDefault="000D7B5F" w:rsidP="000D7B5F">
      <w:pPr>
        <w:pStyle w:val="ListParagraph"/>
        <w:numPr>
          <w:ilvl w:val="0"/>
          <w:numId w:val="4"/>
        </w:numPr>
        <w:ind w:left="360"/>
        <w:rPr>
          <w:lang w:eastAsia="ja-JP"/>
        </w:rPr>
      </w:pPr>
      <w:r>
        <w:rPr>
          <w:lang w:eastAsia="ja-JP"/>
        </w:rPr>
        <w:t xml:space="preserve">For the wire connection, pin 3.2 RX need to be connected to TX </w:t>
      </w:r>
      <w:r w:rsidR="003B763B">
        <w:rPr>
          <w:lang w:eastAsia="ja-JP"/>
        </w:rPr>
        <w:t>on HC-06, and pin 3.3 TX need to be connected to RX on HC-06.</w:t>
      </w:r>
    </w:p>
    <w:p w14:paraId="3549E6F9" w14:textId="3CC2A478" w:rsidR="003B763B" w:rsidRDefault="003B763B" w:rsidP="003B763B">
      <w:pPr>
        <w:pStyle w:val="ListParagraph"/>
        <w:numPr>
          <w:ilvl w:val="0"/>
          <w:numId w:val="4"/>
        </w:numPr>
        <w:ind w:left="360"/>
        <w:rPr>
          <w:lang w:eastAsia="ja-JP"/>
        </w:rPr>
      </w:pPr>
      <w:r>
        <w:rPr>
          <w:lang w:eastAsia="ja-JP"/>
        </w:rPr>
        <w:t>Then for transmitting data, it will be the same for regular UART functions. Wait for the flag for buffer to be ready and write the char data to the buffer.</w:t>
      </w:r>
      <w:r w:rsidRPr="003B763B">
        <w:rPr>
          <w:noProof/>
          <w:lang w:eastAsia="ja-JP"/>
        </w:rPr>
        <w:drawing>
          <wp:inline distT="0" distB="0" distL="0" distR="0" wp14:anchorId="0484C560" wp14:editId="71285679">
            <wp:extent cx="2419109" cy="1979850"/>
            <wp:effectExtent l="0" t="0" r="635" b="1905"/>
            <wp:docPr id="5305472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724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003" cy="19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6BF6" w14:textId="43724318" w:rsidR="00D45748" w:rsidRPr="00D45748" w:rsidRDefault="00D45748" w:rsidP="000D7B5F">
      <w:pPr>
        <w:pStyle w:val="ListParagraph"/>
        <w:numPr>
          <w:ilvl w:val="0"/>
          <w:numId w:val="4"/>
        </w:numPr>
        <w:ind w:left="360"/>
        <w:rPr>
          <w:lang w:eastAsia="ja-JP"/>
        </w:rPr>
      </w:pPr>
      <w:r>
        <w:rPr>
          <w:lang w:eastAsia="ja-JP"/>
        </w:rPr>
        <w:br w:type="page"/>
      </w:r>
    </w:p>
    <w:p w14:paraId="7F428262" w14:textId="650A8576" w:rsidR="00BF7389" w:rsidRDefault="00BF7389" w:rsidP="00D45748">
      <w:pPr>
        <w:pStyle w:val="Title"/>
        <w:jc w:val="center"/>
        <w:rPr>
          <w:rFonts w:eastAsia="Yu Mincho"/>
          <w:sz w:val="52"/>
          <w:szCs w:val="52"/>
          <w:lang w:eastAsia="ja-JP"/>
        </w:rPr>
      </w:pPr>
      <w:r w:rsidRPr="00BF7389">
        <w:rPr>
          <w:rFonts w:eastAsia="Yu Mincho" w:hint="eastAsia"/>
          <w:sz w:val="52"/>
          <w:szCs w:val="52"/>
          <w:lang w:eastAsia="ja-JP"/>
        </w:rPr>
        <w:lastRenderedPageBreak/>
        <w:t xml:space="preserve">Guide to Capture Serial Input with </w:t>
      </w:r>
      <w:proofErr w:type="spellStart"/>
      <w:r w:rsidRPr="00BF7389">
        <w:rPr>
          <w:rFonts w:eastAsia="Yu Mincho" w:hint="eastAsia"/>
          <w:sz w:val="52"/>
          <w:szCs w:val="52"/>
          <w:lang w:eastAsia="ja-JP"/>
        </w:rPr>
        <w:t>CoolTerm</w:t>
      </w:r>
      <w:proofErr w:type="spellEnd"/>
    </w:p>
    <w:p w14:paraId="546C6932" w14:textId="6220670A" w:rsidR="00BF7389" w:rsidRDefault="00BF7389" w:rsidP="00BF7389">
      <w:pPr>
        <w:pStyle w:val="ListParagraph"/>
        <w:numPr>
          <w:ilvl w:val="0"/>
          <w:numId w:val="3"/>
        </w:numPr>
        <w:ind w:left="36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Download </w:t>
      </w:r>
      <w:proofErr w:type="spellStart"/>
      <w:r>
        <w:rPr>
          <w:rFonts w:eastAsia="Yu Mincho" w:hint="eastAsia"/>
          <w:lang w:eastAsia="ja-JP"/>
        </w:rPr>
        <w:t>CoolTerm</w:t>
      </w:r>
      <w:proofErr w:type="spellEnd"/>
      <w:r>
        <w:rPr>
          <w:rFonts w:eastAsia="Yu Mincho" w:hint="eastAsia"/>
          <w:lang w:eastAsia="ja-JP"/>
        </w:rPr>
        <w:t xml:space="preserve"> on the official website </w:t>
      </w:r>
      <w:hyperlink r:id="rId8" w:history="1">
        <w:r w:rsidRPr="001A0DE6">
          <w:rPr>
            <w:rStyle w:val="Hyperlink"/>
            <w:rFonts w:eastAsia="Yu Mincho"/>
            <w:lang w:eastAsia="ja-JP"/>
          </w:rPr>
          <w:t>https://freeware.the-meiers.org/</w:t>
        </w:r>
      </w:hyperlink>
      <w:r>
        <w:rPr>
          <w:rFonts w:eastAsia="Yu Mincho" w:hint="eastAsia"/>
          <w:lang w:eastAsia="ja-JP"/>
        </w:rPr>
        <w:t xml:space="preserve"> </w:t>
      </w:r>
    </w:p>
    <w:p w14:paraId="4B22AC92" w14:textId="477BC621" w:rsidR="00BF7389" w:rsidRDefault="00BF7389" w:rsidP="00BF7389">
      <w:pPr>
        <w:pStyle w:val="ListParagraph"/>
        <w:numPr>
          <w:ilvl w:val="0"/>
          <w:numId w:val="3"/>
        </w:numPr>
        <w:ind w:left="36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Unzip and </w:t>
      </w:r>
      <w:r w:rsidR="00DD37FE">
        <w:rPr>
          <w:rFonts w:eastAsia="Yu Mincho" w:hint="eastAsia"/>
          <w:lang w:eastAsia="ja-JP"/>
        </w:rPr>
        <w:t xml:space="preserve">start the </w:t>
      </w:r>
      <w:proofErr w:type="gramStart"/>
      <w:r w:rsidR="00DD37FE">
        <w:rPr>
          <w:rFonts w:eastAsia="Yu Mincho" w:hint="eastAsia"/>
          <w:lang w:eastAsia="ja-JP"/>
        </w:rPr>
        <w:t>program</w:t>
      </w:r>
      <w:proofErr w:type="gramEnd"/>
    </w:p>
    <w:p w14:paraId="5D96E5D8" w14:textId="7E535D90" w:rsidR="00DD37FE" w:rsidRDefault="00DD37FE" w:rsidP="00DD37FE">
      <w:pPr>
        <w:pStyle w:val="ListParagraph"/>
        <w:numPr>
          <w:ilvl w:val="0"/>
          <w:numId w:val="3"/>
        </w:numPr>
        <w:ind w:left="36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Select Connection -&gt; File Capture -&gt; Start. A window will pop out to ask to save the file.</w:t>
      </w:r>
      <w:r w:rsidRPr="00DD37FE">
        <w:rPr>
          <w:rFonts w:eastAsia="Yu Mincho"/>
          <w:noProof/>
          <w:lang w:eastAsia="ja-JP"/>
        </w:rPr>
        <w:drawing>
          <wp:inline distT="0" distB="0" distL="0" distR="0" wp14:anchorId="322C7337" wp14:editId="6E4CDAFF">
            <wp:extent cx="2992260" cy="2523281"/>
            <wp:effectExtent l="0" t="0" r="0" b="0"/>
            <wp:docPr id="163586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63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323" cy="25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D569" w14:textId="293A534B" w:rsidR="00DD37FE" w:rsidRDefault="00DD37FE" w:rsidP="00DD37FE">
      <w:pPr>
        <w:pStyle w:val="ListParagraph"/>
        <w:numPr>
          <w:ilvl w:val="0"/>
          <w:numId w:val="3"/>
        </w:numPr>
        <w:ind w:left="36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After saving the txt file, the connection can be started by clicking the arrow at the bottom left corner.</w:t>
      </w:r>
    </w:p>
    <w:p w14:paraId="3C02989B" w14:textId="7A51C546" w:rsidR="00DD37FE" w:rsidRPr="00DD37FE" w:rsidRDefault="00DD37FE" w:rsidP="00DD37FE">
      <w:pPr>
        <w:pStyle w:val="ListParagraph"/>
        <w:numPr>
          <w:ilvl w:val="0"/>
          <w:numId w:val="3"/>
        </w:numPr>
        <w:ind w:left="36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The setting for the connection can also be adjusted at the drop down manual.</w:t>
      </w:r>
    </w:p>
    <w:p w14:paraId="4E39F730" w14:textId="2D4DD2B7" w:rsidR="00DD37FE" w:rsidRDefault="00850B2E" w:rsidP="00DD37FE">
      <w:pPr>
        <w:pStyle w:val="ListParagraph"/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>Nearest distance by USG sensor – 1.97cm, longest sensor – 2.97m.</w:t>
      </w:r>
    </w:p>
    <w:p w14:paraId="22B91FB6" w14:textId="44CED114" w:rsidR="00850B2E" w:rsidRDefault="00A74319" w:rsidP="00DD37FE">
      <w:pPr>
        <w:pStyle w:val="ListParagraph"/>
        <w:ind w:left="36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Distance between triggers should be more than 60 </w:t>
      </w:r>
      <w:proofErr w:type="spellStart"/>
      <w:r>
        <w:rPr>
          <w:rFonts w:eastAsia="Yu Mincho"/>
          <w:lang w:eastAsia="ja-JP"/>
        </w:rPr>
        <w:t>ms.</w:t>
      </w:r>
      <w:proofErr w:type="spellEnd"/>
      <w:r>
        <w:rPr>
          <w:rFonts w:eastAsia="Yu Mincho"/>
          <w:lang w:eastAsia="ja-JP"/>
        </w:rPr>
        <w:t xml:space="preserve"> </w:t>
      </w:r>
    </w:p>
    <w:p w14:paraId="4286E76E" w14:textId="6B2065B4" w:rsidR="00DD37FE" w:rsidRDefault="00442C03" w:rsidP="00DD37FE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Appendix</w:t>
      </w:r>
    </w:p>
    <w:p w14:paraId="0C47EBF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#include "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msp.h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"</w:t>
      </w:r>
    </w:p>
    <w:p w14:paraId="3E34E69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stdint.h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&gt;</w:t>
      </w:r>
    </w:p>
    <w:p w14:paraId="0E7EB94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&gt;</w:t>
      </w:r>
    </w:p>
    <w:p w14:paraId="2E966F6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C3D568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//higher number has lower priority</w:t>
      </w:r>
    </w:p>
    <w:p w14:paraId="382D6025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>#define PORT2_PRIO 4</w:t>
      </w:r>
    </w:p>
    <w:p w14:paraId="3FCE42E2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>#define TIMEA0_PRIO 3</w:t>
      </w:r>
    </w:p>
    <w:p w14:paraId="66E8B0F7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>#define MCLKFREQ</w:t>
      </w:r>
    </w:p>
    <w:p w14:paraId="07D9DDE8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>#define INTR_PRD 1000</w:t>
      </w:r>
    </w:p>
    <w:p w14:paraId="4C22CF8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#define DIST_DIV 1400</w:t>
      </w:r>
    </w:p>
    <w:p w14:paraId="6E7FEAA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C5A9BA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//according to HCSR-04 datasheet, trigger length is 10us and max echo length is 60ms</w:t>
      </w:r>
    </w:p>
    <w:p w14:paraId="7B12477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74D368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//by my measurement, the echo length is from 135us to 55ms</w:t>
      </w:r>
    </w:p>
    <w:p w14:paraId="3831311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235B9C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long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intrcnt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72246FB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long distance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7ADDAAD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long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clktick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24EF2C1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67BDE5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long timestamp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590DF4A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long start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0770130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long end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71968AE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75C4CF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void UART0_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init(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6B0243E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int UART0_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puts(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const char *str);</w:t>
      </w:r>
    </w:p>
    <w:p w14:paraId="50F2CA8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void UART2_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init(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0D509B7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int UART2_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puts(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const char *str);</w:t>
      </w:r>
    </w:p>
    <w:p w14:paraId="68684EA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void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Delay(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uint32_t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tick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049E98F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long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measure_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dist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535F00F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get_time_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stamp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7EB4D74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AB3869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int min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543E8FD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int sec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7F210E3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22BF98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5C11637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The main function initializes all port, including, UART, trigger, echo. And keep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triggering</w:t>
      </w:r>
      <w:proofErr w:type="gramEnd"/>
    </w:p>
    <w:p w14:paraId="2221FD3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ultrasonic sensor and send the distance converted from echo length to the console</w:t>
      </w:r>
    </w:p>
    <w:p w14:paraId="0CFBDBC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352C49D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int main(void)</w:t>
      </w:r>
    </w:p>
    <w:p w14:paraId="7F19E5C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1F908B8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745E00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WDT_A-&gt;CTL = WDT_A_CTL_PW |             // Stop watchdog timer</w:t>
      </w:r>
    </w:p>
    <w:p w14:paraId="1EAF936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WDT_A_CTL_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HOLD;</w:t>
      </w:r>
      <w:proofErr w:type="gramEnd"/>
    </w:p>
    <w:p w14:paraId="50B5C43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835FD0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//setting up clock signals</w:t>
      </w:r>
    </w:p>
    <w:p w14:paraId="7A38B71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CS-&gt;KEY = CS_KEY_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VAL;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   // Unlock CS module for register access</w:t>
      </w:r>
    </w:p>
    <w:p w14:paraId="6CD55E2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CS-&gt;CTL0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0;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              // Reset tuning parameters</w:t>
      </w:r>
    </w:p>
    <w:p w14:paraId="508AB66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CS-&gt;CTL0 = CS_CTL0_DCORSEL_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3;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// Set DCO to 24MHz</w:t>
      </w:r>
    </w:p>
    <w:p w14:paraId="748416A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CS-&gt;CTL1 = CS_CTL1_SELA_2 |             // Select ACLK = REFO</w:t>
      </w:r>
    </w:p>
    <w:p w14:paraId="0A652BC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CS_CTL1_SELS_3 |                // SMCLK = DCO</w:t>
      </w:r>
    </w:p>
    <w:p w14:paraId="664E477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CS_CTL1_SELM_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3;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    // MCLK = DCO</w:t>
      </w:r>
    </w:p>
    <w:p w14:paraId="6419757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CS-&gt;KEY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0;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         // Lock CS module from unintended accesses</w:t>
      </w:r>
    </w:p>
    <w:p w14:paraId="3FBBC45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1676E2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UART2_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init(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17FAC63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A93B86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Configure GPIO</w:t>
      </w:r>
    </w:p>
    <w:p w14:paraId="601506C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Setting up LED for distance detecting</w:t>
      </w:r>
    </w:p>
    <w:p w14:paraId="21B1DA3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P1-&gt;DIR |= 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0;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           // Set P1.0 as output</w:t>
      </w:r>
    </w:p>
    <w:p w14:paraId="3F0CFBE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028557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//set p2 as GPIO</w:t>
      </w:r>
    </w:p>
    <w:p w14:paraId="56635E7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P2-&gt;SEL0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3D2BE9E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P2-&gt;SEL1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58B9014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C721F9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uses p2.7 as echo</w:t>
      </w:r>
    </w:p>
    <w:p w14:paraId="51338D5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P2-&gt;DIR &amp;= ~BIT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7;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// P2.7 as input pin</w:t>
      </w:r>
    </w:p>
    <w:p w14:paraId="41C160F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P2-&gt;REN |= 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7;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// P2.7 pull resistor enabled</w:t>
      </w:r>
    </w:p>
    <w:p w14:paraId="32B216A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  P2-&gt;OUT &amp;= ~BIT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7;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// P2.7 selected as pull down (active low)</w:t>
      </w:r>
    </w:p>
    <w:p w14:paraId="751C21F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34EFE8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uses p2.6 as trigger</w:t>
      </w:r>
    </w:p>
    <w:p w14:paraId="188680B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P2-&gt;DIR |= 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6;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// trigger pin as output</w:t>
      </w:r>
    </w:p>
    <w:p w14:paraId="7B03DA5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DDD40B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receiving interrupt from p2.7</w:t>
      </w:r>
    </w:p>
    <w:p w14:paraId="0C0843A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P2-&gt;IFG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0;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   // clean pending interrupt flag</w:t>
      </w:r>
    </w:p>
    <w:p w14:paraId="34177C9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P2-&gt;IES &amp;= ~BIT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7;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// enable rising edge interrupt</w:t>
      </w:r>
    </w:p>
    <w:p w14:paraId="04126A9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P2-&gt;IE |= 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7;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// enable interrupt</w:t>
      </w:r>
    </w:p>
    <w:p w14:paraId="518F16B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968373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//setting up timer A0</w:t>
      </w:r>
    </w:p>
    <w:p w14:paraId="2E1BEC3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TIMER_A0-&gt;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CCTL[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0] = TIMER_A_CCTLN_CCIE;       // CCR0 interrupt enabled</w:t>
      </w:r>
    </w:p>
    <w:p w14:paraId="0040BCC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TIMER_A0-&gt;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CCR[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0] = INTR_PRD - 1; // interrupt is raised for every 1000 clock tick</w:t>
      </w:r>
    </w:p>
    <w:p w14:paraId="4E97529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TIMER_A0-&gt;CTL = TIMER_A_CTL_TASSEL_2 | TIMER_A_CTL_MC__UP | TIMER_A_CTL_CLR; // SMCLK,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upmode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, TA clear</w:t>
      </w:r>
    </w:p>
    <w:p w14:paraId="1E4785E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8E9C9F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BF6B02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Enable Port2 interrupt for echo and set priority as 4</w:t>
      </w:r>
    </w:p>
    <w:p w14:paraId="41D169D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NVIC_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SetPriority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PORT2_IRQn, PORT2_PRIO);</w:t>
      </w:r>
    </w:p>
    <w:p w14:paraId="19D63FA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NVIC_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EnableIRQ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PORT2_IRQn);</w:t>
      </w:r>
    </w:p>
    <w:p w14:paraId="4B54249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60C563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Enable Timer interrupt for timing and set priority as 3</w:t>
      </w:r>
    </w:p>
    <w:p w14:paraId="5253B5D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NVIC_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SetPriority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TA0_0_IRQn, TIMEA0_PRIO);</w:t>
      </w:r>
    </w:p>
    <w:p w14:paraId="70741F1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NVIC_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EnableIRQ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TA0_0_IRQn);</w:t>
      </w:r>
    </w:p>
    <w:p w14:paraId="31D8DC3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78417F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__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enable_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irq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             // Enables interrupts to the system</w:t>
      </w:r>
    </w:p>
    <w:p w14:paraId="5197781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AE676F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//blink twice before it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begin</w:t>
      </w:r>
      <w:proofErr w:type="gramEnd"/>
    </w:p>
    <w:p w14:paraId="366E206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P1-&gt;OUT |=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BIT0;</w:t>
      </w:r>
      <w:proofErr w:type="gramEnd"/>
    </w:p>
    <w:p w14:paraId="39DD8D8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Delay(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24000000);</w:t>
      </w:r>
    </w:p>
    <w:p w14:paraId="038BF8F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P1-&gt;OUT &amp;= ~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BIT0;</w:t>
      </w:r>
      <w:proofErr w:type="gramEnd"/>
    </w:p>
    <w:p w14:paraId="2BDA218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Delay(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24000000);</w:t>
      </w:r>
    </w:p>
    <w:p w14:paraId="6A44E1B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P1-&gt;OUT |=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BIT0;</w:t>
      </w:r>
      <w:proofErr w:type="gramEnd"/>
    </w:p>
    <w:p w14:paraId="6F938FE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Delay(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24000000);</w:t>
      </w:r>
    </w:p>
    <w:p w14:paraId="0B0579A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P1-&gt;OUT &amp;= ~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BIT0;</w:t>
      </w:r>
      <w:proofErr w:type="gramEnd"/>
    </w:p>
    <w:p w14:paraId="6C17B2C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432A3A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intrcnt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05BE425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F03242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68E8FE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while (1)</w:t>
      </w:r>
    </w:p>
    <w:p w14:paraId="0633A9D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{</w:t>
      </w:r>
    </w:p>
    <w:p w14:paraId="0707B94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E5AE12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distance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measure_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dist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0F7BAC1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get_time_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stamp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);</w:t>
      </w:r>
    </w:p>
    <w:p w14:paraId="1686E1C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F9051D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char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buffer[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50];</w:t>
      </w:r>
    </w:p>
    <w:p w14:paraId="6EA0173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sprintf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buffer, "%d:%d, %d\n",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min,sec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, distance); // format the output string</w:t>
      </w:r>
    </w:p>
    <w:p w14:paraId="0EA88E9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UART2_puts(buffer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);</w:t>
      </w:r>
      <w:proofErr w:type="gramEnd"/>
    </w:p>
    <w:p w14:paraId="73726A5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766ED7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//turning LED on if distance is less than certain range and if distance isn't 0.</w:t>
      </w:r>
    </w:p>
    <w:p w14:paraId="12AFCD8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if (distance &lt; 50 &amp;&amp;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distance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0)</w:t>
      </w:r>
    </w:p>
    <w:p w14:paraId="7D6BDCA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P1-&gt;OUT |=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BIT0;</w:t>
      </w:r>
      <w:proofErr w:type="gramEnd"/>
    </w:p>
    <w:p w14:paraId="2DFDBAA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else</w:t>
      </w:r>
    </w:p>
    <w:p w14:paraId="79ED8DF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P1-&gt;OUT &amp;= ~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BIT0;</w:t>
      </w:r>
      <w:proofErr w:type="gramEnd"/>
    </w:p>
    <w:p w14:paraId="296C815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Delay(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300000);</w:t>
      </w:r>
    </w:p>
    <w:p w14:paraId="42AAD86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}</w:t>
      </w:r>
    </w:p>
    <w:p w14:paraId="2F3D7DB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50C2D6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1F364EB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1767FD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3A13789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This function is initializing the UART0 for sending distance message to the console with baud rate of 9600</w:t>
      </w:r>
    </w:p>
    <w:p w14:paraId="1806A4C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</w:t>
      </w:r>
    </w:p>
    <w:p w14:paraId="51ED579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194707A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void UART0_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init(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</w:t>
      </w:r>
    </w:p>
    <w:p w14:paraId="54FCDDB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03D3A09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Configure UART pins</w:t>
      </w:r>
    </w:p>
    <w:p w14:paraId="68C456C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P1-&gt;SEL0 |= BIT2 | 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3;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// set 2-UART pin as secondary function</w:t>
      </w:r>
    </w:p>
    <w:p w14:paraId="4F43258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E02ABB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Configure UART</w:t>
      </w:r>
    </w:p>
    <w:p w14:paraId="2781795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EUSCI_A0-&gt;CTLW0 |= EUSCI_A_CTLW0_SWRST; // Put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eUSCI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in reset</w:t>
      </w:r>
    </w:p>
    <w:p w14:paraId="2D1A03B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EUSCI_A0-&gt;CTLW0 |= EUSCI_B_CTLW0_SSEL__SMCLK; // Configure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eUSCI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clock source for SMCLK</w:t>
      </w:r>
    </w:p>
    <w:p w14:paraId="5A0D1A8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Baud Rate calculation</w:t>
      </w:r>
    </w:p>
    <w:p w14:paraId="43C0B7B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12000000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/(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16*9600) = 78.125</w:t>
      </w:r>
    </w:p>
    <w:p w14:paraId="5353CFA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Fractional portion = 0.125</w:t>
      </w:r>
    </w:p>
    <w:p w14:paraId="5152F98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User's Guide Table 21-4: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UCBRSx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0x10</w:t>
      </w:r>
    </w:p>
    <w:p w14:paraId="773BE6D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UCBRFx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int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( 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78.125-78)*16) = 2</w:t>
      </w:r>
    </w:p>
    <w:p w14:paraId="5014B448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>EUSCI_A0-&gt;BRW = 78;                     // 12000000/16/9600</w:t>
      </w:r>
    </w:p>
    <w:p w14:paraId="4554FBB5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 xml:space="preserve">    EUSCI_A0-&gt;MCTLW = (2 &lt;&lt; EUSCI_A_MCTLW_BRF_OFS) |</w:t>
      </w:r>
    </w:p>
    <w:p w14:paraId="6849288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 xml:space="preserve">    </w:t>
      </w:r>
      <w:r>
        <w:rPr>
          <w:rFonts w:ascii="Courier New" w:hAnsi="Courier New" w:cs="Courier New"/>
          <w:kern w:val="0"/>
          <w:sz w:val="22"/>
          <w:szCs w:val="22"/>
        </w:rPr>
        <w:t>EUSCI_A_MCTLW_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OS16;</w:t>
      </w:r>
      <w:proofErr w:type="gramEnd"/>
    </w:p>
    <w:p w14:paraId="59A4410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D5F3A5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EUSCI_A0-&gt;CTLW0 &amp;= ~EUSCI_A_CTLW0_SWRST; // take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eUSCI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out of reset mode</w:t>
      </w:r>
    </w:p>
    <w:p w14:paraId="194D765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EUSCI_A0-&gt;IFG &amp;= ~EUSCI_A_IFG_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RXIFG;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// Clear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eUSCI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RX interrupt flag</w:t>
      </w:r>
    </w:p>
    <w:p w14:paraId="4BC2C36C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>EUSCI_A0-&gt;IE &amp;= ~EUSCI_A_IE_RXIE;        // Disable USCI_A0 RX interrupt</w:t>
      </w:r>
    </w:p>
    <w:p w14:paraId="09CFE6D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07D6BEF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467BCF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2AC8A63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This function puts a string to transmit buffer in the UART0, which will be sent to console</w:t>
      </w:r>
    </w:p>
    <w:p w14:paraId="6E9D9A6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2F39E02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int UART0_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puts(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const char *str)</w:t>
      </w:r>
    </w:p>
    <w:p w14:paraId="5A59E80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4626370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int status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-1;</w:t>
      </w:r>
      <w:proofErr w:type="gramEnd"/>
    </w:p>
    <w:p w14:paraId="431A822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B00E8B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  if 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'\0')</w:t>
      </w:r>
    </w:p>
    <w:p w14:paraId="1CED862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{</w:t>
      </w:r>
    </w:p>
    <w:p w14:paraId="5F4185B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status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6FB4037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7F4DBD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while (*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'\0')</w:t>
      </w:r>
    </w:p>
    <w:p w14:paraId="37A2C68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{</w:t>
      </w:r>
    </w:p>
    <w:p w14:paraId="7AA834A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/* Wait for the transmit buffer to be ready */</w:t>
      </w:r>
    </w:p>
    <w:p w14:paraId="21F939F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while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(!(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EUSCI_A0-&gt;IFG &amp; EUSCI_A_IFG_TXIFG))</w:t>
      </w:r>
    </w:p>
    <w:p w14:paraId="7132B63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;</w:t>
      </w:r>
    </w:p>
    <w:p w14:paraId="4184456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A664A1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/* Transmit data */</w:t>
      </w:r>
    </w:p>
    <w:p w14:paraId="11363D5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EUSCI_A0-&gt;TXBUF = *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str;</w:t>
      </w:r>
      <w:proofErr w:type="gramEnd"/>
    </w:p>
    <w:p w14:paraId="68DCD1C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A69AE7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/* If there is a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line-feed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, add a carriage return */</w:t>
      </w:r>
    </w:p>
    <w:p w14:paraId="4356006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if (*str == '\n')</w:t>
      </w:r>
    </w:p>
    <w:p w14:paraId="5559BFF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{</w:t>
      </w:r>
    </w:p>
    <w:p w14:paraId="6F27279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/* Wait for the transmit buffer to be ready */</w:t>
      </w:r>
    </w:p>
    <w:p w14:paraId="4C26040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while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(!(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EUSCI_A0-&gt;IFG &amp; EUSCI_A_IFG_TXIFG))</w:t>
      </w:r>
    </w:p>
    <w:p w14:paraId="6974467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    ;</w:t>
      </w:r>
    </w:p>
    <w:p w14:paraId="2CC14F7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EUSCI_A0-&gt;TXBUF = '\r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';</w:t>
      </w:r>
      <w:proofErr w:type="gramEnd"/>
    </w:p>
    <w:p w14:paraId="0F11DC6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}</w:t>
      </w:r>
    </w:p>
    <w:p w14:paraId="3B4104E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866EA1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str+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+;</w:t>
      </w:r>
      <w:proofErr w:type="gramEnd"/>
    </w:p>
    <w:p w14:paraId="2F2E4C3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}</w:t>
      </w:r>
    </w:p>
    <w:p w14:paraId="1E2EC31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}</w:t>
      </w:r>
    </w:p>
    <w:p w14:paraId="02FFB69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70C287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status;</w:t>
      </w:r>
      <w:proofErr w:type="gramEnd"/>
    </w:p>
    <w:p w14:paraId="1878B81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6A3A516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A526FA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void UART2_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init(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</w:t>
      </w:r>
    </w:p>
    <w:p w14:paraId="279153B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0D44B63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//pin 3.2 RX pin 3.3 TX</w:t>
      </w:r>
    </w:p>
    <w:p w14:paraId="200E708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Configure UART pins</w:t>
      </w:r>
    </w:p>
    <w:p w14:paraId="64FFFF7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P3-&gt;SEL0 |= BIT2 | 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3;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// set 2-UART pin as secondary function</w:t>
      </w:r>
    </w:p>
    <w:p w14:paraId="4BF8BEA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P3-&gt;SEL1 &amp;=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~(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BIT2 | BIT3);</w:t>
      </w:r>
    </w:p>
    <w:p w14:paraId="20B672D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25FA29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Configure UART</w:t>
      </w:r>
    </w:p>
    <w:p w14:paraId="79ECDBC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EUSCI_A2-&gt;CTLW0 |= EUSCI_A_CTLW0_SWRST; // Put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eUSCI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in reset</w:t>
      </w:r>
    </w:p>
    <w:p w14:paraId="0EB7931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EUSCI_A2-&gt;CTLW0 |= EUSCI_B_CTLW0_SSEL__SMCLK; // Configure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eUSCI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clock source for SMCLK</w:t>
      </w:r>
    </w:p>
    <w:p w14:paraId="3391DB1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Baud Rate calculation</w:t>
      </w:r>
    </w:p>
    <w:p w14:paraId="7D8F4BC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12000000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/(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16*9600) = 78.125</w:t>
      </w:r>
    </w:p>
    <w:p w14:paraId="7D5C3C7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Fractional portion = 0.125</w:t>
      </w:r>
    </w:p>
    <w:p w14:paraId="568842D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User's Guide Table 21-4: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UCBRSx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0x10</w:t>
      </w:r>
    </w:p>
    <w:p w14:paraId="447A544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UCBRFx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= int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( 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78.125-78)*16) = 2</w:t>
      </w:r>
    </w:p>
    <w:p w14:paraId="24001DE2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>EUSCI_A2-&gt;BRW = 78;                     // 12000000/16/9600</w:t>
      </w:r>
    </w:p>
    <w:p w14:paraId="338724C5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 xml:space="preserve">    EUSCI_A2-&gt;MCTLW = (2 &lt;&lt; EUSCI_A_MCTLW_BRF_OFS) |</w:t>
      </w:r>
    </w:p>
    <w:p w14:paraId="629A5FD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 xml:space="preserve">    </w:t>
      </w:r>
      <w:r>
        <w:rPr>
          <w:rFonts w:ascii="Courier New" w:hAnsi="Courier New" w:cs="Courier New"/>
          <w:kern w:val="0"/>
          <w:sz w:val="22"/>
          <w:szCs w:val="22"/>
        </w:rPr>
        <w:t>EUSCI_A_MCTLW_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OS16;</w:t>
      </w:r>
      <w:proofErr w:type="gramEnd"/>
    </w:p>
    <w:p w14:paraId="575BF03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D1AFC1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EUSCI_A2-&gt;CTLW0 &amp;= ~EUSCI_A_CTLW0_SWRST; // take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eUSCI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out of reset mode</w:t>
      </w:r>
    </w:p>
    <w:p w14:paraId="0F44F7B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  EUSCI_A2-&gt;IFG &amp;= ~EUSCI_A_IFG_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RXIFG;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// Clear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eUSCI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RX interrupt flag</w:t>
      </w:r>
    </w:p>
    <w:p w14:paraId="63DFCB5F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r w:rsidRPr="00850B2E">
        <w:rPr>
          <w:rFonts w:ascii="Courier New" w:hAnsi="Courier New" w:cs="Courier New"/>
          <w:kern w:val="0"/>
          <w:sz w:val="22"/>
          <w:szCs w:val="22"/>
          <w:lang w:val="it-IT"/>
        </w:rPr>
        <w:t>EUSCI_A2-&gt;IE &amp;= ~EUSCI_A_IE_RXIE;        // Disable USCI_A2 RX interrupt</w:t>
      </w:r>
    </w:p>
    <w:p w14:paraId="1B89D594" w14:textId="77777777" w:rsidR="00850B2E" w:rsidRP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it-IT"/>
        </w:rPr>
      </w:pPr>
    </w:p>
    <w:p w14:paraId="11D34EF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7289C03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99FA6F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int UART2_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puts(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const char *str)</w:t>
      </w:r>
    </w:p>
    <w:p w14:paraId="6CD5395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4B0639E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int status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-1;</w:t>
      </w:r>
      <w:proofErr w:type="gramEnd"/>
    </w:p>
    <w:p w14:paraId="48E8A88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0968A8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if (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'\0') {</w:t>
      </w:r>
    </w:p>
    <w:p w14:paraId="4A4C3E9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status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6A093A5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F10B4A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while (*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str !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= '\0') {</w:t>
      </w:r>
    </w:p>
    <w:p w14:paraId="3EEF9E0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/* Wait for the transmit buffer to be ready */</w:t>
      </w:r>
    </w:p>
    <w:p w14:paraId="098F068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while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(!(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EUSCI_A2-&gt;IFG &amp; EUSCI_A_IFG_TXIFG));</w:t>
      </w:r>
    </w:p>
    <w:p w14:paraId="4EF95C0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F4C583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/* Transmit data */</w:t>
      </w:r>
    </w:p>
    <w:p w14:paraId="3EE1813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EUSCI_A2-&gt;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TXBUF  =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*str;</w:t>
      </w:r>
    </w:p>
    <w:p w14:paraId="6C25D94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30DD75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/* If there is a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line-feed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, add a carriage return */</w:t>
      </w:r>
    </w:p>
    <w:p w14:paraId="450A9DA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if (*str == '\n') {</w:t>
      </w:r>
    </w:p>
    <w:p w14:paraId="434E542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/* Wait for the transmit buffer to be ready */</w:t>
      </w:r>
    </w:p>
    <w:p w14:paraId="2F002AA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while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(!(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EUSCI_A2-&gt;IFG &amp; EUSCI_A_IFG_TXIFG));</w:t>
      </w:r>
    </w:p>
    <w:p w14:paraId="3470F62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    EUSCI_A2-&gt;TXBUF = '\r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';</w:t>
      </w:r>
      <w:proofErr w:type="gramEnd"/>
    </w:p>
    <w:p w14:paraId="6C9FF37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}</w:t>
      </w:r>
    </w:p>
    <w:p w14:paraId="4F4BBFA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805002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str+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+;</w:t>
      </w:r>
      <w:proofErr w:type="gramEnd"/>
    </w:p>
    <w:p w14:paraId="62E49E4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}</w:t>
      </w:r>
    </w:p>
    <w:p w14:paraId="779810A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}</w:t>
      </w:r>
    </w:p>
    <w:p w14:paraId="1FC2FBB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63F151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status;</w:t>
      </w:r>
      <w:proofErr w:type="gramEnd"/>
    </w:p>
    <w:p w14:paraId="0D19C28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304818A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8E651D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16DEDED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This function delay for the given amount of clock cycle</w:t>
      </w:r>
    </w:p>
    <w:p w14:paraId="7F18360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5EDE56E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void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Delay(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uint32_t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tick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)</w:t>
      </w:r>
    </w:p>
    <w:p w14:paraId="12B9C9F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7C85087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initialize timer32 1 with give amount of tick</w:t>
      </w:r>
    </w:p>
    <w:p w14:paraId="16A2252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TIMER32_1-&gt;LOAD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tick;</w:t>
      </w:r>
      <w:proofErr w:type="gramEnd"/>
    </w:p>
    <w:p w14:paraId="657923D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//no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prescaler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, periodic wrapping mode, disable interrupt, 32-bit timer</w:t>
      </w:r>
    </w:p>
    <w:p w14:paraId="73619A1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TIMER32_1-&gt;CONTROL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0xc2;</w:t>
      </w:r>
      <w:proofErr w:type="gramEnd"/>
    </w:p>
    <w:p w14:paraId="026074A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96771C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//spin wait until the time is reached</w:t>
      </w:r>
    </w:p>
    <w:p w14:paraId="20857E1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while ((TIMER32_1-&gt;RIS &amp; 1) == 0)</w:t>
      </w:r>
    </w:p>
    <w:p w14:paraId="3C44420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;</w:t>
      </w:r>
    </w:p>
    <w:p w14:paraId="21A5ED6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TIMER32_1-&gt;INTCLR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0;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//clear raw interrupt flag</w:t>
      </w:r>
    </w:p>
    <w:p w14:paraId="75920AC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EB40CC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5C5BB0D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49D2ED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long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measure_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dist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</w:t>
      </w:r>
    </w:p>
    <w:p w14:paraId="5D1B6B3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7FECE6C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uses pin 2.6 for trigger</w:t>
      </w:r>
    </w:p>
    <w:p w14:paraId="3E5E83A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P2-&gt;OUT |= 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6;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// generate pulse</w:t>
      </w:r>
    </w:p>
    <w:p w14:paraId="4AECDD2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Delay(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240);                 // 240 cycle in 24mhz is about 10us</w:t>
      </w:r>
    </w:p>
    <w:p w14:paraId="7BED124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P2-&gt;OUT &amp;= ~BIT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6;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// stop pulse</w:t>
      </w:r>
    </w:p>
    <w:p w14:paraId="50E4452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03EBF83" w14:textId="054DCC60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P2-&gt;IFG 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  /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/ clear P2 interrupt just in case anything happened before</w:t>
      </w:r>
    </w:p>
    <w:p w14:paraId="6246019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P2-&gt;IES &amp;= ~BIT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7;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// wait for rising edge on ECHO pin</w:t>
      </w:r>
    </w:p>
    <w:p w14:paraId="32B716F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Delay(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660000);</w:t>
      </w:r>
    </w:p>
    <w:p w14:paraId="34F965F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EC972D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if(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end &gt; start)</w:t>
      </w:r>
    </w:p>
    <w:p w14:paraId="7147B88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{</w:t>
      </w:r>
    </w:p>
    <w:p w14:paraId="67803BF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return (end - start) / DIST_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DIV;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// converting ECHO time into cm</w:t>
      </w:r>
    </w:p>
    <w:p w14:paraId="3D89298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}</w:t>
      </w:r>
    </w:p>
    <w:p w14:paraId="520A0B3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else</w:t>
      </w:r>
    </w:p>
    <w:p w14:paraId="665DE0A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{</w:t>
      </w:r>
    </w:p>
    <w:p w14:paraId="3A812B8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return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0;</w:t>
      </w:r>
      <w:proofErr w:type="gramEnd"/>
    </w:p>
    <w:p w14:paraId="0870D73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}</w:t>
      </w:r>
    </w:p>
    <w:p w14:paraId="6BFCBFF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A5CDA3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372C637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3CEFE2B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get_time_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stamp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)</w:t>
      </w:r>
    </w:p>
    <w:p w14:paraId="59DA035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1BBFE20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sec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intrcnt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/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24000;</w:t>
      </w:r>
      <w:proofErr w:type="gramEnd"/>
    </w:p>
    <w:p w14:paraId="2B4FC95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min = sec /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60;</w:t>
      </w:r>
      <w:proofErr w:type="gramEnd"/>
    </w:p>
    <w:p w14:paraId="2EEBE66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sec %=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60;</w:t>
      </w:r>
      <w:proofErr w:type="gramEnd"/>
    </w:p>
    <w:p w14:paraId="2AF39294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5D4B0D5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34B605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1DBC3AC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Port2 interrupt service routine, start timing echo from rising edge to falling edge</w:t>
      </w:r>
    </w:p>
    <w:p w14:paraId="5928D01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0DC3173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void PORT2_IRQHandler(void)</w:t>
      </w:r>
    </w:p>
    <w:p w14:paraId="105E2FD6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085DE795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check if interrupt is pending for p2.7</w:t>
      </w:r>
    </w:p>
    <w:p w14:paraId="1589F38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if (P2-&gt;IFG &amp; BIT7)</w:t>
      </w:r>
    </w:p>
    <w:p w14:paraId="684F746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{</w:t>
      </w:r>
    </w:p>
    <w:p w14:paraId="4B326E4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//if we are checking for raising edge, we are at the beginning of the echo</w:t>
      </w:r>
    </w:p>
    <w:p w14:paraId="68BCD30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if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(!(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P2-&gt;IES &amp; BIT7 ))</w:t>
      </w:r>
    </w:p>
    <w:p w14:paraId="2EF9D4A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{</w:t>
      </w:r>
    </w:p>
    <w:p w14:paraId="4160856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//record starting time of the echo</w:t>
      </w:r>
    </w:p>
    <w:p w14:paraId="2EE9AB3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start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=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intrcnt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* 1000 + (long) TIMER_A0-&gt;R;</w:t>
      </w:r>
    </w:p>
    <w:p w14:paraId="555B0432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//now checks for falling edge, which is the end of the echo</w:t>
      </w:r>
    </w:p>
    <w:p w14:paraId="1FBCE57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P2-&gt;IES |=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BIT7;</w:t>
      </w:r>
      <w:proofErr w:type="gramEnd"/>
    </w:p>
    <w:p w14:paraId="2CBC6811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}</w:t>
      </w:r>
    </w:p>
    <w:p w14:paraId="52F1197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else</w:t>
      </w:r>
    </w:p>
    <w:p w14:paraId="066B849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lastRenderedPageBreak/>
        <w:t xml:space="preserve">        {</w:t>
      </w:r>
    </w:p>
    <w:p w14:paraId="65C94BF9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end =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intrcnt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 xml:space="preserve"> * 1000 + (long) TIMER_A0-&gt;R; //calculating ECHO length</w:t>
      </w:r>
    </w:p>
    <w:p w14:paraId="76746A1E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//now back to checking rising edge, which is the beginning of the echo</w:t>
      </w:r>
    </w:p>
    <w:p w14:paraId="6B17F8DB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    P2-&gt;IES &amp;= ~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BIT7;</w:t>
      </w:r>
      <w:proofErr w:type="gramEnd"/>
    </w:p>
    <w:p w14:paraId="11B2E26C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16A4FC43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}</w:t>
      </w:r>
    </w:p>
    <w:p w14:paraId="526E649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    P2-&gt;IFG &amp;= ~BIT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 xml:space="preserve">7;   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 xml:space="preserve">          //clear flag</w:t>
      </w:r>
    </w:p>
    <w:p w14:paraId="7014DA6D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}</w:t>
      </w:r>
    </w:p>
    <w:p w14:paraId="6B0C79F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58AECD3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503BFE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/**</w:t>
      </w:r>
    </w:p>
    <w:p w14:paraId="3BE4C8B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 TimerA0 interrupt service routine, updates count of interrupt and clears interrupt flag</w:t>
      </w:r>
    </w:p>
    <w:p w14:paraId="52F60F18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*/</w:t>
      </w:r>
    </w:p>
    <w:p w14:paraId="44ADDF0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void TA0_0_IRQHandler(void)</w:t>
      </w:r>
    </w:p>
    <w:p w14:paraId="5D525BDF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{</w:t>
      </w:r>
    </w:p>
    <w:p w14:paraId="3B9B60AA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//    Interrupt gets triggered for every 1000 clock cycle in SMCLK</w:t>
      </w:r>
    </w:p>
    <w:p w14:paraId="52D82DC0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</w:rPr>
        <w:t>intrcnt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+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+;</w:t>
      </w:r>
      <w:proofErr w:type="gramEnd"/>
    </w:p>
    <w:p w14:paraId="4A60105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    TIMER_A0-&gt;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CCTL[</w:t>
      </w:r>
      <w:proofErr w:type="gramEnd"/>
      <w:r>
        <w:rPr>
          <w:rFonts w:ascii="Courier New" w:hAnsi="Courier New" w:cs="Courier New"/>
          <w:kern w:val="0"/>
          <w:sz w:val="22"/>
          <w:szCs w:val="22"/>
        </w:rPr>
        <w:t>0] &amp;= ~TIMER_A_CCTLN_CCIFG;</w:t>
      </w:r>
    </w:p>
    <w:p w14:paraId="625FC18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>}</w:t>
      </w:r>
    </w:p>
    <w:p w14:paraId="0E9055C7" w14:textId="77777777" w:rsidR="00850B2E" w:rsidRDefault="00850B2E" w:rsidP="00850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48DBE3C2" w14:textId="77777777" w:rsidR="00442C03" w:rsidRPr="00DD37FE" w:rsidRDefault="00442C03" w:rsidP="00DD37FE">
      <w:pPr>
        <w:rPr>
          <w:rFonts w:eastAsia="Yu Mincho"/>
          <w:lang w:eastAsia="ja-JP"/>
        </w:rPr>
      </w:pPr>
    </w:p>
    <w:sectPr w:rsidR="00442C03" w:rsidRPr="00DD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57634"/>
    <w:multiLevelType w:val="hybridMultilevel"/>
    <w:tmpl w:val="BAC84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212C6"/>
    <w:multiLevelType w:val="hybridMultilevel"/>
    <w:tmpl w:val="B086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D59C0"/>
    <w:multiLevelType w:val="hybridMultilevel"/>
    <w:tmpl w:val="64A4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13685"/>
    <w:multiLevelType w:val="hybridMultilevel"/>
    <w:tmpl w:val="155E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246962">
    <w:abstractNumId w:val="0"/>
  </w:num>
  <w:num w:numId="2" w16cid:durableId="1403872522">
    <w:abstractNumId w:val="3"/>
  </w:num>
  <w:num w:numId="3" w16cid:durableId="2085756256">
    <w:abstractNumId w:val="2"/>
  </w:num>
  <w:num w:numId="4" w16cid:durableId="17977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A"/>
    <w:rsid w:val="00042D8D"/>
    <w:rsid w:val="000D5782"/>
    <w:rsid w:val="000D7B5F"/>
    <w:rsid w:val="003B763B"/>
    <w:rsid w:val="00442C03"/>
    <w:rsid w:val="005009D1"/>
    <w:rsid w:val="005210AD"/>
    <w:rsid w:val="007B3C65"/>
    <w:rsid w:val="00850B2E"/>
    <w:rsid w:val="00A74319"/>
    <w:rsid w:val="00AE6D33"/>
    <w:rsid w:val="00BD671A"/>
    <w:rsid w:val="00BF7389"/>
    <w:rsid w:val="00BF77D3"/>
    <w:rsid w:val="00C251F5"/>
    <w:rsid w:val="00D45748"/>
    <w:rsid w:val="00DD37FE"/>
    <w:rsid w:val="00E7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4EFE"/>
  <w15:chartTrackingRefBased/>
  <w15:docId w15:val="{2147BDC5-46DF-4F9D-A3EE-3964E65B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C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ware.the-meier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Albert</dc:creator>
  <cp:keywords/>
  <dc:description/>
  <cp:lastModifiedBy>Aggarwal, Anu</cp:lastModifiedBy>
  <cp:revision>6</cp:revision>
  <dcterms:created xsi:type="dcterms:W3CDTF">2025-02-26T08:06:00Z</dcterms:created>
  <dcterms:modified xsi:type="dcterms:W3CDTF">2025-02-26T20:09:00Z</dcterms:modified>
</cp:coreProperties>
</file>