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5276"/>
          <w:sz w:val="28"/>
        </w:rPr>
        <w:t>XÁC ĐỊNH YÊU CẦU</w:t>
      </w:r>
    </w:p>
    <w:p>
      <w:pPr>
        <w:pStyle w:val="Heading2"/>
      </w:pPr>
      <w:r>
        <w:rPr>
          <w:color w:val="2C3E50"/>
          <w:sz w:val="24"/>
        </w:rPr>
        <w:t>Hệ thống Sentinel Auth</w:t>
      </w:r>
    </w:p>
    <w:p>
      <w:r>
        <w:rPr>
          <w:b w:val="0"/>
          <w:sz w:val="20"/>
        </w:rPr>
        <w:t>Hệ thống giám sát bất thường đăng nhập — phát hiện rủi ro bằng ML</w:t>
      </w:r>
    </w:p>
    <w:p>
      <w:pPr>
        <w:pStyle w:val="Heading2"/>
      </w:pPr>
      <w:r>
        <w:rPr>
          <w:color w:val="1A5276"/>
          <w:sz w:val="24"/>
        </w:rPr>
        <w:t>I. KHẢO SÁT HIỆN TRẠNG</w:t>
      </w:r>
    </w:p>
    <w:p>
      <w:r>
        <w:rPr>
          <w:b w:val="0"/>
          <w:sz w:val="20"/>
        </w:rPr>
        <w:t>Hệ thống Sentinel Auth được xây dựng nhằm số hóa và tự động hóa việc giám sát đăng nhập, phát hiện các hành vi bất thường dựa trên Isolation Forest và quy tắc rủi ro, thay thế việc theo dõi thủ công dễ sai sót và thiếu minh bạch.</w:t>
      </w:r>
    </w:p>
    <w:p>
      <w:pPr>
        <w:pStyle w:val="Heading3"/>
      </w:pPr>
      <w:r>
        <w:rPr>
          <w:color w:val="2C3E50"/>
          <w:sz w:val="22"/>
        </w:rPr>
        <w:t>1. Quy mô hoạt động</w:t>
      </w:r>
    </w:p>
    <w:p>
      <w:pPr>
        <w:pStyle w:val="ListBullet"/>
      </w:pPr>
      <w:r>
        <w:rPr>
          <w:sz w:val="20"/>
        </w:rPr>
        <w:t>Hệ thống phục vụ toàn bộ người dùng của tổ chức (sinh viên, nhân viên).</w:t>
      </w:r>
    </w:p>
    <w:p>
      <w:pPr>
        <w:pStyle w:val="ListBullet"/>
      </w:pPr>
      <w:r>
        <w:rPr>
          <w:sz w:val="20"/>
        </w:rPr>
        <w:t>SOC Analyst giám sát và xử lý các cảnh báo rủi ro cao.</w:t>
      </w:r>
    </w:p>
    <w:p>
      <w:pPr>
        <w:pStyle w:val="ListBullet"/>
      </w:pPr>
      <w:r>
        <w:rPr>
          <w:sz w:val="20"/>
        </w:rPr>
        <w:t>Quản trị viên quản lý cấu hình hệ thống, tài khoản và theo dõi nhật ký.</w:t>
      </w:r>
    </w:p>
    <w:p>
      <w:pPr>
        <w:pStyle w:val="Heading3"/>
      </w:pPr>
      <w:r>
        <w:rPr>
          <w:color w:val="2C3E50"/>
          <w:sz w:val="22"/>
        </w:rPr>
        <w:t>2. Cơ cấu tổ chức</w:t>
      </w:r>
    </w:p>
    <w:p>
      <w:r>
        <w:rPr>
          <w:b w:val="0"/>
          <w:sz w:val="20"/>
        </w:rPr>
        <w:t>Hệ thống bao gồm 3 nhóm người dùng chính với các trách nhiệm và quyền hạn riêng biệt:</w:t>
      </w:r>
    </w:p>
    <w:p>
      <w:pPr>
        <w:pStyle w:val="ListBullet"/>
      </w:pPr>
      <w:r>
        <w:rPr>
          <w:sz w:val="20"/>
        </w:rPr>
        <w:t>User: đăng nhập, xem thông tin tài khoản, quản lý MFA.</w:t>
      </w:r>
    </w:p>
    <w:p>
      <w:pPr>
        <w:pStyle w:val="ListBullet"/>
      </w:pPr>
      <w:r>
        <w:rPr>
          <w:sz w:val="20"/>
        </w:rPr>
        <w:t>SOC Analyst: giám sát alerts, điều tra và xử lý cảnh báo rủi ro.</w:t>
      </w:r>
    </w:p>
    <w:p>
      <w:pPr>
        <w:pStyle w:val="ListBullet"/>
      </w:pPr>
      <w:r>
        <w:rPr>
          <w:sz w:val="20"/>
        </w:rPr>
        <w:t>System Administrator: quản lý tài khoản, cấu hình hệ thống, theo dõi nhật ký.</w:t>
      </w:r>
    </w:p>
    <w:p>
      <w:pPr>
        <w:pStyle w:val="Heading3"/>
      </w:pPr>
      <w:r>
        <w:rPr>
          <w:color w:val="2C3E50"/>
          <w:sz w:val="22"/>
        </w:rPr>
        <w:t>3. Hiện trạng nghiệp vụ</w:t>
      </w:r>
    </w:p>
    <w:p>
      <w:r>
        <w:rPr>
          <w:b w:val="0"/>
          <w:sz w:val="20"/>
        </w:rPr>
        <w:t>Quy trình chính hiện tại gồm:</w:t>
      </w:r>
    </w:p>
    <w:p>
      <w:pPr>
        <w:pStyle w:val="ListBullet"/>
      </w:pPr>
      <w:r>
        <w:rPr>
          <w:sz w:val="20"/>
        </w:rPr>
        <w:t>User đăng nhập → hệ thống kiểm tra credentials (username/password).</w:t>
      </w:r>
    </w:p>
    <w:p>
      <w:pPr>
        <w:pStyle w:val="ListBullet"/>
      </w:pPr>
      <w:r>
        <w:rPr>
          <w:sz w:val="20"/>
        </w:rPr>
        <w:t>Hệ thống đánh giá rủi ro: trích features (IP, tần suất thất bại, thiết bị…) và gọi ML scoring (Isolation Forest).</w:t>
      </w:r>
    </w:p>
    <w:p>
      <w:pPr>
        <w:pStyle w:val="ListBullet"/>
      </w:pPr>
      <w:r>
        <w:rPr>
          <w:sz w:val="20"/>
        </w:rPr>
        <w:t>Nếu risk cao → tạo alert cho SOC.</w:t>
      </w:r>
    </w:p>
    <w:p>
      <w:pPr>
        <w:pStyle w:val="ListBullet"/>
      </w:pPr>
      <w:r>
        <w:rPr>
          <w:sz w:val="20"/>
        </w:rPr>
        <w:t>SOC xem, acknowledge hoặc resolve alert.</w:t>
      </w:r>
    </w:p>
    <w:p>
      <w:pPr>
        <w:pStyle w:val="ListBullet"/>
      </w:pPr>
      <w:r>
        <w:rPr>
          <w:sz w:val="20"/>
        </w:rPr>
        <w:t>Quản trị giám sát toàn bộ nhật ký và cấu hình hệ thống.</w:t>
      </w:r>
    </w:p>
    <w:p>
      <w:pPr>
        <w:pStyle w:val="Heading2"/>
      </w:pPr>
      <w:r>
        <w:rPr>
          <w:color w:val="1A5276"/>
          <w:sz w:val="24"/>
        </w:rPr>
        <w:t>II. XÁC ĐỊNH YÊU CẦU CHỨC NĂNG NGHIỆP VỤ</w:t>
      </w:r>
    </w:p>
    <w:p>
      <w:pPr>
        <w:pStyle w:val="Heading3"/>
      </w:pPr>
      <w:r>
        <w:rPr>
          <w:color w:val="1A5276"/>
          <w:sz w:val="22"/>
        </w:rPr>
        <w:t>Bộ phận: User (Người dùng)   Mã số: USER</w:t>
      </w:r>
    </w:p>
    <w:p>
      <w:r>
        <w:rPr>
          <w:b w:val="0"/>
          <w:sz w:val="20"/>
        </w:rPr>
        <w:t>Vai trò: Người dùng hệ thống — thực hiện đăng nhập có xác thực và quản lý MFA.</w:t>
      </w:r>
    </w:p>
    <w:tbl>
      <w:tblPr>
        <w:tblStyle w:val="TableGrid"/>
        <w:tblW w:type="auto" w:w="0"/>
        <w:jc w:val="center"/>
        <w:tblLook w:firstColumn="1" w:firstRow="1" w:lastColumn="0" w:lastRow="0" w:noHBand="0" w:noVBand="1" w:val="04A0"/>
      </w:tblPr>
      <w:tblGrid>
        <w:gridCol w:w="567"/>
        <w:gridCol w:w="3118"/>
        <w:gridCol w:w="1417"/>
        <w:gridCol w:w="2268"/>
        <w:gridCol w:w="2268"/>
      </w:tblGrid>
      <w:tr>
        <w:tc>
          <w:tcPr>
            <w:tcW w:type="dxa" w:w="1881"/>
            <w:shd w:val="clear" w:color="auto" w:fill="D5E8D4"/>
            <w:vAlign w:val="center"/>
          </w:tcPr>
          <w:p>
            <w:pPr>
              <w:jc w:val="center"/>
            </w:pPr>
            <w:r/>
            <w:r>
              <w:rPr>
                <w:b/>
                <w:color w:val="000000"/>
                <w:sz w:val="20"/>
              </w:rPr>
              <w:t>STT</w:t>
            </w:r>
          </w:p>
        </w:tc>
        <w:tc>
          <w:tcPr>
            <w:tcW w:type="dxa" w:w="1881"/>
            <w:shd w:val="clear" w:color="auto" w:fill="D5E8D4"/>
            <w:vAlign w:val="center"/>
          </w:tcPr>
          <w:p>
            <w:pPr>
              <w:jc w:val="center"/>
            </w:pPr>
            <w:r/>
            <w:r>
              <w:rPr>
                <w:b/>
                <w:color w:val="000000"/>
                <w:sz w:val="20"/>
              </w:rPr>
              <w:t>Công việc</w:t>
            </w:r>
          </w:p>
        </w:tc>
        <w:tc>
          <w:tcPr>
            <w:tcW w:type="dxa" w:w="1881"/>
            <w:shd w:val="clear" w:color="auto" w:fill="D5E8D4"/>
            <w:vAlign w:val="center"/>
          </w:tcPr>
          <w:p>
            <w:pPr>
              <w:jc w:val="center"/>
            </w:pPr>
            <w:r/>
            <w:r>
              <w:rPr>
                <w:b/>
                <w:color w:val="000000"/>
                <w:sz w:val="20"/>
              </w:rPr>
              <w:t>Loại công việc</w:t>
            </w:r>
          </w:p>
        </w:tc>
        <w:tc>
          <w:tcPr>
            <w:tcW w:type="dxa" w:w="1881"/>
            <w:shd w:val="clear" w:color="auto" w:fill="D5E8D4"/>
            <w:vAlign w:val="center"/>
          </w:tcPr>
          <w:p>
            <w:pPr>
              <w:jc w:val="center"/>
            </w:pPr>
            <w:r/>
            <w:r>
              <w:rPr>
                <w:b/>
                <w:color w:val="000000"/>
                <w:sz w:val="20"/>
              </w:rPr>
              <w:t>Quy định liên quan</w:t>
            </w:r>
          </w:p>
        </w:tc>
        <w:tc>
          <w:tcPr>
            <w:tcW w:type="dxa" w:w="1881"/>
            <w:shd w:val="clear" w:color="auto" w:fill="D5E8D4"/>
            <w:vAlign w:val="center"/>
          </w:tcPr>
          <w:p>
            <w:pPr>
              <w:jc w:val="center"/>
            </w:pPr>
            <w:r/>
            <w:r>
              <w:rPr>
                <w:b/>
                <w:color w:val="000000"/>
                <w:sz w:val="20"/>
              </w:rPr>
              <w:t>Ghi chú</w:t>
            </w:r>
          </w:p>
        </w:tc>
      </w:tr>
      <w:tr>
        <w:tc>
          <w:tcPr>
            <w:tcW w:type="dxa" w:w="567"/>
            <w:vAlign w:val="center"/>
          </w:tcPr>
          <w:p>
            <w:pPr>
              <w:jc w:val="center"/>
            </w:pPr>
            <w:r/>
            <w:r>
              <w:rPr>
                <w:b w:val="0"/>
                <w:sz w:val="18"/>
              </w:rPr>
              <w:t>1</w:t>
            </w:r>
          </w:p>
        </w:tc>
        <w:tc>
          <w:tcPr>
            <w:tcW w:type="dxa" w:w="3118"/>
            <w:vAlign w:val="center"/>
          </w:tcPr>
          <w:p>
            <w:pPr>
              <w:jc w:val="left"/>
            </w:pPr>
            <w:r/>
            <w:r>
              <w:rPr>
                <w:b w:val="0"/>
                <w:sz w:val="18"/>
              </w:rPr>
              <w:t>Đăng nhập hệ thống</w:t>
            </w:r>
          </w:p>
        </w:tc>
        <w:tc>
          <w:tcPr>
            <w:tcW w:type="dxa" w:w="1417"/>
            <w:vAlign w:val="center"/>
          </w:tcPr>
          <w:p>
            <w:pPr>
              <w:jc w:val="left"/>
            </w:pPr>
            <w:r/>
            <w:r>
              <w:rPr>
                <w:b w:val="0"/>
                <w:sz w:val="18"/>
              </w:rPr>
              <w:t>Xác thực</w:t>
            </w:r>
          </w:p>
        </w:tc>
        <w:tc>
          <w:tcPr>
            <w:tcW w:type="dxa" w:w="2268"/>
            <w:vAlign w:val="center"/>
          </w:tcPr>
          <w:p>
            <w:pPr>
              <w:jc w:val="left"/>
            </w:pPr>
            <w:r/>
            <w:r>
              <w:rPr>
                <w:b w:val="0"/>
                <w:sz w:val="18"/>
              </w:rPr>
              <w:t>AUTH_QĐ_1</w:t>
            </w:r>
          </w:p>
        </w:tc>
        <w:tc>
          <w:tcPr>
            <w:tcW w:type="dxa" w:w="2268"/>
            <w:vAlign w:val="center"/>
          </w:tcPr>
          <w:p>
            <w:pPr>
              <w:jc w:val="left"/>
            </w:pPr>
            <w:r/>
            <w:r>
              <w:rPr>
                <w:b w:val="0"/>
                <w:sz w:val="18"/>
              </w:rPr>
              <w:t>Trả về ALLOW / MFA_REQUIRED / DENY. Lỗi generic — không leak username.</w:t>
            </w:r>
          </w:p>
        </w:tc>
      </w:tr>
      <w:tr>
        <w:tc>
          <w:tcPr>
            <w:tcW w:type="dxa" w:w="567"/>
            <w:vAlign w:val="center"/>
          </w:tcPr>
          <w:p>
            <w:pPr>
              <w:jc w:val="center"/>
            </w:pPr>
            <w:r/>
            <w:r>
              <w:rPr>
                <w:b w:val="0"/>
                <w:sz w:val="18"/>
              </w:rPr>
              <w:t>2</w:t>
            </w:r>
          </w:p>
        </w:tc>
        <w:tc>
          <w:tcPr>
            <w:tcW w:type="dxa" w:w="3118"/>
            <w:vAlign w:val="center"/>
          </w:tcPr>
          <w:p>
            <w:pPr>
              <w:jc w:val="left"/>
            </w:pPr>
            <w:r/>
            <w:r>
              <w:rPr>
                <w:b w:val="0"/>
                <w:sz w:val="18"/>
              </w:rPr>
              <w:t>Xác thực MFA (TOTP/Email OTP)</w:t>
            </w:r>
          </w:p>
        </w:tc>
        <w:tc>
          <w:tcPr>
            <w:tcW w:type="dxa" w:w="1417"/>
            <w:vAlign w:val="center"/>
          </w:tcPr>
          <w:p>
            <w:pPr>
              <w:jc w:val="left"/>
            </w:pPr>
            <w:r/>
            <w:r>
              <w:rPr>
                <w:b w:val="0"/>
                <w:sz w:val="18"/>
              </w:rPr>
              <w:t>Xác thực</w:t>
            </w:r>
          </w:p>
        </w:tc>
        <w:tc>
          <w:tcPr>
            <w:tcW w:type="dxa" w:w="2268"/>
            <w:vAlign w:val="center"/>
          </w:tcPr>
          <w:p>
            <w:pPr>
              <w:jc w:val="left"/>
            </w:pPr>
            <w:r/>
            <w:r>
              <w:rPr>
                <w:b w:val="0"/>
                <w:sz w:val="18"/>
              </w:rPr>
              <w:t>AUTH_QĐ_2</w:t>
            </w:r>
          </w:p>
        </w:tc>
        <w:tc>
          <w:tcPr>
            <w:tcW w:type="dxa" w:w="2268"/>
            <w:vAlign w:val="center"/>
          </w:tcPr>
          <w:p>
            <w:pPr>
              <w:jc w:val="left"/>
            </w:pPr>
            <w:r/>
            <w:r>
              <w:rPr>
                <w:b w:val="0"/>
                <w:sz w:val="18"/>
              </w:rPr>
              <w:t>Chỉ khi mfa_required=true. Gửi mã 6 chữ số. Hết hạn 5 phút.</w:t>
            </w:r>
          </w:p>
        </w:tc>
      </w:tr>
      <w:tr>
        <w:tc>
          <w:tcPr>
            <w:tcW w:type="dxa" w:w="567"/>
            <w:vAlign w:val="center"/>
          </w:tcPr>
          <w:p>
            <w:pPr>
              <w:jc w:val="center"/>
            </w:pPr>
            <w:r/>
            <w:r>
              <w:rPr>
                <w:b w:val="0"/>
                <w:sz w:val="18"/>
              </w:rPr>
              <w:t>3</w:t>
            </w:r>
          </w:p>
        </w:tc>
        <w:tc>
          <w:tcPr>
            <w:tcW w:type="dxa" w:w="3118"/>
            <w:vAlign w:val="center"/>
          </w:tcPr>
          <w:p>
            <w:pPr>
              <w:jc w:val="left"/>
            </w:pPr>
            <w:r/>
            <w:r>
              <w:rPr>
                <w:b w:val="0"/>
                <w:sz w:val="18"/>
              </w:rPr>
              <w:t>Xem thông tin tài khoản cá nhân</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Hiển thị username, email, trạng thái tài khoản.</w:t>
            </w:r>
          </w:p>
        </w:tc>
      </w:tr>
      <w:tr>
        <w:tc>
          <w:tcPr>
            <w:tcW w:type="dxa" w:w="567"/>
            <w:vAlign w:val="center"/>
          </w:tcPr>
          <w:p>
            <w:pPr>
              <w:jc w:val="center"/>
            </w:pPr>
            <w:r/>
            <w:r>
              <w:rPr>
                <w:b w:val="0"/>
                <w:sz w:val="18"/>
              </w:rPr>
              <w:t>4</w:t>
            </w:r>
          </w:p>
        </w:tc>
        <w:tc>
          <w:tcPr>
            <w:tcW w:type="dxa" w:w="3118"/>
            <w:vAlign w:val="center"/>
          </w:tcPr>
          <w:p>
            <w:pPr>
              <w:jc w:val="left"/>
            </w:pPr>
            <w:r/>
            <w:r>
              <w:rPr>
                <w:b w:val="0"/>
                <w:sz w:val="18"/>
              </w:rPr>
              <w:t>Đăng xuất</w:t>
            </w:r>
          </w:p>
        </w:tc>
        <w:tc>
          <w:tcPr>
            <w:tcW w:type="dxa" w:w="1417"/>
            <w:vAlign w:val="center"/>
          </w:tcPr>
          <w:p>
            <w:pPr>
              <w:jc w:val="left"/>
            </w:pPr>
            <w:r/>
            <w:r>
              <w:rPr>
                <w:b w:val="0"/>
                <w:sz w:val="18"/>
              </w:rPr>
              <w:t>Lưu trữ</w:t>
            </w:r>
          </w:p>
        </w:tc>
        <w:tc>
          <w:tcPr>
            <w:tcW w:type="dxa" w:w="2268"/>
            <w:vAlign w:val="center"/>
          </w:tcPr>
          <w:p>
            <w:pPr>
              <w:jc w:val="left"/>
            </w:pPr>
            <w:r/>
            <w:r>
              <w:rPr>
                <w:b w:val="0"/>
                <w:sz w:val="18"/>
              </w:rPr>
              <w:t>—</w:t>
            </w:r>
          </w:p>
        </w:tc>
        <w:tc>
          <w:tcPr>
            <w:tcW w:type="dxa" w:w="2268"/>
            <w:vAlign w:val="center"/>
          </w:tcPr>
          <w:p>
            <w:pPr>
              <w:jc w:val="left"/>
            </w:pPr>
            <w:r/>
            <w:r>
              <w:rPr>
                <w:b w:val="0"/>
                <w:sz w:val="18"/>
              </w:rPr>
              <w:t>Thu hồi session, xóa token.</w:t>
            </w:r>
          </w:p>
        </w:tc>
      </w:tr>
      <w:tr>
        <w:tc>
          <w:tcPr>
            <w:tcW w:type="dxa" w:w="567"/>
            <w:vAlign w:val="center"/>
          </w:tcPr>
          <w:p>
            <w:pPr>
              <w:jc w:val="center"/>
            </w:pPr>
            <w:r/>
            <w:r>
              <w:rPr>
                <w:b w:val="0"/>
                <w:sz w:val="18"/>
              </w:rPr>
              <w:t>5</w:t>
            </w:r>
          </w:p>
        </w:tc>
        <w:tc>
          <w:tcPr>
            <w:tcW w:type="dxa" w:w="3118"/>
            <w:vAlign w:val="center"/>
          </w:tcPr>
          <w:p>
            <w:pPr>
              <w:jc w:val="left"/>
            </w:pPr>
            <w:r/>
            <w:r>
              <w:rPr>
                <w:b w:val="0"/>
                <w:sz w:val="18"/>
              </w:rPr>
              <w:t>Nhận thông báo từ hệ thống</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Thông báo dạng JSON response — không push notification.</w:t>
            </w:r>
          </w:p>
        </w:tc>
      </w:tr>
    </w:tbl>
    <w:p/>
    <w:p>
      <w:r>
        <w:rPr>
          <w:b/>
          <w:sz w:val="22"/>
        </w:rPr>
        <w:t>Bảng Quy định liên quan — User</w:t>
      </w:r>
    </w:p>
    <w:tbl>
      <w:tblPr>
        <w:tblStyle w:val="TableGrid"/>
        <w:tblW w:type="auto" w:w="0"/>
        <w:tblLook w:firstColumn="1" w:firstRow="1" w:lastColumn="0" w:lastRow="0" w:noHBand="0" w:noVBand="1" w:val="04A0"/>
      </w:tblPr>
      <w:tblGrid>
        <w:gridCol w:w="567"/>
        <w:gridCol w:w="1417"/>
        <w:gridCol w:w="2268"/>
        <w:gridCol w:w="5102"/>
      </w:tblGrid>
      <w:tr>
        <w:tc>
          <w:tcPr>
            <w:tcW w:type="dxa" w:w="2351"/>
            <w:shd w:val="clear" w:color="auto" w:fill="FFF2CC"/>
            <w:vAlign w:val="center"/>
          </w:tcPr>
          <w:p>
            <w:pPr>
              <w:jc w:val="center"/>
            </w:pPr>
            <w:r/>
            <w:r>
              <w:rPr>
                <w:b/>
                <w:color w:val="000000"/>
                <w:sz w:val="20"/>
              </w:rPr>
              <w:t>STT</w:t>
            </w:r>
          </w:p>
        </w:tc>
        <w:tc>
          <w:tcPr>
            <w:tcW w:type="dxa" w:w="2351"/>
            <w:shd w:val="clear" w:color="auto" w:fill="FFF2CC"/>
            <w:vAlign w:val="center"/>
          </w:tcPr>
          <w:p>
            <w:pPr>
              <w:jc w:val="center"/>
            </w:pPr>
            <w:r/>
            <w:r>
              <w:rPr>
                <w:b/>
                <w:color w:val="000000"/>
                <w:sz w:val="20"/>
              </w:rPr>
              <w:t>Mã số</w:t>
            </w:r>
          </w:p>
        </w:tc>
        <w:tc>
          <w:tcPr>
            <w:tcW w:type="dxa" w:w="2351"/>
            <w:shd w:val="clear" w:color="auto" w:fill="FFF2CC"/>
            <w:vAlign w:val="center"/>
          </w:tcPr>
          <w:p>
            <w:pPr>
              <w:jc w:val="center"/>
            </w:pPr>
            <w:r/>
            <w:r>
              <w:rPr>
                <w:b/>
                <w:color w:val="000000"/>
                <w:sz w:val="20"/>
              </w:rPr>
              <w:t>Tên Quy định</w:t>
            </w:r>
          </w:p>
        </w:tc>
        <w:tc>
          <w:tcPr>
            <w:tcW w:type="dxa" w:w="2351"/>
            <w:shd w:val="clear" w:color="auto" w:fill="FFF2CC"/>
            <w:vAlign w:val="center"/>
          </w:tcPr>
          <w:p>
            <w:pPr>
              <w:jc w:val="center"/>
            </w:pPr>
            <w:r/>
            <w:r>
              <w:rPr>
                <w:b/>
                <w:color w:val="000000"/>
                <w:sz w:val="20"/>
              </w:rPr>
              <w:t>Mô tả chi tiết</w:t>
            </w:r>
          </w:p>
        </w:tc>
      </w:tr>
      <w:tr>
        <w:tc>
          <w:tcPr>
            <w:tcW w:type="dxa" w:w="567"/>
            <w:vAlign w:val="center"/>
          </w:tcPr>
          <w:p>
            <w:pPr>
              <w:jc w:val="center"/>
            </w:pPr>
            <w:r/>
            <w:r>
              <w:rPr>
                <w:b w:val="0"/>
                <w:sz w:val="18"/>
              </w:rPr>
              <w:t>1</w:t>
            </w:r>
          </w:p>
        </w:tc>
        <w:tc>
          <w:tcPr>
            <w:tcW w:type="dxa" w:w="1417"/>
            <w:vAlign w:val="center"/>
          </w:tcPr>
          <w:p>
            <w:pPr>
              <w:jc w:val="center"/>
            </w:pPr>
            <w:r/>
            <w:r>
              <w:rPr>
                <w:b w:val="0"/>
                <w:sz w:val="18"/>
              </w:rPr>
              <w:t>AUTH_QĐ_1</w:t>
            </w:r>
          </w:p>
        </w:tc>
        <w:tc>
          <w:tcPr>
            <w:tcW w:type="dxa" w:w="2268"/>
            <w:vAlign w:val="center"/>
          </w:tcPr>
          <w:p>
            <w:pPr>
              <w:jc w:val="left"/>
            </w:pPr>
            <w:r/>
            <w:r>
              <w:rPr>
                <w:b w:val="0"/>
                <w:sz w:val="18"/>
              </w:rPr>
              <w:t>Quy định đăng nhập hợp lệ</w:t>
            </w:r>
          </w:p>
        </w:tc>
        <w:tc>
          <w:tcPr>
            <w:tcW w:type="dxa" w:w="5102"/>
            <w:vAlign w:val="center"/>
          </w:tcPr>
          <w:p>
            <w:pPr>
              <w:jc w:val="left"/>
            </w:pPr>
            <w:r/>
            <w:r>
              <w:rPr>
                <w:b w:val="0"/>
                <w:sz w:val="18"/>
              </w:rPr>
              <w:t>Username tồn tại trong hệ thống.</w:t>
              <w:br/>
              <w:t>Password đúng (Argon2id verify).</w:t>
              <w:br/>
              <w:t>Tài khoản không bị khóa (status ≠ locked/suspended).</w:t>
              <w:br/>
              <w:t>Nếu thỏa mãn: trả ALLOW hoặc MFA_REQUIRED.</w:t>
              <w:br/>
              <w:t>Nếu sai: trả generic error "Invalid credentials".</w:t>
            </w:r>
          </w:p>
        </w:tc>
      </w:tr>
      <w:tr>
        <w:tc>
          <w:tcPr>
            <w:tcW w:type="dxa" w:w="567"/>
            <w:vAlign w:val="center"/>
          </w:tcPr>
          <w:p>
            <w:pPr>
              <w:jc w:val="center"/>
            </w:pPr>
            <w:r/>
            <w:r>
              <w:rPr>
                <w:b w:val="0"/>
                <w:sz w:val="18"/>
              </w:rPr>
              <w:t>2</w:t>
            </w:r>
          </w:p>
        </w:tc>
        <w:tc>
          <w:tcPr>
            <w:tcW w:type="dxa" w:w="1417"/>
            <w:vAlign w:val="center"/>
          </w:tcPr>
          <w:p>
            <w:pPr>
              <w:jc w:val="center"/>
            </w:pPr>
            <w:r/>
            <w:r>
              <w:rPr>
                <w:b w:val="0"/>
                <w:sz w:val="18"/>
              </w:rPr>
              <w:t>AUTH_QĐ_2</w:t>
            </w:r>
          </w:p>
        </w:tc>
        <w:tc>
          <w:tcPr>
            <w:tcW w:type="dxa" w:w="2268"/>
            <w:vAlign w:val="center"/>
          </w:tcPr>
          <w:p>
            <w:pPr>
              <w:jc w:val="left"/>
            </w:pPr>
            <w:r/>
            <w:r>
              <w:rPr>
                <w:b w:val="0"/>
                <w:sz w:val="18"/>
              </w:rPr>
              <w:t>Quy định xác thực MFA</w:t>
            </w:r>
          </w:p>
        </w:tc>
        <w:tc>
          <w:tcPr>
            <w:tcW w:type="dxa" w:w="5102"/>
            <w:vAlign w:val="center"/>
          </w:tcPr>
          <w:p>
            <w:pPr>
              <w:jc w:val="left"/>
            </w:pPr>
            <w:r/>
            <w:r>
              <w:rPr>
                <w:b w:val="0"/>
                <w:sz w:val="18"/>
              </w:rPr>
              <w:t>Mã OTP 6 chữ số, có hiệu lực trong 5 phút.</w:t>
              <w:br/>
              <w:t>Chỉ 3 lần thử, sau đó hết hạn.</w:t>
              <w:br/>
              <w:t>Mã được gửi qua email.</w:t>
              <w:br/>
              <w:t>Kiểm tra bound_ip_hash: nếu IP khác → từ chối.</w:t>
            </w:r>
          </w:p>
        </w:tc>
      </w:tr>
    </w:tbl>
    <w:p/>
    <w:p>
      <w:pPr>
        <w:pStyle w:val="Heading3"/>
      </w:pPr>
      <w:r>
        <w:rPr>
          <w:color w:val="1A5276"/>
          <w:sz w:val="22"/>
        </w:rPr>
        <w:t>Bộ phận: SOC Analyst (Nhân viên giám sát an ninh)   Mã số: SOC</w:t>
      </w:r>
    </w:p>
    <w:p>
      <w:r>
        <w:rPr>
          <w:b w:val="0"/>
          <w:sz w:val="20"/>
        </w:rPr>
        <w:t>Vai trò: Giám sát các cảnh báo rủi ro, điều tra và xử lý các đăng nhập bất thường.</w:t>
      </w:r>
    </w:p>
    <w:tbl>
      <w:tblPr>
        <w:tblStyle w:val="TableGrid"/>
        <w:tblW w:type="auto" w:w="0"/>
        <w:tblLook w:firstColumn="1" w:firstRow="1" w:lastColumn="0" w:lastRow="0" w:noHBand="0" w:noVBand="1" w:val="04A0"/>
      </w:tblPr>
      <w:tblGrid>
        <w:gridCol w:w="567"/>
        <w:gridCol w:w="3118"/>
        <w:gridCol w:w="1417"/>
        <w:gridCol w:w="2268"/>
        <w:gridCol w:w="2268"/>
      </w:tblGrid>
      <w:tr>
        <w:tc>
          <w:tcPr>
            <w:tcW w:type="dxa" w:w="1881"/>
            <w:shd w:val="clear" w:color="auto" w:fill="CCE5FF"/>
            <w:vAlign w:val="center"/>
          </w:tcPr>
          <w:p>
            <w:pPr>
              <w:jc w:val="center"/>
            </w:pPr>
            <w:r/>
            <w:r>
              <w:rPr>
                <w:b/>
                <w:color w:val="000000"/>
                <w:sz w:val="20"/>
              </w:rPr>
              <w:t>STT</w:t>
            </w:r>
          </w:p>
        </w:tc>
        <w:tc>
          <w:tcPr>
            <w:tcW w:type="dxa" w:w="1881"/>
            <w:shd w:val="clear" w:color="auto" w:fill="CCE5FF"/>
            <w:vAlign w:val="center"/>
          </w:tcPr>
          <w:p>
            <w:pPr>
              <w:jc w:val="center"/>
            </w:pPr>
            <w:r/>
            <w:r>
              <w:rPr>
                <w:b/>
                <w:color w:val="000000"/>
                <w:sz w:val="20"/>
              </w:rPr>
              <w:t>Công việc</w:t>
            </w:r>
          </w:p>
        </w:tc>
        <w:tc>
          <w:tcPr>
            <w:tcW w:type="dxa" w:w="1881"/>
            <w:shd w:val="clear" w:color="auto" w:fill="CCE5FF"/>
            <w:vAlign w:val="center"/>
          </w:tcPr>
          <w:p>
            <w:pPr>
              <w:jc w:val="center"/>
            </w:pPr>
            <w:r/>
            <w:r>
              <w:rPr>
                <w:b/>
                <w:color w:val="000000"/>
                <w:sz w:val="20"/>
              </w:rPr>
              <w:t>Loại công việc</w:t>
            </w:r>
          </w:p>
        </w:tc>
        <w:tc>
          <w:tcPr>
            <w:tcW w:type="dxa" w:w="1881"/>
            <w:shd w:val="clear" w:color="auto" w:fill="CCE5FF"/>
            <w:vAlign w:val="center"/>
          </w:tcPr>
          <w:p>
            <w:pPr>
              <w:jc w:val="center"/>
            </w:pPr>
            <w:r/>
            <w:r>
              <w:rPr>
                <w:b/>
                <w:color w:val="000000"/>
                <w:sz w:val="20"/>
              </w:rPr>
              <w:t>Quy định liên quan</w:t>
            </w:r>
          </w:p>
        </w:tc>
        <w:tc>
          <w:tcPr>
            <w:tcW w:type="dxa" w:w="1881"/>
            <w:shd w:val="clear" w:color="auto" w:fill="CCE5FF"/>
            <w:vAlign w:val="center"/>
          </w:tcPr>
          <w:p>
            <w:pPr>
              <w:jc w:val="center"/>
            </w:pPr>
            <w:r/>
            <w:r>
              <w:rPr>
                <w:b/>
                <w:color w:val="000000"/>
                <w:sz w:val="20"/>
              </w:rPr>
              <w:t>Ghi chú</w:t>
            </w:r>
          </w:p>
        </w:tc>
      </w:tr>
      <w:tr>
        <w:tc>
          <w:tcPr>
            <w:tcW w:type="dxa" w:w="567"/>
            <w:vAlign w:val="center"/>
          </w:tcPr>
          <w:p>
            <w:pPr>
              <w:jc w:val="center"/>
            </w:pPr>
            <w:r/>
            <w:r>
              <w:rPr>
                <w:b w:val="0"/>
                <w:sz w:val="18"/>
              </w:rPr>
              <w:t>1</w:t>
            </w:r>
          </w:p>
        </w:tc>
        <w:tc>
          <w:tcPr>
            <w:tcW w:type="dxa" w:w="3118"/>
            <w:vAlign w:val="center"/>
          </w:tcPr>
          <w:p>
            <w:pPr>
              <w:jc w:val="left"/>
            </w:pPr>
            <w:r/>
            <w:r>
              <w:rPr>
                <w:b w:val="0"/>
                <w:sz w:val="18"/>
              </w:rPr>
              <w:t>Xem danh sách alerts</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Lọc theo status (open/acknowledged/resolved) và risk_level (low/medium/high/critical).</w:t>
            </w:r>
          </w:p>
        </w:tc>
      </w:tr>
      <w:tr>
        <w:tc>
          <w:tcPr>
            <w:tcW w:type="dxa" w:w="567"/>
            <w:vAlign w:val="center"/>
          </w:tcPr>
          <w:p>
            <w:pPr>
              <w:jc w:val="center"/>
            </w:pPr>
            <w:r/>
            <w:r>
              <w:rPr>
                <w:b w:val="0"/>
                <w:sz w:val="18"/>
              </w:rPr>
              <w:t>2</w:t>
            </w:r>
          </w:p>
        </w:tc>
        <w:tc>
          <w:tcPr>
            <w:tcW w:type="dxa" w:w="3118"/>
            <w:vAlign w:val="center"/>
          </w:tcPr>
          <w:p>
            <w:pPr>
              <w:jc w:val="left"/>
            </w:pPr>
            <w:r/>
            <w:r>
              <w:rPr>
                <w:b w:val="0"/>
                <w:sz w:val="18"/>
              </w:rPr>
              <w:t>Xem chi tiết alert</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Hiển thị đầy đủ thông tin: login_attempt, user, risk scores, thời gian.</w:t>
            </w:r>
          </w:p>
        </w:tc>
      </w:tr>
      <w:tr>
        <w:tc>
          <w:tcPr>
            <w:tcW w:type="dxa" w:w="567"/>
            <w:vAlign w:val="center"/>
          </w:tcPr>
          <w:p>
            <w:pPr>
              <w:jc w:val="center"/>
            </w:pPr>
            <w:r/>
            <w:r>
              <w:rPr>
                <w:b w:val="0"/>
                <w:sz w:val="18"/>
              </w:rPr>
              <w:t>3</w:t>
            </w:r>
          </w:p>
        </w:tc>
        <w:tc>
          <w:tcPr>
            <w:tcW w:type="dxa" w:w="3118"/>
            <w:vAlign w:val="center"/>
          </w:tcPr>
          <w:p>
            <w:pPr>
              <w:jc w:val="left"/>
            </w:pPr>
            <w:r/>
            <w:r>
              <w:rPr>
                <w:b w:val="0"/>
                <w:sz w:val="18"/>
              </w:rPr>
              <w:t>Acknowledge alert</w:t>
            </w:r>
          </w:p>
        </w:tc>
        <w:tc>
          <w:tcPr>
            <w:tcW w:type="dxa" w:w="1417"/>
            <w:vAlign w:val="center"/>
          </w:tcPr>
          <w:p>
            <w:pPr>
              <w:jc w:val="left"/>
            </w:pPr>
            <w:r/>
            <w:r>
              <w:rPr>
                <w:b w:val="0"/>
                <w:sz w:val="18"/>
              </w:rPr>
              <w:t>Lưu trữ</w:t>
            </w:r>
          </w:p>
        </w:tc>
        <w:tc>
          <w:tcPr>
            <w:tcW w:type="dxa" w:w="2268"/>
            <w:vAlign w:val="center"/>
          </w:tcPr>
          <w:p>
            <w:pPr>
              <w:jc w:val="left"/>
            </w:pPr>
            <w:r/>
            <w:r>
              <w:rPr>
                <w:b w:val="0"/>
                <w:sz w:val="18"/>
              </w:rPr>
              <w:t>SOC_QĐ_1</w:t>
            </w:r>
          </w:p>
        </w:tc>
        <w:tc>
          <w:tcPr>
            <w:tcW w:type="dxa" w:w="2268"/>
            <w:vAlign w:val="center"/>
          </w:tcPr>
          <w:p>
            <w:pPr>
              <w:jc w:val="left"/>
            </w:pPr>
            <w:r/>
            <w:r>
              <w:rPr>
                <w:b w:val="0"/>
                <w:sz w:val="18"/>
              </w:rPr>
              <w:t>Chuyển trạng thái open → acknowledged. Ghi assigned_to và notes.</w:t>
            </w:r>
          </w:p>
        </w:tc>
      </w:tr>
      <w:tr>
        <w:tc>
          <w:tcPr>
            <w:tcW w:type="dxa" w:w="567"/>
            <w:vAlign w:val="center"/>
          </w:tcPr>
          <w:p>
            <w:pPr>
              <w:jc w:val="center"/>
            </w:pPr>
            <w:r/>
            <w:r>
              <w:rPr>
                <w:b w:val="0"/>
                <w:sz w:val="18"/>
              </w:rPr>
              <w:t>4</w:t>
            </w:r>
          </w:p>
        </w:tc>
        <w:tc>
          <w:tcPr>
            <w:tcW w:type="dxa" w:w="3118"/>
            <w:vAlign w:val="center"/>
          </w:tcPr>
          <w:p>
            <w:pPr>
              <w:jc w:val="left"/>
            </w:pPr>
            <w:r/>
            <w:r>
              <w:rPr>
                <w:b w:val="0"/>
                <w:sz w:val="18"/>
              </w:rPr>
              <w:t>Resolve alert</w:t>
            </w:r>
          </w:p>
        </w:tc>
        <w:tc>
          <w:tcPr>
            <w:tcW w:type="dxa" w:w="1417"/>
            <w:vAlign w:val="center"/>
          </w:tcPr>
          <w:p>
            <w:pPr>
              <w:jc w:val="left"/>
            </w:pPr>
            <w:r/>
            <w:r>
              <w:rPr>
                <w:b w:val="0"/>
                <w:sz w:val="18"/>
              </w:rPr>
              <w:t>Lưu trữ</w:t>
            </w:r>
          </w:p>
        </w:tc>
        <w:tc>
          <w:tcPr>
            <w:tcW w:type="dxa" w:w="2268"/>
            <w:vAlign w:val="center"/>
          </w:tcPr>
          <w:p>
            <w:pPr>
              <w:jc w:val="left"/>
            </w:pPr>
            <w:r/>
            <w:r>
              <w:rPr>
                <w:b w:val="0"/>
                <w:sz w:val="18"/>
              </w:rPr>
              <w:t>SOC_QĐ_2</w:t>
            </w:r>
          </w:p>
        </w:tc>
        <w:tc>
          <w:tcPr>
            <w:tcW w:type="dxa" w:w="2268"/>
            <w:vAlign w:val="center"/>
          </w:tcPr>
          <w:p>
            <w:pPr>
              <w:jc w:val="left"/>
            </w:pPr>
            <w:r/>
            <w:r>
              <w:rPr>
                <w:b w:val="0"/>
                <w:sz w:val="18"/>
              </w:rPr>
              <w:t>Chuyển acknowledged → resolved hoặc false_positive. Ghi resolved_by, resolved_at.</w:t>
            </w:r>
          </w:p>
        </w:tc>
      </w:tr>
      <w:tr>
        <w:tc>
          <w:tcPr>
            <w:tcW w:type="dxa" w:w="567"/>
            <w:vAlign w:val="center"/>
          </w:tcPr>
          <w:p>
            <w:pPr>
              <w:jc w:val="center"/>
            </w:pPr>
            <w:r/>
            <w:r>
              <w:rPr>
                <w:b w:val="0"/>
                <w:sz w:val="18"/>
              </w:rPr>
              <w:t>5</w:t>
            </w:r>
          </w:p>
        </w:tc>
        <w:tc>
          <w:tcPr>
            <w:tcW w:type="dxa" w:w="3118"/>
            <w:vAlign w:val="center"/>
          </w:tcPr>
          <w:p>
            <w:pPr>
              <w:jc w:val="left"/>
            </w:pPr>
            <w:r/>
            <w:r>
              <w:rPr>
                <w:b w:val="0"/>
                <w:sz w:val="18"/>
              </w:rPr>
              <w:t>Lọc và tìm kiếm alerts</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Lọc theo: status, risk_level, user_id, khoảng thời gian.</w:t>
            </w:r>
          </w:p>
        </w:tc>
      </w:tr>
      <w:tr>
        <w:tc>
          <w:tcPr>
            <w:tcW w:type="dxa" w:w="567"/>
            <w:vAlign w:val="center"/>
          </w:tcPr>
          <w:p>
            <w:pPr>
              <w:jc w:val="center"/>
            </w:pPr>
            <w:r/>
            <w:r>
              <w:rPr>
                <w:b w:val="0"/>
                <w:sz w:val="18"/>
              </w:rPr>
              <w:t>6</w:t>
            </w:r>
          </w:p>
        </w:tc>
        <w:tc>
          <w:tcPr>
            <w:tcW w:type="dxa" w:w="3118"/>
            <w:vAlign w:val="center"/>
          </w:tcPr>
          <w:p>
            <w:pPr>
              <w:jc w:val="left"/>
            </w:pPr>
            <w:r/>
            <w:r>
              <w:rPr>
                <w:b w:val="0"/>
                <w:sz w:val="18"/>
              </w:rPr>
              <w:t>Xem lịch sử đăng nhập</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Xem toàn bộ login_attempts của một user để hỗ trợ điều tra.</w:t>
            </w:r>
          </w:p>
        </w:tc>
      </w:tr>
    </w:tbl>
    <w:p/>
    <w:p>
      <w:r>
        <w:rPr>
          <w:b/>
          <w:sz w:val="22"/>
        </w:rPr>
        <w:t>Bảng Quy định liên quan — SOC Analyst</w:t>
      </w:r>
    </w:p>
    <w:tbl>
      <w:tblPr>
        <w:tblStyle w:val="TableGrid"/>
        <w:tblW w:type="auto" w:w="0"/>
        <w:tblLook w:firstColumn="1" w:firstRow="1" w:lastColumn="0" w:lastRow="0" w:noHBand="0" w:noVBand="1" w:val="04A0"/>
      </w:tblPr>
      <w:tblGrid>
        <w:gridCol w:w="567"/>
        <w:gridCol w:w="1417"/>
        <w:gridCol w:w="2268"/>
        <w:gridCol w:w="5102"/>
      </w:tblGrid>
      <w:tr>
        <w:tc>
          <w:tcPr>
            <w:tcW w:type="dxa" w:w="2351"/>
            <w:shd w:val="clear" w:color="auto" w:fill="FFF2CC"/>
            <w:vAlign w:val="center"/>
          </w:tcPr>
          <w:p>
            <w:pPr>
              <w:jc w:val="center"/>
            </w:pPr>
            <w:r/>
            <w:r>
              <w:rPr>
                <w:b/>
                <w:color w:val="000000"/>
                <w:sz w:val="20"/>
              </w:rPr>
              <w:t>STT</w:t>
            </w:r>
          </w:p>
        </w:tc>
        <w:tc>
          <w:tcPr>
            <w:tcW w:type="dxa" w:w="2351"/>
            <w:shd w:val="clear" w:color="auto" w:fill="FFF2CC"/>
            <w:vAlign w:val="center"/>
          </w:tcPr>
          <w:p>
            <w:pPr>
              <w:jc w:val="center"/>
            </w:pPr>
            <w:r/>
            <w:r>
              <w:rPr>
                <w:b/>
                <w:color w:val="000000"/>
                <w:sz w:val="20"/>
              </w:rPr>
              <w:t>Mã số</w:t>
            </w:r>
          </w:p>
        </w:tc>
        <w:tc>
          <w:tcPr>
            <w:tcW w:type="dxa" w:w="2351"/>
            <w:shd w:val="clear" w:color="auto" w:fill="FFF2CC"/>
            <w:vAlign w:val="center"/>
          </w:tcPr>
          <w:p>
            <w:pPr>
              <w:jc w:val="center"/>
            </w:pPr>
            <w:r/>
            <w:r>
              <w:rPr>
                <w:b/>
                <w:color w:val="000000"/>
                <w:sz w:val="20"/>
              </w:rPr>
              <w:t>Tên Quy định</w:t>
            </w:r>
          </w:p>
        </w:tc>
        <w:tc>
          <w:tcPr>
            <w:tcW w:type="dxa" w:w="2351"/>
            <w:shd w:val="clear" w:color="auto" w:fill="FFF2CC"/>
            <w:vAlign w:val="center"/>
          </w:tcPr>
          <w:p>
            <w:pPr>
              <w:jc w:val="center"/>
            </w:pPr>
            <w:r/>
            <w:r>
              <w:rPr>
                <w:b/>
                <w:color w:val="000000"/>
                <w:sz w:val="20"/>
              </w:rPr>
              <w:t>Mô tả chi tiết</w:t>
            </w:r>
          </w:p>
        </w:tc>
      </w:tr>
      <w:tr>
        <w:tc>
          <w:tcPr>
            <w:tcW w:type="dxa" w:w="567"/>
            <w:vAlign w:val="center"/>
          </w:tcPr>
          <w:p>
            <w:pPr>
              <w:jc w:val="center"/>
            </w:pPr>
            <w:r/>
            <w:r>
              <w:rPr>
                <w:b w:val="0"/>
                <w:sz w:val="18"/>
              </w:rPr>
              <w:t>1</w:t>
            </w:r>
          </w:p>
        </w:tc>
        <w:tc>
          <w:tcPr>
            <w:tcW w:type="dxa" w:w="1417"/>
            <w:vAlign w:val="center"/>
          </w:tcPr>
          <w:p>
            <w:pPr>
              <w:jc w:val="center"/>
            </w:pPr>
            <w:r/>
            <w:r>
              <w:rPr>
                <w:b w:val="0"/>
                <w:sz w:val="18"/>
              </w:rPr>
              <w:t>SOC_QĐ_1</w:t>
            </w:r>
          </w:p>
        </w:tc>
        <w:tc>
          <w:tcPr>
            <w:tcW w:type="dxa" w:w="2268"/>
            <w:vAlign w:val="center"/>
          </w:tcPr>
          <w:p>
            <w:pPr>
              <w:jc w:val="left"/>
            </w:pPr>
            <w:r/>
            <w:r>
              <w:rPr>
                <w:b w:val="0"/>
                <w:sz w:val="18"/>
              </w:rPr>
              <w:t>Quy định Acknowledge alert</w:t>
            </w:r>
          </w:p>
        </w:tc>
        <w:tc>
          <w:tcPr>
            <w:tcW w:type="dxa" w:w="5102"/>
            <w:vAlign w:val="center"/>
          </w:tcPr>
          <w:p>
            <w:pPr>
              <w:jc w:val="left"/>
            </w:pPr>
            <w:r/>
            <w:r>
              <w:rPr>
                <w:b w:val="0"/>
                <w:sz w:val="18"/>
              </w:rPr>
              <w:t>Alert ở trạng thái open.</w:t>
              <w:br/>
              <w:t>SOC ghi nhận đã xem xét.</w:t>
              <w:br/>
              <w:t>Gán assigned_to = mã SOC, ghi notes.</w:t>
              <w:br/>
              <w:t>Trạng thái chuyển: open → acknowledged.</w:t>
            </w:r>
          </w:p>
        </w:tc>
      </w:tr>
      <w:tr>
        <w:tc>
          <w:tcPr>
            <w:tcW w:type="dxa" w:w="567"/>
            <w:vAlign w:val="center"/>
          </w:tcPr>
          <w:p>
            <w:pPr>
              <w:jc w:val="center"/>
            </w:pPr>
            <w:r/>
            <w:r>
              <w:rPr>
                <w:b w:val="0"/>
                <w:sz w:val="18"/>
              </w:rPr>
              <w:t>2</w:t>
            </w:r>
          </w:p>
        </w:tc>
        <w:tc>
          <w:tcPr>
            <w:tcW w:type="dxa" w:w="1417"/>
            <w:vAlign w:val="center"/>
          </w:tcPr>
          <w:p>
            <w:pPr>
              <w:jc w:val="center"/>
            </w:pPr>
            <w:r/>
            <w:r>
              <w:rPr>
                <w:b w:val="0"/>
                <w:sz w:val="18"/>
              </w:rPr>
              <w:t>SOC_QĐ_2</w:t>
            </w:r>
          </w:p>
        </w:tc>
        <w:tc>
          <w:tcPr>
            <w:tcW w:type="dxa" w:w="2268"/>
            <w:vAlign w:val="center"/>
          </w:tcPr>
          <w:p>
            <w:pPr>
              <w:jc w:val="left"/>
            </w:pPr>
            <w:r/>
            <w:r>
              <w:rPr>
                <w:b w:val="0"/>
                <w:sz w:val="18"/>
              </w:rPr>
              <w:t>Quy định Resolve alert</w:t>
            </w:r>
          </w:p>
        </w:tc>
        <w:tc>
          <w:tcPr>
            <w:tcW w:type="dxa" w:w="5102"/>
            <w:vAlign w:val="center"/>
          </w:tcPr>
          <w:p>
            <w:pPr>
              <w:jc w:val="left"/>
            </w:pPr>
            <w:r/>
            <w:r>
              <w:rPr>
                <w:b w:val="0"/>
                <w:sz w:val="18"/>
              </w:rPr>
              <w:t>Alert ở trạng thái acknowledged.</w:t>
              <w:br/>
              <w:t>SOC xác nhận đã xử lý xong.</w:t>
              <w:br/>
              <w:t>Ghi resolved_by, resolved_at, notes.</w:t>
              <w:br/>
              <w:t>Trạng thái chuyển: acknowledged → resolved hoặc false_positive.</w:t>
            </w:r>
          </w:p>
        </w:tc>
      </w:tr>
    </w:tbl>
    <w:p/>
    <w:p>
      <w:pPr>
        <w:pStyle w:val="Heading3"/>
      </w:pPr>
      <w:r>
        <w:rPr>
          <w:color w:val="1A5276"/>
          <w:sz w:val="22"/>
        </w:rPr>
        <w:t>Bộ phận: System Administrator   Mã số: SYSADM</w:t>
      </w:r>
    </w:p>
    <w:p>
      <w:r>
        <w:rPr>
          <w:b w:val="0"/>
          <w:sz w:val="20"/>
        </w:rPr>
        <w:t>Vai trò: Quản lý tài khoản, cấu hình hệ thống, theo dõi nhật ký và bảo trì kỹ thuật.</w:t>
      </w:r>
    </w:p>
    <w:tbl>
      <w:tblPr>
        <w:tblStyle w:val="TableGrid"/>
        <w:tblW w:type="auto" w:w="0"/>
        <w:tblLook w:firstColumn="1" w:firstRow="1" w:lastColumn="0" w:lastRow="0" w:noHBand="0" w:noVBand="1" w:val="04A0"/>
      </w:tblPr>
      <w:tblGrid>
        <w:gridCol w:w="567"/>
        <w:gridCol w:w="3118"/>
        <w:gridCol w:w="1417"/>
        <w:gridCol w:w="2268"/>
        <w:gridCol w:w="2268"/>
      </w:tblGrid>
      <w:tr>
        <w:tc>
          <w:tcPr>
            <w:tcW w:type="dxa" w:w="1881"/>
            <w:shd w:val="clear" w:color="auto" w:fill="E1D5E7"/>
            <w:vAlign w:val="center"/>
          </w:tcPr>
          <w:p>
            <w:pPr>
              <w:jc w:val="center"/>
            </w:pPr>
            <w:r/>
            <w:r>
              <w:rPr>
                <w:b/>
                <w:color w:val="000000"/>
                <w:sz w:val="20"/>
              </w:rPr>
              <w:t>STT</w:t>
            </w:r>
          </w:p>
        </w:tc>
        <w:tc>
          <w:tcPr>
            <w:tcW w:type="dxa" w:w="1881"/>
            <w:shd w:val="clear" w:color="auto" w:fill="E1D5E7"/>
            <w:vAlign w:val="center"/>
          </w:tcPr>
          <w:p>
            <w:pPr>
              <w:jc w:val="center"/>
            </w:pPr>
            <w:r/>
            <w:r>
              <w:rPr>
                <w:b/>
                <w:color w:val="000000"/>
                <w:sz w:val="20"/>
              </w:rPr>
              <w:t>Công việc</w:t>
            </w:r>
          </w:p>
        </w:tc>
        <w:tc>
          <w:tcPr>
            <w:tcW w:type="dxa" w:w="1881"/>
            <w:shd w:val="clear" w:color="auto" w:fill="E1D5E7"/>
            <w:vAlign w:val="center"/>
          </w:tcPr>
          <w:p>
            <w:pPr>
              <w:jc w:val="center"/>
            </w:pPr>
            <w:r/>
            <w:r>
              <w:rPr>
                <w:b/>
                <w:color w:val="000000"/>
                <w:sz w:val="20"/>
              </w:rPr>
              <w:t>Loại công việc</w:t>
            </w:r>
          </w:p>
        </w:tc>
        <w:tc>
          <w:tcPr>
            <w:tcW w:type="dxa" w:w="1881"/>
            <w:shd w:val="clear" w:color="auto" w:fill="E1D5E7"/>
            <w:vAlign w:val="center"/>
          </w:tcPr>
          <w:p>
            <w:pPr>
              <w:jc w:val="center"/>
            </w:pPr>
            <w:r/>
            <w:r>
              <w:rPr>
                <w:b/>
                <w:color w:val="000000"/>
                <w:sz w:val="20"/>
              </w:rPr>
              <w:t>Quy định liên quan</w:t>
            </w:r>
          </w:p>
        </w:tc>
        <w:tc>
          <w:tcPr>
            <w:tcW w:type="dxa" w:w="1881"/>
            <w:shd w:val="clear" w:color="auto" w:fill="E1D5E7"/>
            <w:vAlign w:val="center"/>
          </w:tcPr>
          <w:p>
            <w:pPr>
              <w:jc w:val="center"/>
            </w:pPr>
            <w:r/>
            <w:r>
              <w:rPr>
                <w:b/>
                <w:color w:val="000000"/>
                <w:sz w:val="20"/>
              </w:rPr>
              <w:t>Ghi chú</w:t>
            </w:r>
          </w:p>
        </w:tc>
      </w:tr>
      <w:tr>
        <w:tc>
          <w:tcPr>
            <w:tcW w:type="dxa" w:w="567"/>
            <w:vAlign w:val="center"/>
          </w:tcPr>
          <w:p>
            <w:pPr>
              <w:jc w:val="center"/>
            </w:pPr>
            <w:r/>
            <w:r>
              <w:rPr>
                <w:b w:val="0"/>
                <w:sz w:val="18"/>
              </w:rPr>
              <w:t>1</w:t>
            </w:r>
          </w:p>
        </w:tc>
        <w:tc>
          <w:tcPr>
            <w:tcW w:type="dxa" w:w="3118"/>
            <w:vAlign w:val="center"/>
          </w:tcPr>
          <w:p>
            <w:pPr>
              <w:jc w:val="left"/>
            </w:pPr>
            <w:r/>
            <w:r>
              <w:rPr>
                <w:b w:val="0"/>
                <w:sz w:val="18"/>
              </w:rPr>
              <w:t>Tạo và quản lý tài khoản</w:t>
            </w:r>
          </w:p>
        </w:tc>
        <w:tc>
          <w:tcPr>
            <w:tcW w:type="dxa" w:w="1417"/>
            <w:vAlign w:val="center"/>
          </w:tcPr>
          <w:p>
            <w:pPr>
              <w:jc w:val="left"/>
            </w:pPr>
            <w:r/>
            <w:r>
              <w:rPr>
                <w:b w:val="0"/>
                <w:sz w:val="18"/>
              </w:rPr>
              <w:t>Lưu trữ</w:t>
            </w:r>
          </w:p>
        </w:tc>
        <w:tc>
          <w:tcPr>
            <w:tcW w:type="dxa" w:w="2268"/>
            <w:vAlign w:val="center"/>
          </w:tcPr>
          <w:p>
            <w:pPr>
              <w:jc w:val="left"/>
            </w:pPr>
            <w:r/>
            <w:r>
              <w:rPr>
                <w:b w:val="0"/>
                <w:sz w:val="18"/>
              </w:rPr>
              <w:t>SYSADM_QĐ_1</w:t>
            </w:r>
          </w:p>
        </w:tc>
        <w:tc>
          <w:tcPr>
            <w:tcW w:type="dxa" w:w="2268"/>
            <w:vAlign w:val="center"/>
          </w:tcPr>
          <w:p>
            <w:pPr>
              <w:jc w:val="left"/>
            </w:pPr>
            <w:r/>
            <w:r>
              <w:rPr>
                <w:b w:val="0"/>
                <w:sz w:val="18"/>
              </w:rPr>
              <w:t>Tạo, cập nhật, khóa tài khoản user và SOC. Mật khẩu được hash Argon2id.</w:t>
            </w:r>
          </w:p>
        </w:tc>
      </w:tr>
      <w:tr>
        <w:tc>
          <w:tcPr>
            <w:tcW w:type="dxa" w:w="567"/>
            <w:vAlign w:val="center"/>
          </w:tcPr>
          <w:p>
            <w:pPr>
              <w:jc w:val="center"/>
            </w:pPr>
            <w:r/>
            <w:r>
              <w:rPr>
                <w:b w:val="0"/>
                <w:sz w:val="18"/>
              </w:rPr>
              <w:t>2</w:t>
            </w:r>
          </w:p>
        </w:tc>
        <w:tc>
          <w:tcPr>
            <w:tcW w:type="dxa" w:w="3118"/>
            <w:vAlign w:val="center"/>
          </w:tcPr>
          <w:p>
            <w:pPr>
              <w:jc w:val="left"/>
            </w:pPr>
            <w:r/>
            <w:r>
              <w:rPr>
                <w:b w:val="0"/>
                <w:sz w:val="18"/>
              </w:rPr>
              <w:t>Phân quyền người dùng</w:t>
            </w:r>
          </w:p>
        </w:tc>
        <w:tc>
          <w:tcPr>
            <w:tcW w:type="dxa" w:w="1417"/>
            <w:vAlign w:val="center"/>
          </w:tcPr>
          <w:p>
            <w:pPr>
              <w:jc w:val="left"/>
            </w:pPr>
            <w:r/>
            <w:r>
              <w:rPr>
                <w:b w:val="0"/>
                <w:sz w:val="18"/>
              </w:rPr>
              <w:t>Lưu trữ</w:t>
            </w:r>
          </w:p>
        </w:tc>
        <w:tc>
          <w:tcPr>
            <w:tcW w:type="dxa" w:w="2268"/>
            <w:vAlign w:val="center"/>
          </w:tcPr>
          <w:p>
            <w:pPr>
              <w:jc w:val="left"/>
            </w:pPr>
            <w:r/>
            <w:r>
              <w:rPr>
                <w:b w:val="0"/>
                <w:sz w:val="18"/>
              </w:rPr>
              <w:t>SYSADM_QĐ_2</w:t>
            </w:r>
          </w:p>
        </w:tc>
        <w:tc>
          <w:tcPr>
            <w:tcW w:type="dxa" w:w="2268"/>
            <w:vAlign w:val="center"/>
          </w:tcPr>
          <w:p>
            <w:pPr>
              <w:jc w:val="left"/>
            </w:pPr>
            <w:r/>
            <w:r>
              <w:rPr>
                <w:b w:val="0"/>
                <w:sz w:val="18"/>
              </w:rPr>
              <w:t>Gán vai trò: user, soc. Mỗi tài khoản 1 vai trò chính. Thay đổi áp dụng ngay.</w:t>
            </w:r>
          </w:p>
        </w:tc>
      </w:tr>
      <w:tr>
        <w:tc>
          <w:tcPr>
            <w:tcW w:type="dxa" w:w="567"/>
            <w:vAlign w:val="center"/>
          </w:tcPr>
          <w:p>
            <w:pPr>
              <w:jc w:val="center"/>
            </w:pPr>
            <w:r/>
            <w:r>
              <w:rPr>
                <w:b w:val="0"/>
                <w:sz w:val="18"/>
              </w:rPr>
              <w:t>3</w:t>
            </w:r>
          </w:p>
        </w:tc>
        <w:tc>
          <w:tcPr>
            <w:tcW w:type="dxa" w:w="3118"/>
            <w:vAlign w:val="center"/>
          </w:tcPr>
          <w:p>
            <w:pPr>
              <w:jc w:val="left"/>
            </w:pPr>
            <w:r/>
            <w:r>
              <w:rPr>
                <w:b w:val="0"/>
                <w:sz w:val="18"/>
              </w:rPr>
              <w:t>Quản lý cấu hình hệ thống</w:t>
            </w:r>
          </w:p>
        </w:tc>
        <w:tc>
          <w:tcPr>
            <w:tcW w:type="dxa" w:w="1417"/>
            <w:vAlign w:val="center"/>
          </w:tcPr>
          <w:p>
            <w:pPr>
              <w:jc w:val="left"/>
            </w:pPr>
            <w:r/>
            <w:r>
              <w:rPr>
                <w:b w:val="0"/>
                <w:sz w:val="18"/>
              </w:rPr>
              <w:t>Lưu trữ</w:t>
            </w:r>
          </w:p>
        </w:tc>
        <w:tc>
          <w:tcPr>
            <w:tcW w:type="dxa" w:w="2268"/>
            <w:vAlign w:val="center"/>
          </w:tcPr>
          <w:p>
            <w:pPr>
              <w:jc w:val="left"/>
            </w:pPr>
            <w:r/>
            <w:r>
              <w:rPr>
                <w:b w:val="0"/>
                <w:sz w:val="18"/>
              </w:rPr>
              <w:t>—</w:t>
            </w:r>
          </w:p>
        </w:tc>
        <w:tc>
          <w:tcPr>
            <w:tcW w:type="dxa" w:w="2268"/>
            <w:vAlign w:val="center"/>
          </w:tcPr>
          <w:p>
            <w:pPr>
              <w:jc w:val="left"/>
            </w:pPr>
            <w:r/>
            <w:r>
              <w:rPr>
                <w:b w:val="0"/>
                <w:sz w:val="18"/>
              </w:rPr>
              <w:t>Cấu hình ngưỡng risk (low/medium/high/critical), thời gian hết hạn session, thời gian OTP.</w:t>
            </w:r>
          </w:p>
        </w:tc>
      </w:tr>
      <w:tr>
        <w:tc>
          <w:tcPr>
            <w:tcW w:type="dxa" w:w="567"/>
            <w:vAlign w:val="center"/>
          </w:tcPr>
          <w:p>
            <w:pPr>
              <w:jc w:val="center"/>
            </w:pPr>
            <w:r/>
            <w:r>
              <w:rPr>
                <w:b w:val="0"/>
                <w:sz w:val="18"/>
              </w:rPr>
              <w:t>4</w:t>
            </w:r>
          </w:p>
        </w:tc>
        <w:tc>
          <w:tcPr>
            <w:tcW w:type="dxa" w:w="3118"/>
            <w:vAlign w:val="center"/>
          </w:tcPr>
          <w:p>
            <w:pPr>
              <w:jc w:val="left"/>
            </w:pPr>
            <w:r/>
            <w:r>
              <w:rPr>
                <w:b w:val="0"/>
                <w:sz w:val="18"/>
              </w:rPr>
              <w:t>Theo dõi nhật ký detection</w:t>
            </w:r>
          </w:p>
        </w:tc>
        <w:tc>
          <w:tcPr>
            <w:tcW w:type="dxa" w:w="1417"/>
            <w:vAlign w:val="center"/>
          </w:tcPr>
          <w:p>
            <w:pPr>
              <w:jc w:val="left"/>
            </w:pPr>
            <w:r/>
            <w:r>
              <w:rPr>
                <w:b w:val="0"/>
                <w:sz w:val="18"/>
              </w:rPr>
              <w:t>Tra cứu</w:t>
            </w:r>
          </w:p>
        </w:tc>
        <w:tc>
          <w:tcPr>
            <w:tcW w:type="dxa" w:w="2268"/>
            <w:vAlign w:val="center"/>
          </w:tcPr>
          <w:p>
            <w:pPr>
              <w:jc w:val="left"/>
            </w:pPr>
            <w:r/>
            <w:r>
              <w:rPr>
                <w:b w:val="0"/>
                <w:sz w:val="18"/>
              </w:rPr>
              <w:t>—</w:t>
            </w:r>
          </w:p>
        </w:tc>
        <w:tc>
          <w:tcPr>
            <w:tcW w:type="dxa" w:w="2268"/>
            <w:vAlign w:val="center"/>
          </w:tcPr>
          <w:p>
            <w:pPr>
              <w:jc w:val="left"/>
            </w:pPr>
            <w:r/>
            <w:r>
              <w:rPr>
                <w:b w:val="0"/>
                <w:sz w:val="18"/>
              </w:rPr>
              <w:t>Xem detection_logs: rule_score, anomaly_score, ml_status, risk_level của mỗi lần đăng nhập.</w:t>
            </w:r>
          </w:p>
        </w:tc>
      </w:tr>
      <w:tr>
        <w:tc>
          <w:tcPr>
            <w:tcW w:type="dxa" w:w="567"/>
            <w:vAlign w:val="center"/>
          </w:tcPr>
          <w:p>
            <w:pPr>
              <w:jc w:val="center"/>
            </w:pPr>
            <w:r/>
            <w:r>
              <w:rPr>
                <w:b w:val="0"/>
                <w:sz w:val="18"/>
              </w:rPr>
              <w:t>5</w:t>
            </w:r>
          </w:p>
        </w:tc>
        <w:tc>
          <w:tcPr>
            <w:tcW w:type="dxa" w:w="3118"/>
            <w:vAlign w:val="center"/>
          </w:tcPr>
          <w:p>
            <w:pPr>
              <w:jc w:val="left"/>
            </w:pPr>
            <w:r/>
            <w:r>
              <w:rPr>
                <w:b w:val="0"/>
                <w:sz w:val="18"/>
              </w:rPr>
              <w:t>Thống kê hệ thống</w:t>
            </w:r>
          </w:p>
        </w:tc>
        <w:tc>
          <w:tcPr>
            <w:tcW w:type="dxa" w:w="1417"/>
            <w:vAlign w:val="center"/>
          </w:tcPr>
          <w:p>
            <w:pPr>
              <w:jc w:val="left"/>
            </w:pPr>
            <w:r/>
            <w:r>
              <w:rPr>
                <w:b w:val="0"/>
                <w:sz w:val="18"/>
              </w:rPr>
              <w:t>Tổng hợp</w:t>
            </w:r>
          </w:p>
        </w:tc>
        <w:tc>
          <w:tcPr>
            <w:tcW w:type="dxa" w:w="2268"/>
            <w:vAlign w:val="center"/>
          </w:tcPr>
          <w:p>
            <w:pPr>
              <w:jc w:val="left"/>
            </w:pPr>
            <w:r/>
            <w:r>
              <w:rPr>
                <w:b w:val="0"/>
                <w:sz w:val="18"/>
              </w:rPr>
              <w:t>—</w:t>
            </w:r>
          </w:p>
        </w:tc>
        <w:tc>
          <w:tcPr>
            <w:tcW w:type="dxa" w:w="2268"/>
            <w:vAlign w:val="center"/>
          </w:tcPr>
          <w:p>
            <w:pPr>
              <w:jc w:val="left"/>
            </w:pPr>
            <w:r/>
            <w:r>
              <w:rPr>
                <w:b w:val="0"/>
                <w:sz w:val="18"/>
              </w:rPr>
              <w:t>Tổng số user, số alerts theo risk_level, tỉ lệ ML degradation.</w:t>
            </w:r>
          </w:p>
        </w:tc>
      </w:tr>
    </w:tbl>
    <w:p/>
    <w:p>
      <w:pPr>
        <w:pStyle w:val="Heading2"/>
      </w:pPr>
      <w:r>
        <w:rPr>
          <w:color w:val="1A5276"/>
          <w:sz w:val="24"/>
        </w:rPr>
        <w:t>III. XÁC ĐỊNH YÊU CẦU CHỨC NĂNG HỆ THỐNG</w:t>
      </w:r>
    </w:p>
    <w:tbl>
      <w:tblPr>
        <w:tblStyle w:val="TableGrid"/>
        <w:tblW w:type="auto" w:w="0"/>
        <w:tblLook w:firstColumn="1" w:firstRow="1" w:lastColumn="0" w:lastRow="0" w:noHBand="0" w:noVBand="1" w:val="04A0"/>
      </w:tblPr>
      <w:tblGrid>
        <w:gridCol w:w="567"/>
        <w:gridCol w:w="2835"/>
        <w:gridCol w:w="6236"/>
      </w:tblGrid>
      <w:tr>
        <w:tc>
          <w:tcPr>
            <w:tcW w:type="dxa" w:w="3135"/>
            <w:shd w:val="clear" w:color="auto" w:fill="DAE8FC"/>
            <w:vAlign w:val="center"/>
          </w:tcPr>
          <w:p>
            <w:pPr>
              <w:jc w:val="center"/>
            </w:pPr>
            <w:r/>
            <w:r>
              <w:rPr>
                <w:b/>
                <w:color w:val="000000"/>
                <w:sz w:val="20"/>
              </w:rPr>
              <w:t>STT</w:t>
            </w:r>
          </w:p>
        </w:tc>
        <w:tc>
          <w:tcPr>
            <w:tcW w:type="dxa" w:w="3135"/>
            <w:shd w:val="clear" w:color="auto" w:fill="DAE8FC"/>
            <w:vAlign w:val="center"/>
          </w:tcPr>
          <w:p>
            <w:pPr>
              <w:jc w:val="center"/>
            </w:pPr>
            <w:r/>
            <w:r>
              <w:rPr>
                <w:b/>
                <w:color w:val="000000"/>
                <w:sz w:val="20"/>
              </w:rPr>
              <w:t>Nội dung</w:t>
            </w:r>
          </w:p>
        </w:tc>
        <w:tc>
          <w:tcPr>
            <w:tcW w:type="dxa" w:w="3135"/>
            <w:shd w:val="clear" w:color="auto" w:fill="DAE8FC"/>
            <w:vAlign w:val="center"/>
          </w:tcPr>
          <w:p>
            <w:pPr>
              <w:jc w:val="center"/>
            </w:pPr>
            <w:r/>
            <w:r>
              <w:rPr>
                <w:b/>
                <w:color w:val="000000"/>
                <w:sz w:val="20"/>
              </w:rPr>
              <w:t>Mô tả chi tiết</w:t>
            </w:r>
          </w:p>
        </w:tc>
      </w:tr>
      <w:tr>
        <w:tc>
          <w:tcPr>
            <w:tcW w:type="dxa" w:w="567"/>
            <w:vAlign w:val="center"/>
          </w:tcPr>
          <w:p>
            <w:pPr>
              <w:jc w:val="center"/>
            </w:pPr>
            <w:r/>
            <w:r>
              <w:rPr>
                <w:b w:val="0"/>
                <w:sz w:val="18"/>
              </w:rPr>
              <w:t>1</w:t>
            </w:r>
          </w:p>
        </w:tc>
        <w:tc>
          <w:tcPr>
            <w:tcW w:type="dxa" w:w="2835"/>
            <w:vAlign w:val="center"/>
          </w:tcPr>
          <w:p>
            <w:pPr>
              <w:jc w:val="left"/>
            </w:pPr>
            <w:r/>
            <w:r>
              <w:rPr>
                <w:b w:val="0"/>
                <w:sz w:val="18"/>
              </w:rPr>
              <w:t>Xác thực và phân quyền đăng nhập</w:t>
            </w:r>
          </w:p>
        </w:tc>
        <w:tc>
          <w:tcPr>
            <w:tcW w:type="dxa" w:w="6236"/>
            <w:vAlign w:val="center"/>
          </w:tcPr>
          <w:p>
            <w:pPr>
              <w:jc w:val="left"/>
            </w:pPr>
            <w:r/>
            <w:r>
              <w:rPr>
                <w:b w:val="0"/>
                <w:sz w:val="18"/>
              </w:rPr>
              <w:t>User đăng nhập bằng username/password. Hệ thống dùng Argon2id hash. Phân biệt phiên theo vai trò (user/soc/sysadm). MFA qua OTP email khi cần.</w:t>
            </w:r>
          </w:p>
        </w:tc>
      </w:tr>
      <w:tr>
        <w:tc>
          <w:tcPr>
            <w:tcW w:type="dxa" w:w="567"/>
            <w:vAlign w:val="center"/>
          </w:tcPr>
          <w:p>
            <w:pPr>
              <w:jc w:val="center"/>
            </w:pPr>
            <w:r/>
            <w:r>
              <w:rPr>
                <w:b w:val="0"/>
                <w:sz w:val="18"/>
              </w:rPr>
              <w:t>2</w:t>
            </w:r>
          </w:p>
        </w:tc>
        <w:tc>
          <w:tcPr>
            <w:tcW w:type="dxa" w:w="2835"/>
            <w:vAlign w:val="center"/>
          </w:tcPr>
          <w:p>
            <w:pPr>
              <w:jc w:val="left"/>
            </w:pPr>
            <w:r/>
            <w:r>
              <w:rPr>
                <w:b w:val="0"/>
                <w:sz w:val="18"/>
              </w:rPr>
              <w:t>Phát hiện rủi ro tự động (Inline Detection)</w:t>
            </w:r>
          </w:p>
        </w:tc>
        <w:tc>
          <w:tcPr>
            <w:tcW w:type="dxa" w:w="6236"/>
            <w:vAlign w:val="center"/>
          </w:tcPr>
          <w:p>
            <w:pPr>
              <w:jc w:val="left"/>
            </w:pPr>
            <w:r/>
            <w:r>
              <w:rPr>
                <w:b w:val="0"/>
                <w:sz w:val="18"/>
              </w:rPr>
              <w:t>Sau mỗi đăng nhập, hệ thống tự động trích features và gọi ML scoring (Isolation Forest) trong cùng request. Tính rule_score + anomaly_score → risk_level.</w:t>
            </w:r>
          </w:p>
        </w:tc>
      </w:tr>
      <w:tr>
        <w:tc>
          <w:tcPr>
            <w:tcW w:type="dxa" w:w="567"/>
            <w:vAlign w:val="center"/>
          </w:tcPr>
          <w:p>
            <w:pPr>
              <w:jc w:val="center"/>
            </w:pPr>
            <w:r/>
            <w:r>
              <w:rPr>
                <w:b w:val="0"/>
                <w:sz w:val="18"/>
              </w:rPr>
              <w:t>3</w:t>
            </w:r>
          </w:p>
        </w:tc>
        <w:tc>
          <w:tcPr>
            <w:tcW w:type="dxa" w:w="2835"/>
            <w:vAlign w:val="center"/>
          </w:tcPr>
          <w:p>
            <w:pPr>
              <w:jc w:val="left"/>
            </w:pPr>
            <w:r/>
            <w:r>
              <w:rPr>
                <w:b w:val="0"/>
                <w:sz w:val="18"/>
              </w:rPr>
              <w:t>Cảnh báo rủi ro tự động (Automatic Alert)</w:t>
            </w:r>
          </w:p>
        </w:tc>
        <w:tc>
          <w:tcPr>
            <w:tcW w:type="dxa" w:w="6236"/>
            <w:vAlign w:val="center"/>
          </w:tcPr>
          <w:p>
            <w:pPr>
              <w:jc w:val="left"/>
            </w:pPr>
            <w:r/>
            <w:r>
              <w:rPr>
                <w:b w:val="0"/>
                <w:sz w:val="18"/>
              </w:rPr>
              <w:t>Nếu risk_level = HIGH hoặc CRITICAL → tự động tạo alert trong bảng alerts (status=open). Không cần SOC can thiệp.</w:t>
            </w:r>
          </w:p>
        </w:tc>
      </w:tr>
      <w:tr>
        <w:tc>
          <w:tcPr>
            <w:tcW w:type="dxa" w:w="567"/>
            <w:vAlign w:val="center"/>
          </w:tcPr>
          <w:p>
            <w:pPr>
              <w:jc w:val="center"/>
            </w:pPr>
            <w:r/>
            <w:r>
              <w:rPr>
                <w:b w:val="0"/>
                <w:sz w:val="18"/>
              </w:rPr>
              <w:t>4</w:t>
            </w:r>
          </w:p>
        </w:tc>
        <w:tc>
          <w:tcPr>
            <w:tcW w:type="dxa" w:w="2835"/>
            <w:vAlign w:val="center"/>
          </w:tcPr>
          <w:p>
            <w:pPr>
              <w:jc w:val="left"/>
            </w:pPr>
            <w:r/>
            <w:r>
              <w:rPr>
                <w:b w:val="0"/>
                <w:sz w:val="18"/>
              </w:rPr>
              <w:t>SOC Dashboard — tra cứu và xử lý alerts</w:t>
            </w:r>
          </w:p>
        </w:tc>
        <w:tc>
          <w:tcPr>
            <w:tcW w:type="dxa" w:w="6236"/>
            <w:vAlign w:val="center"/>
          </w:tcPr>
          <w:p>
            <w:pPr>
              <w:jc w:val="left"/>
            </w:pPr>
            <w:r/>
            <w:r>
              <w:rPr>
                <w:b w:val="0"/>
                <w:sz w:val="18"/>
              </w:rPr>
              <w:t>SOC xem danh sách alerts, lọc theo status/risk_level, xem chi tiết, acknowledge hoặc resolve. Tất cả thao tác được ghi nhận.</w:t>
            </w:r>
          </w:p>
        </w:tc>
      </w:tr>
      <w:tr>
        <w:tc>
          <w:tcPr>
            <w:tcW w:type="dxa" w:w="567"/>
            <w:vAlign w:val="center"/>
          </w:tcPr>
          <w:p>
            <w:pPr>
              <w:jc w:val="center"/>
            </w:pPr>
            <w:r/>
            <w:r>
              <w:rPr>
                <w:b w:val="0"/>
                <w:sz w:val="18"/>
              </w:rPr>
              <w:t>5</w:t>
            </w:r>
          </w:p>
        </w:tc>
        <w:tc>
          <w:tcPr>
            <w:tcW w:type="dxa" w:w="2835"/>
            <w:vAlign w:val="center"/>
          </w:tcPr>
          <w:p>
            <w:pPr>
              <w:jc w:val="left"/>
            </w:pPr>
            <w:r/>
            <w:r>
              <w:rPr>
                <w:b w:val="0"/>
                <w:sz w:val="18"/>
              </w:rPr>
              <w:t>Nhật ký Detection (Detection Logs)</w:t>
            </w:r>
          </w:p>
        </w:tc>
        <w:tc>
          <w:tcPr>
            <w:tcW w:type="dxa" w:w="6236"/>
            <w:vAlign w:val="center"/>
          </w:tcPr>
          <w:p>
            <w:pPr>
              <w:jc w:val="left"/>
            </w:pPr>
            <w:r/>
            <w:r>
              <w:rPr>
                <w:b w:val="0"/>
                <w:sz w:val="18"/>
              </w:rPr>
              <w:t>Mỗi lần detection chạy đều ghi: login_attempt_id, rule_score, anomaly_score, ml_status, risk_level, decision, thời gian. Phục vụ hậu kiểm và replay.</w:t>
            </w:r>
          </w:p>
        </w:tc>
      </w:tr>
      <w:tr>
        <w:tc>
          <w:tcPr>
            <w:tcW w:type="dxa" w:w="567"/>
            <w:vAlign w:val="center"/>
          </w:tcPr>
          <w:p>
            <w:pPr>
              <w:jc w:val="center"/>
            </w:pPr>
            <w:r/>
            <w:r>
              <w:rPr>
                <w:b w:val="0"/>
                <w:sz w:val="18"/>
              </w:rPr>
              <w:t>6</w:t>
            </w:r>
          </w:p>
        </w:tc>
        <w:tc>
          <w:tcPr>
            <w:tcW w:type="dxa" w:w="2835"/>
            <w:vAlign w:val="center"/>
          </w:tcPr>
          <w:p>
            <w:pPr>
              <w:jc w:val="left"/>
            </w:pPr>
            <w:r/>
            <w:r>
              <w:rPr>
                <w:b w:val="0"/>
                <w:sz w:val="18"/>
              </w:rPr>
              <w:t>Sao lưu dữ liệu</w:t>
            </w:r>
          </w:p>
        </w:tc>
        <w:tc>
          <w:tcPr>
            <w:tcW w:type="dxa" w:w="6236"/>
            <w:vAlign w:val="center"/>
          </w:tcPr>
          <w:p>
            <w:pPr>
              <w:jc w:val="left"/>
            </w:pPr>
            <w:r/>
            <w:r>
              <w:rPr>
                <w:b w:val="0"/>
                <w:sz w:val="18"/>
              </w:rPr>
              <w:t>Dữ liệu PostgreSQL được lưu trong Docker volume. Chỉ SYSADM có quyền sao lưu và phục hồi. Không cần can thiệp mã nguồn.</w:t>
            </w:r>
          </w:p>
        </w:tc>
      </w:tr>
    </w:tbl>
    <w:p/>
    <w:p>
      <w:pPr>
        <w:pStyle w:val="Heading2"/>
      </w:pPr>
      <w:r>
        <w:rPr>
          <w:color w:val="1A5276"/>
          <w:sz w:val="24"/>
        </w:rPr>
        <w:t>IV. XÁC ĐỊNH YÊU CẦU VỀ CHẤT LƯỢNG</w:t>
      </w:r>
    </w:p>
    <w:tbl>
      <w:tblPr>
        <w:tblStyle w:val="TableGrid"/>
        <w:tblW w:type="auto" w:w="0"/>
        <w:tblLook w:firstColumn="1" w:firstRow="1" w:lastColumn="0" w:lastRow="0" w:noHBand="0" w:noVBand="1" w:val="04A0"/>
      </w:tblPr>
      <w:tblGrid>
        <w:gridCol w:w="567"/>
        <w:gridCol w:w="2268"/>
        <w:gridCol w:w="1417"/>
        <w:gridCol w:w="5102"/>
      </w:tblGrid>
      <w:tr>
        <w:tc>
          <w:tcPr>
            <w:tcW w:type="dxa" w:w="2351"/>
            <w:shd w:val="clear" w:color="auto" w:fill="FFE6CC"/>
            <w:vAlign w:val="center"/>
          </w:tcPr>
          <w:p>
            <w:pPr>
              <w:jc w:val="center"/>
            </w:pPr>
            <w:r/>
            <w:r>
              <w:rPr>
                <w:b/>
                <w:color w:val="000000"/>
                <w:sz w:val="20"/>
              </w:rPr>
              <w:t>STT</w:t>
            </w:r>
          </w:p>
        </w:tc>
        <w:tc>
          <w:tcPr>
            <w:tcW w:type="dxa" w:w="2351"/>
            <w:shd w:val="clear" w:color="auto" w:fill="FFE6CC"/>
            <w:vAlign w:val="center"/>
          </w:tcPr>
          <w:p>
            <w:pPr>
              <w:jc w:val="center"/>
            </w:pPr>
            <w:r/>
            <w:r>
              <w:rPr>
                <w:b/>
                <w:color w:val="000000"/>
                <w:sz w:val="20"/>
              </w:rPr>
              <w:t>Nội dung</w:t>
            </w:r>
          </w:p>
        </w:tc>
        <w:tc>
          <w:tcPr>
            <w:tcW w:type="dxa" w:w="2351"/>
            <w:shd w:val="clear" w:color="auto" w:fill="FFE6CC"/>
            <w:vAlign w:val="center"/>
          </w:tcPr>
          <w:p>
            <w:pPr>
              <w:jc w:val="center"/>
            </w:pPr>
            <w:r/>
            <w:r>
              <w:rPr>
                <w:b/>
                <w:color w:val="000000"/>
                <w:sz w:val="20"/>
              </w:rPr>
              <w:t>Tiêu chuẩn</w:t>
            </w:r>
          </w:p>
        </w:tc>
        <w:tc>
          <w:tcPr>
            <w:tcW w:type="dxa" w:w="2351"/>
            <w:shd w:val="clear" w:color="auto" w:fill="FFE6CC"/>
            <w:vAlign w:val="center"/>
          </w:tcPr>
          <w:p>
            <w:pPr>
              <w:jc w:val="center"/>
            </w:pPr>
            <w:r/>
            <w:r>
              <w:rPr>
                <w:b/>
                <w:color w:val="000000"/>
                <w:sz w:val="20"/>
              </w:rPr>
              <w:t>Mô tả chi tiết</w:t>
            </w:r>
          </w:p>
        </w:tc>
      </w:tr>
      <w:tr>
        <w:tc>
          <w:tcPr>
            <w:tcW w:type="dxa" w:w="567"/>
            <w:vAlign w:val="center"/>
          </w:tcPr>
          <w:p>
            <w:pPr>
              <w:jc w:val="center"/>
            </w:pPr>
            <w:r/>
            <w:r>
              <w:rPr>
                <w:b w:val="0"/>
                <w:sz w:val="18"/>
              </w:rPr>
              <w:t>1</w:t>
            </w:r>
          </w:p>
        </w:tc>
        <w:tc>
          <w:tcPr>
            <w:tcW w:type="dxa" w:w="2268"/>
            <w:vAlign w:val="center"/>
          </w:tcPr>
          <w:p>
            <w:pPr>
              <w:jc w:val="left"/>
            </w:pPr>
            <w:r/>
            <w:r>
              <w:rPr>
                <w:b w:val="0"/>
                <w:sz w:val="18"/>
              </w:rPr>
              <w:t>Tốc độ phản hồi đăng nhập</w:t>
            </w:r>
          </w:p>
        </w:tc>
        <w:tc>
          <w:tcPr>
            <w:tcW w:type="dxa" w:w="1417"/>
            <w:vAlign w:val="center"/>
          </w:tcPr>
          <w:p>
            <w:pPr>
              <w:jc w:val="left"/>
            </w:pPr>
            <w:r/>
            <w:r>
              <w:rPr>
                <w:b w:val="0"/>
                <w:sz w:val="18"/>
              </w:rPr>
              <w:t>Hiệu quả</w:t>
            </w:r>
          </w:p>
        </w:tc>
        <w:tc>
          <w:tcPr>
            <w:tcW w:type="dxa" w:w="5102"/>
            <w:vAlign w:val="center"/>
          </w:tcPr>
          <w:p>
            <w:pPr>
              <w:jc w:val="left"/>
            </w:pPr>
            <w:r/>
            <w:r>
              <w:rPr>
                <w:b w:val="0"/>
                <w:sz w:val="18"/>
              </w:rPr>
              <w:t>Thời gian phản hồi login endpoint ≤ 500ms (chưa tính ML timeout). ML scoring có timeout 500ms — nếu quá → ml_status=error, risk_level fallback medium.</w:t>
            </w:r>
          </w:p>
        </w:tc>
      </w:tr>
      <w:tr>
        <w:tc>
          <w:tcPr>
            <w:tcW w:type="dxa" w:w="567"/>
            <w:vAlign w:val="center"/>
          </w:tcPr>
          <w:p>
            <w:pPr>
              <w:jc w:val="center"/>
            </w:pPr>
            <w:r/>
            <w:r>
              <w:rPr>
                <w:b w:val="0"/>
                <w:sz w:val="18"/>
              </w:rPr>
              <w:t>2</w:t>
            </w:r>
          </w:p>
        </w:tc>
        <w:tc>
          <w:tcPr>
            <w:tcW w:type="dxa" w:w="2268"/>
            <w:vAlign w:val="center"/>
          </w:tcPr>
          <w:p>
            <w:pPr>
              <w:jc w:val="left"/>
            </w:pPr>
            <w:r/>
            <w:r>
              <w:rPr>
                <w:b w:val="0"/>
                <w:sz w:val="18"/>
              </w:rPr>
              <w:t>Xử lý MFA tức thì</w:t>
            </w:r>
          </w:p>
        </w:tc>
        <w:tc>
          <w:tcPr>
            <w:tcW w:type="dxa" w:w="1417"/>
            <w:vAlign w:val="center"/>
          </w:tcPr>
          <w:p>
            <w:pPr>
              <w:jc w:val="left"/>
            </w:pPr>
            <w:r/>
            <w:r>
              <w:rPr>
                <w:b w:val="0"/>
                <w:sz w:val="18"/>
              </w:rPr>
              <w:t>Hiệu quả</w:t>
            </w:r>
          </w:p>
        </w:tc>
        <w:tc>
          <w:tcPr>
            <w:tcW w:type="dxa" w:w="5102"/>
            <w:vAlign w:val="center"/>
          </w:tcPr>
          <w:p>
            <w:pPr>
              <w:jc w:val="left"/>
            </w:pPr>
            <w:r/>
            <w:r>
              <w:rPr>
                <w:b w:val="0"/>
                <w:sz w:val="18"/>
              </w:rPr>
              <w:t>MFA verify phản hồi ≤ 300ms. Pre-auth transaction hết hạn sau 5 phút.</w:t>
            </w:r>
          </w:p>
        </w:tc>
      </w:tr>
      <w:tr>
        <w:tc>
          <w:tcPr>
            <w:tcW w:type="dxa" w:w="567"/>
            <w:vAlign w:val="center"/>
          </w:tcPr>
          <w:p>
            <w:pPr>
              <w:jc w:val="center"/>
            </w:pPr>
            <w:r/>
            <w:r>
              <w:rPr>
                <w:b w:val="0"/>
                <w:sz w:val="18"/>
              </w:rPr>
              <w:t>3</w:t>
            </w:r>
          </w:p>
        </w:tc>
        <w:tc>
          <w:tcPr>
            <w:tcW w:type="dxa" w:w="2268"/>
            <w:vAlign w:val="center"/>
          </w:tcPr>
          <w:p>
            <w:pPr>
              <w:jc w:val="left"/>
            </w:pPr>
            <w:r/>
            <w:r>
              <w:rPr>
                <w:b w:val="0"/>
                <w:sz w:val="18"/>
              </w:rPr>
              <w:t>Giao diện trực quan, dễ sử dụng</w:t>
            </w:r>
          </w:p>
        </w:tc>
        <w:tc>
          <w:tcPr>
            <w:tcW w:type="dxa" w:w="1417"/>
            <w:vAlign w:val="center"/>
          </w:tcPr>
          <w:p>
            <w:pPr>
              <w:jc w:val="left"/>
            </w:pPr>
            <w:r/>
            <w:r>
              <w:rPr>
                <w:b w:val="0"/>
                <w:sz w:val="18"/>
              </w:rPr>
              <w:t>Tiện dụng</w:t>
            </w:r>
          </w:p>
        </w:tc>
        <w:tc>
          <w:tcPr>
            <w:tcW w:type="dxa" w:w="5102"/>
            <w:vAlign w:val="center"/>
          </w:tcPr>
          <w:p>
            <w:pPr>
              <w:jc w:val="left"/>
            </w:pPr>
            <w:r/>
            <w:r>
              <w:rPr>
                <w:b w:val="0"/>
                <w:sz w:val="18"/>
              </w:rPr>
              <w:t>SOC dashboard hiển thị alerts rõ ràng theo risk_level (màu sắc). Lọc nhanh theo status và risk. Thông báo lỗi cụ thể, không generic khi không cần.</w:t>
            </w:r>
          </w:p>
        </w:tc>
      </w:tr>
      <w:tr>
        <w:tc>
          <w:tcPr>
            <w:tcW w:type="dxa" w:w="567"/>
            <w:vAlign w:val="center"/>
          </w:tcPr>
          <w:p>
            <w:pPr>
              <w:jc w:val="center"/>
            </w:pPr>
            <w:r/>
            <w:r>
              <w:rPr>
                <w:b w:val="0"/>
                <w:sz w:val="18"/>
              </w:rPr>
              <w:t>4</w:t>
            </w:r>
          </w:p>
        </w:tc>
        <w:tc>
          <w:tcPr>
            <w:tcW w:type="dxa" w:w="2268"/>
            <w:vAlign w:val="center"/>
          </w:tcPr>
          <w:p>
            <w:pPr>
              <w:jc w:val="left"/>
            </w:pPr>
            <w:r/>
            <w:r>
              <w:rPr>
                <w:b w:val="0"/>
                <w:sz w:val="18"/>
              </w:rPr>
              <w:t>Cho phép thay đổi cấu hình ngưỡng rủi ro</w:t>
            </w:r>
          </w:p>
        </w:tc>
        <w:tc>
          <w:tcPr>
            <w:tcW w:type="dxa" w:w="1417"/>
            <w:vAlign w:val="center"/>
          </w:tcPr>
          <w:p>
            <w:pPr>
              <w:jc w:val="left"/>
            </w:pPr>
            <w:r/>
            <w:r>
              <w:rPr>
                <w:b w:val="0"/>
                <w:sz w:val="18"/>
              </w:rPr>
              <w:t>Tiến hóa</w:t>
            </w:r>
          </w:p>
        </w:tc>
        <w:tc>
          <w:tcPr>
            <w:tcW w:type="dxa" w:w="5102"/>
            <w:vAlign w:val="center"/>
          </w:tcPr>
          <w:p>
            <w:pPr>
              <w:jc w:val="left"/>
            </w:pPr>
            <w:r/>
            <w:r>
              <w:rPr>
                <w:b w:val="0"/>
                <w:sz w:val="18"/>
              </w:rPr>
              <w:t>SYSADM có thể thay đổi ngưỡng risk (low/medium/high/critical) mà không cần can thiệp mã nguồn — qua cấu hình hoặc DB.</w:t>
            </w:r>
          </w:p>
        </w:tc>
      </w:tr>
      <w:tr>
        <w:tc>
          <w:tcPr>
            <w:tcW w:type="dxa" w:w="567"/>
            <w:vAlign w:val="center"/>
          </w:tcPr>
          <w:p>
            <w:pPr>
              <w:jc w:val="center"/>
            </w:pPr>
            <w:r/>
            <w:r>
              <w:rPr>
                <w:b w:val="0"/>
                <w:sz w:val="18"/>
              </w:rPr>
              <w:t>5</w:t>
            </w:r>
          </w:p>
        </w:tc>
        <w:tc>
          <w:tcPr>
            <w:tcW w:type="dxa" w:w="2268"/>
            <w:vAlign w:val="center"/>
          </w:tcPr>
          <w:p>
            <w:pPr>
              <w:jc w:val="left"/>
            </w:pPr>
            <w:r/>
            <w:r>
              <w:rPr>
                <w:b w:val="0"/>
                <w:sz w:val="18"/>
              </w:rPr>
              <w:t>Tương thích đa nền tảng</w:t>
            </w:r>
          </w:p>
        </w:tc>
        <w:tc>
          <w:tcPr>
            <w:tcW w:type="dxa" w:w="1417"/>
            <w:vAlign w:val="center"/>
          </w:tcPr>
          <w:p>
            <w:pPr>
              <w:jc w:val="left"/>
            </w:pPr>
            <w:r/>
            <w:r>
              <w:rPr>
                <w:b w:val="0"/>
                <w:sz w:val="18"/>
              </w:rPr>
              <w:t>Tương thích</w:t>
            </w:r>
          </w:p>
        </w:tc>
        <w:tc>
          <w:tcPr>
            <w:tcW w:type="dxa" w:w="5102"/>
            <w:vAlign w:val="center"/>
          </w:tcPr>
          <w:p>
            <w:pPr>
              <w:jc w:val="left"/>
            </w:pPr>
            <w:r/>
            <w:r>
              <w:rPr>
                <w:b w:val="0"/>
                <w:sz w:val="18"/>
              </w:rPr>
              <w:t>Hệ thống chạy trên Docker (Linux/macOS/Windows). API RESTful tương thích mọi client HTTP (web browser, curl, Postman).</w:t>
            </w:r>
          </w:p>
        </w:tc>
      </w:tr>
      <w:tr>
        <w:tc>
          <w:tcPr>
            <w:tcW w:type="dxa" w:w="567"/>
            <w:vAlign w:val="center"/>
          </w:tcPr>
          <w:p>
            <w:pPr>
              <w:jc w:val="center"/>
            </w:pPr>
            <w:r/>
            <w:r>
              <w:rPr>
                <w:b w:val="0"/>
                <w:sz w:val="18"/>
              </w:rPr>
              <w:t>6</w:t>
            </w:r>
          </w:p>
        </w:tc>
        <w:tc>
          <w:tcPr>
            <w:tcW w:type="dxa" w:w="2268"/>
            <w:vAlign w:val="center"/>
          </w:tcPr>
          <w:p>
            <w:pPr>
              <w:jc w:val="left"/>
            </w:pPr>
            <w:r/>
            <w:r>
              <w:rPr>
                <w:b w:val="0"/>
                <w:sz w:val="18"/>
              </w:rPr>
              <w:t>Bảo mật dữ liệu đăng nhập</w:t>
            </w:r>
          </w:p>
        </w:tc>
        <w:tc>
          <w:tcPr>
            <w:tcW w:type="dxa" w:w="1417"/>
            <w:vAlign w:val="center"/>
          </w:tcPr>
          <w:p>
            <w:pPr>
              <w:jc w:val="left"/>
            </w:pPr>
            <w:r/>
            <w:r>
              <w:rPr>
                <w:b w:val="0"/>
                <w:sz w:val="18"/>
              </w:rPr>
              <w:t>Bảo mật</w:t>
            </w:r>
          </w:p>
        </w:tc>
        <w:tc>
          <w:tcPr>
            <w:tcW w:type="dxa" w:w="5102"/>
            <w:vAlign w:val="center"/>
          </w:tcPr>
          <w:p>
            <w:pPr>
              <w:jc w:val="left"/>
            </w:pPr>
            <w:r/>
            <w:r>
              <w:rPr>
                <w:b w:val="0"/>
                <w:sz w:val="18"/>
              </w:rPr>
              <w:t>Password hash Argon2id. Không lưu token thô — chỉ hash. Generic login error không leak username tồn tại. MFA bound IP để chống relay.</w:t>
            </w:r>
          </w:p>
        </w:tc>
      </w:tr>
    </w:tbl>
    <w:p/>
    <w:p>
      <w:pPr>
        <w:pStyle w:val="Heading2"/>
      </w:pPr>
      <w:r>
        <w:rPr>
          <w:color w:val="1A5276"/>
          <w:sz w:val="24"/>
        </w:rPr>
        <w:t>V. SƠ ĐỒ LUỒNG HOẠT ĐỘNG CHÍNH</w:t>
      </w:r>
    </w:p>
    <w:p>
      <w:r>
        <w:rPr>
          <w:b/>
          <w:sz w:val="22"/>
        </w:rPr>
        <w:t>5.1 Luồng WF-1: Đăng nhập (Login Flow)</w:t>
      </w:r>
    </w:p>
    <w:p>
      <w:r>
        <w:rPr>
          <w:b w:val="0"/>
          <w:sz w:val="20"/>
        </w:rPr>
        <w:t>Mô tả: User gửi username/password → kiểm tra credentials → ALLOW/MFA_REQUIRED/DENY. Nếu MFA_REQUIRED → tạo pre-auth transaction → user gửi OTP → verify → tạo session → trả access_token.</w:t>
      </w:r>
    </w:p>
    <w:p>
      <w:pPr>
        <w:jc w:val="center"/>
      </w:pPr>
      <w:r>
        <w:drawing>
          <wp:inline xmlns:a="http://schemas.openxmlformats.org/drawingml/2006/main" xmlns:pic="http://schemas.openxmlformats.org/drawingml/2006/picture">
            <wp:extent cx="5040000" cy="4006800"/>
            <wp:docPr id="1" name="Picture 1"/>
            <wp:cNvGraphicFramePr>
              <a:graphicFrameLocks noChangeAspect="1"/>
            </wp:cNvGraphicFramePr>
            <a:graphic>
              <a:graphicData uri="http://schemas.openxmlformats.org/drawingml/2006/picture">
                <pic:pic>
                  <pic:nvPicPr>
                    <pic:cNvPr id="0" name="fig_wf1_login.png"/>
                    <pic:cNvPicPr/>
                  </pic:nvPicPr>
                  <pic:blipFill>
                    <a:blip r:embed="rId9"/>
                    <a:stretch>
                      <a:fillRect/>
                    </a:stretch>
                  </pic:blipFill>
                  <pic:spPr>
                    <a:xfrm>
                      <a:off x="0" y="0"/>
                      <a:ext cx="5040000" cy="4006800"/>
                    </a:xfrm>
                    <a:prstGeom prst="rect"/>
                  </pic:spPr>
                </pic:pic>
              </a:graphicData>
            </a:graphic>
          </wp:inline>
        </w:drawing>
      </w:r>
    </w:p>
    <w:p/>
    <w:p>
      <w:r>
        <w:rPr>
          <w:b/>
          <w:sz w:val="22"/>
        </w:rPr>
        <w:t>5.2 Luồng WF-2: Detection Inline (Risk Assessment)</w:t>
      </w:r>
    </w:p>
    <w:p>
      <w:r>
        <w:rPr>
          <w:b w:val="0"/>
          <w:sz w:val="20"/>
        </w:rPr>
        <w:t>Mô tả: Sau khi login thành công → gọi /internal/v1/detect → trích features (IP, fail_count, device, time…) → gọi ML scoring (Isolation Forest) → lưu risk_assessment → nếu risk_level HIGH/CRITICAL → tạo alert.</w:t>
      </w:r>
    </w:p>
    <w:p>
      <w:pPr>
        <w:jc w:val="center"/>
      </w:pPr>
      <w:r>
        <w:drawing>
          <wp:inline xmlns:a="http://schemas.openxmlformats.org/drawingml/2006/main" xmlns:pic="http://schemas.openxmlformats.org/drawingml/2006/picture">
            <wp:extent cx="5040000" cy="3628800"/>
            <wp:docPr id="2" name="Picture 2"/>
            <wp:cNvGraphicFramePr>
              <a:graphicFrameLocks noChangeAspect="1"/>
            </wp:cNvGraphicFramePr>
            <a:graphic>
              <a:graphicData uri="http://schemas.openxmlformats.org/drawingml/2006/picture">
                <pic:pic>
                  <pic:nvPicPr>
                    <pic:cNvPr id="0" name="fig_wf2_detection.png"/>
                    <pic:cNvPicPr/>
                  </pic:nvPicPr>
                  <pic:blipFill>
                    <a:blip r:embed="rId10"/>
                    <a:stretch>
                      <a:fillRect/>
                    </a:stretch>
                  </pic:blipFill>
                  <pic:spPr>
                    <a:xfrm>
                      <a:off x="0" y="0"/>
                      <a:ext cx="5040000" cy="3628800"/>
                    </a:xfrm>
                    <a:prstGeom prst="rect"/>
                  </pic:spPr>
                </pic:pic>
              </a:graphicData>
            </a:graphic>
          </wp:inline>
        </w:drawing>
      </w:r>
    </w:p>
    <w:p/>
    <w:p>
      <w:r>
        <w:rPr>
          <w:b/>
          <w:sz w:val="22"/>
        </w:rPr>
        <w:t>5.3 Luồng WF-3: SOC — Xem và xử lý Alert</w:t>
      </w:r>
    </w:p>
    <w:p>
      <w:r>
        <w:rPr>
          <w:b w:val="0"/>
          <w:sz w:val="20"/>
        </w:rPr>
        <w:t>Mô tả: SOC xem danh sách alerts (lọc theo status, risk_level) → xem chi tiết → acknowledge (chuyển open → acknowledged) hoặc resolve (chuyển acknowledged → resolved / false_positive).</w:t>
      </w:r>
    </w:p>
    <w:p>
      <w:pPr>
        <w:jc w:val="center"/>
      </w:pPr>
      <w:r>
        <w:drawing>
          <wp:inline xmlns:a="http://schemas.openxmlformats.org/drawingml/2006/main" xmlns:pic="http://schemas.openxmlformats.org/drawingml/2006/picture">
            <wp:extent cx="5040000" cy="3553200"/>
            <wp:docPr id="3" name="Picture 3"/>
            <wp:cNvGraphicFramePr>
              <a:graphicFrameLocks noChangeAspect="1"/>
            </wp:cNvGraphicFramePr>
            <a:graphic>
              <a:graphicData uri="http://schemas.openxmlformats.org/drawingml/2006/picture">
                <pic:pic>
                  <pic:nvPicPr>
                    <pic:cNvPr id="0" name="fig_wf3_soc_alerts.png"/>
                    <pic:cNvPicPr/>
                  </pic:nvPicPr>
                  <pic:blipFill>
                    <a:blip r:embed="rId11"/>
                    <a:stretch>
                      <a:fillRect/>
                    </a:stretch>
                  </pic:blipFill>
                  <pic:spPr>
                    <a:xfrm>
                      <a:off x="0" y="0"/>
                      <a:ext cx="5040000" cy="3553200"/>
                    </a:xfrm>
                    <a:prstGeom prst="rect"/>
                  </pic:spPr>
                </pic:pic>
              </a:graphicData>
            </a:graphic>
          </wp:inline>
        </w:drawing>
      </w:r>
    </w:p>
    <w:p/>
    <w:p>
      <w:r>
        <w:rPr>
          <w:b/>
          <w:sz w:val="22"/>
        </w:rPr>
        <w:t>5.4 Tổng quan kiến trúc hệ thống</w:t>
      </w:r>
    </w:p>
    <w:p>
      <w:r>
        <w:rPr>
          <w:b w:val="0"/>
          <w:sz w:val="20"/>
        </w:rPr>
        <w:t>Mô tả: Kiến trúc tổng quan 3 workflow. FastAPI xử lý tất cả (auth + detection + ML) trong 1 process. PostgreSQL lưu trữ (1 schema public). Không Redis. Không background worker.</w:t>
      </w:r>
    </w:p>
    <w:p>
      <w:pPr>
        <w:jc w:val="center"/>
      </w:pPr>
      <w:r>
        <w:drawing>
          <wp:inline xmlns:a="http://schemas.openxmlformats.org/drawingml/2006/main" xmlns:pic="http://schemas.openxmlformats.org/drawingml/2006/picture">
            <wp:extent cx="5400000" cy="2943265"/>
            <wp:docPr id="4" name="Picture 4"/>
            <wp:cNvGraphicFramePr>
              <a:graphicFrameLocks noChangeAspect="1"/>
            </wp:cNvGraphicFramePr>
            <a:graphic>
              <a:graphicData uri="http://schemas.openxmlformats.org/drawingml/2006/picture">
                <pic:pic>
                  <pic:nvPicPr>
                    <pic:cNvPr id="0" name="fig_architecture_overview.png"/>
                    <pic:cNvPicPr/>
                  </pic:nvPicPr>
                  <pic:blipFill>
                    <a:blip r:embed="rId12"/>
                    <a:stretch>
                      <a:fillRect/>
                    </a:stretch>
                  </pic:blipFill>
                  <pic:spPr>
                    <a:xfrm>
                      <a:off x="0" y="0"/>
                      <a:ext cx="5400000" cy="2943265"/>
                    </a:xfrm>
                    <a:prstGeom prst="rect"/>
                  </pic:spPr>
                </pic:pic>
              </a:graphicData>
            </a:graphic>
          </wp:inline>
        </w:drawing>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