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AquaRAG 智慧養殖：決定樹訓練資料集範例與場景對照表</w:t>
      </w:r>
    </w:p>
    <w:p>
      <w:pPr>
        <w:spacing w:before="80" w:after="80" w:line="276" w:lineRule="auto"/>
      </w:pPr>
      <w:r>
        <w:t>本文件提供智慧養殖決策模型（</w:t>
      </w:r>
      <w:r>
        <w:rPr>
          <w:rFonts w:ascii="Courier New" w:hAnsi="Courier New"/>
          <w:color w:val="A31515"/>
          <w:sz w:val="20"/>
        </w:rPr>
        <w:t>do_val</w:t>
      </w:r>
      <w:r>
        <w:t xml:space="preserve"> 溶氧量、</w:t>
      </w:r>
      <w:r>
        <w:rPr>
          <w:rFonts w:ascii="Courier New" w:hAnsi="Courier New"/>
          <w:color w:val="A31515"/>
          <w:sz w:val="20"/>
        </w:rPr>
        <w:t>temp_val</w:t>
      </w:r>
      <w:r>
        <w:t xml:space="preserve"> 溫度、</w:t>
      </w:r>
      <w:r>
        <w:rPr>
          <w:rFonts w:ascii="Courier New" w:hAnsi="Courier New"/>
          <w:color w:val="A31515"/>
          <w:sz w:val="20"/>
        </w:rPr>
        <w:t>ph_val</w:t>
      </w:r>
      <w:r>
        <w:t xml:space="preserve"> 酸鹼值）的訓練資料樣本範例，並結合實際養殖現場之生態場景進行技術解讀。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一、 決策控制標籤定義 (Target Labels)</w:t>
      </w:r>
    </w:p>
    <w:p>
      <w:pPr>
        <w:spacing w:before="80" w:after="80" w:line="276" w:lineRule="auto"/>
      </w:pPr>
      <w:r>
        <w:t>模型輸出的決策動作（Action）對應硬體繼電器狀態如下：</w:t>
      </w:r>
    </w:p>
    <w:p>
      <w:pPr>
        <w:spacing w:before="80" w:after="80" w:line="276" w:lineRule="auto"/>
      </w:pPr>
      <w:r>
        <w:t>| 類別標籤 (Label) | 控制動作 (Action) | 繼電器 1 (水車) | 繼電器 2 (打氣機) | 養殖水質狀態 |</w:t>
      </w:r>
    </w:p>
    <w:p>
      <w:pPr>
        <w:spacing w:before="80" w:after="80" w:line="276" w:lineRule="auto"/>
      </w:pPr>
      <w:r>
        <w:t>| :---: | :--- | :---: | :---: | :---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`0`</w:t>
      </w:r>
      <w:r>
        <w:t xml:space="preserve"> | 正常運作 (無動作) | 關閉 (LOW) | 關閉 (LOW) | 溶氧充足，水質指標正常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`1`</w:t>
      </w:r>
      <w:r>
        <w:t xml:space="preserve"> | 啟動打氣設備 (警告) | 關閉 (LOW) | 啟用 (HIGH) | 溶氧量偏低或高溫缺氧預警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`2`</w:t>
      </w:r>
      <w:r>
        <w:t xml:space="preserve"> | 啟動水車與打氣 (危急) | 啟用 (HIGH) | 啟用 (HIGH) | 嚴重缺氧，魚隻有浮頭或集體死亡危險 |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二、 訓練資料範例列表 (15 筆典型樣本)</w:t>
      </w:r>
    </w:p>
    <w:p>
      <w:pPr>
        <w:spacing w:before="80" w:after="80" w:line="276" w:lineRule="auto"/>
      </w:pPr>
      <w:r>
        <w:t>以下表格列出決定樹訓練時輸入的特徵矩陣（Features）與對應標籤（Labels），並標註其實際生態物理意義：</w:t>
      </w:r>
    </w:p>
    <w:p>
      <w:pPr>
        <w:spacing w:before="80" w:after="80" w:line="276" w:lineRule="auto"/>
      </w:pPr>
      <w:r>
        <w:t>| 樣本編號 | 溶氧量 DO (mg/L) | 水溫 Temp (°C) | 酸鹼值 pH | 決策標籤 (Label) | 養殖池生態場景描述 (Scenarios) |</w:t>
      </w:r>
    </w:p>
    <w:p>
      <w:pPr>
        <w:spacing w:before="80" w:after="80" w:line="276" w:lineRule="auto"/>
      </w:pPr>
      <w:r>
        <w:t>| :---: | :---: | :---: | :---: | :---: | :---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1</w:t>
      </w:r>
      <w:r>
        <w:t xml:space="preserve"> | 6.80 | 25.5 | 7.8 | </w:t>
      </w:r>
      <w:r>
        <w:rPr>
          <w:b/>
        </w:rPr>
        <w:t>`0`</w:t>
      </w:r>
      <w:r>
        <w:t xml:space="preserve"> | </w:t>
      </w:r>
      <w:r>
        <w:rPr>
          <w:b/>
        </w:rPr>
        <w:t>晴天下午</w:t>
      </w:r>
      <w:r>
        <w:t>：光合作用強烈，溶氧與 pH 均處於最舒適狀態。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2</w:t>
      </w:r>
      <w:r>
        <w:t xml:space="preserve"> | 5.50 | 22.0 | 7.4 | </w:t>
      </w:r>
      <w:r>
        <w:rPr>
          <w:b/>
        </w:rPr>
        <w:t>`0`</w:t>
      </w:r>
      <w:r>
        <w:t xml:space="preserve"> | </w:t>
      </w:r>
      <w:r>
        <w:rPr>
          <w:b/>
        </w:rPr>
        <w:t>秋季白天</w:t>
      </w:r>
      <w:r>
        <w:t>：水溫適中，溶氧充足，無須啟動任何機械。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3</w:t>
      </w:r>
      <w:r>
        <w:t xml:space="preserve"> | 7.20 | 28.0 | 8.2 | </w:t>
      </w:r>
      <w:r>
        <w:rPr>
          <w:b/>
        </w:rPr>
        <w:t>`0`</w:t>
      </w:r>
      <w:r>
        <w:t xml:space="preserve"> | </w:t>
      </w:r>
      <w:r>
        <w:rPr>
          <w:b/>
        </w:rPr>
        <w:t>夏季中午</w:t>
      </w:r>
      <w:r>
        <w:t>：藻類活動旺盛，光合作用釋放大量氧氣，pH 稍偏高但安全。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4</w:t>
      </w:r>
      <w:r>
        <w:t xml:space="preserve"> | 4.50 | 24.0 | 7.2 | </w:t>
      </w:r>
      <w:r>
        <w:rPr>
          <w:b/>
        </w:rPr>
        <w:t>`1`</w:t>
      </w:r>
      <w:r>
        <w:t xml:space="preserve"> | </w:t>
      </w:r>
      <w:r>
        <w:rPr>
          <w:b/>
        </w:rPr>
        <w:t>陰天傍晚</w:t>
      </w:r>
      <w:r>
        <w:t>：光合作用弱，溶氧降至臨界值（&lt;4.8），啟動打氣增氧。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5</w:t>
      </w:r>
      <w:r>
        <w:t xml:space="preserve"> | 5.00 | 31.5 | 7.9 | </w:t>
      </w:r>
      <w:r>
        <w:rPr>
          <w:b/>
        </w:rPr>
        <w:t>`1`</w:t>
      </w:r>
      <w:r>
        <w:t xml:space="preserve"> | </w:t>
      </w:r>
      <w:r>
        <w:rPr>
          <w:b/>
        </w:rPr>
        <w:t>夏季午後高溫預警</w:t>
      </w:r>
      <w:r>
        <w:t>：水溫高於 30°C，氣體溶解度降低，提早開啟打氣機防止缺氧。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6</w:t>
      </w:r>
      <w:r>
        <w:t xml:space="preserve"> | 4.10 | 32.0 | 7.6 | </w:t>
      </w:r>
      <w:r>
        <w:rPr>
          <w:b/>
        </w:rPr>
        <w:t>`1`</w:t>
      </w:r>
      <w:r>
        <w:t xml:space="preserve"> | </w:t>
      </w:r>
      <w:r>
        <w:rPr>
          <w:b/>
        </w:rPr>
        <w:t>酷暑夜間初期</w:t>
      </w:r>
      <w:r>
        <w:t>：水溫極高且溶氧已開始滑落，啟動打氣機加強水流對流。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7</w:t>
      </w:r>
      <w:r>
        <w:t xml:space="preserve"> | 3.50 | 20.0 | 7.0 | </w:t>
      </w:r>
      <w:r>
        <w:rPr>
          <w:b/>
        </w:rPr>
        <w:t>`1`</w:t>
      </w:r>
      <w:r>
        <w:t xml:space="preserve"> | </w:t>
      </w:r>
      <w:r>
        <w:rPr>
          <w:b/>
        </w:rPr>
        <w:t>冬季低溫清晨</w:t>
      </w:r>
      <w:r>
        <w:t>：無光合作用，溶氧下降至警告區間，開啟打氣機。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8</w:t>
      </w:r>
      <w:r>
        <w:t xml:space="preserve"> | 2.80 | 26.0 | 7.1 | </w:t>
      </w:r>
      <w:r>
        <w:rPr>
          <w:b/>
        </w:rPr>
        <w:t>`2`</w:t>
      </w:r>
      <w:r>
        <w:t xml:space="preserve"> | </w:t>
      </w:r>
      <w:r>
        <w:rPr>
          <w:b/>
        </w:rPr>
        <w:t>夏秋清晨危急狀態</w:t>
      </w:r>
      <w:r>
        <w:t>：溶氧跌破 3.2，魚群開始浮頭，水車與打氣全開以強制增氧。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9</w:t>
      </w:r>
      <w:r>
        <w:t xml:space="preserve"> | 1.80 | 29.5 | 6.8 | </w:t>
      </w:r>
      <w:r>
        <w:rPr>
          <w:b/>
        </w:rPr>
        <w:t>`2`</w:t>
      </w:r>
      <w:r>
        <w:t xml:space="preserve"> | </w:t>
      </w:r>
      <w:r>
        <w:rPr>
          <w:b/>
        </w:rPr>
        <w:t>暴雨後倒藻</w:t>
      </w:r>
      <w:r>
        <w:t>：有機物大量分解消耗氧氣，溶氧處於危急缺氧狀態，必須全開急救。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10</w:t>
      </w:r>
      <w:r>
        <w:t xml:space="preserve"> | 2.10 | 33.0 | 7.5 | </w:t>
      </w:r>
      <w:r>
        <w:rPr>
          <w:b/>
        </w:rPr>
        <w:t>`2`</w:t>
      </w:r>
      <w:r>
        <w:t xml:space="preserve"> | </w:t>
      </w:r>
      <w:r>
        <w:rPr>
          <w:b/>
        </w:rPr>
        <w:t>熱帶高溫暴雨夜</w:t>
      </w:r>
      <w:r>
        <w:t>：極端悶熱且雷雨使水質分層，下層缺氧，全開水車打破熱分層。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11</w:t>
      </w:r>
      <w:r>
        <w:t xml:space="preserve"> | 5.10 | 23.5 | 7.5 | </w:t>
      </w:r>
      <w:r>
        <w:rPr>
          <w:b/>
        </w:rPr>
        <w:t>`0`</w:t>
      </w:r>
      <w:r>
        <w:t xml:space="preserve"> | </w:t>
      </w:r>
      <w:r>
        <w:rPr>
          <w:b/>
        </w:rPr>
        <w:t>春季正常狀態</w:t>
      </w:r>
      <w:r>
        <w:t>：溫和的氣候，水質生態平衡。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12</w:t>
      </w:r>
      <w:r>
        <w:t xml:space="preserve"> | 3.00 | 18.5 | 6.9 | </w:t>
      </w:r>
      <w:r>
        <w:rPr>
          <w:b/>
        </w:rPr>
        <w:t>`2`</w:t>
      </w:r>
      <w:r>
        <w:t xml:space="preserve"> | </w:t>
      </w:r>
      <w:r>
        <w:rPr>
          <w:b/>
        </w:rPr>
        <w:t>寒流夜間缺氧</w:t>
      </w:r>
      <w:r>
        <w:t>：低溫下依然出現缺氧，開啟全部設備提供循環。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13</w:t>
      </w:r>
      <w:r>
        <w:t xml:space="preserve"> | 4.90 | 30.5 | 7.7 | </w:t>
      </w:r>
      <w:r>
        <w:rPr>
          <w:b/>
        </w:rPr>
        <w:t>`1`</w:t>
      </w:r>
      <w:r>
        <w:t xml:space="preserve"> | </w:t>
      </w:r>
      <w:r>
        <w:rPr>
          <w:b/>
        </w:rPr>
        <w:t>高溫無風帶</w:t>
      </w:r>
      <w:r>
        <w:t>：溫度高於 30°C 且溶氧未達安全值 5.2，啟動打氣維持基本對流。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14</w:t>
      </w:r>
      <w:r>
        <w:t xml:space="preserve"> | 6.10 | 19.0 | 7.3 | </w:t>
      </w:r>
      <w:r>
        <w:rPr>
          <w:b/>
        </w:rPr>
        <w:t>`0`</w:t>
      </w:r>
      <w:r>
        <w:t xml:space="preserve"> | </w:t>
      </w:r>
      <w:r>
        <w:rPr>
          <w:b/>
        </w:rPr>
        <w:t>冬季正常下午</w:t>
      </w:r>
      <w:r>
        <w:t>：低水溫有利於氣體溶解，指標優良。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15</w:t>
      </w:r>
      <w:r>
        <w:t xml:space="preserve"> | 3.10 | 27.0 | 7.0 | </w:t>
      </w:r>
      <w:r>
        <w:rPr>
          <w:b/>
        </w:rPr>
        <w:t>`2`</w:t>
      </w:r>
      <w:r>
        <w:t xml:space="preserve"> | </w:t>
      </w:r>
      <w:r>
        <w:rPr>
          <w:b/>
        </w:rPr>
        <w:t>清晨日出前</w:t>
      </w:r>
      <w:r>
        <w:t>：溶氧降到 3.1 危急點，水車與打氣機全開避免魚隻浮頭窒息。 |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三、 CSV 格式訓練資料集樣貌 (可用於直接匯入或儲存)</w:t>
      </w:r>
    </w:p>
    <w:p>
      <w:pPr>
        <w:spacing w:before="80" w:after="80" w:line="276" w:lineRule="auto"/>
      </w:pPr>
      <w:r>
        <w:t xml:space="preserve">以下為符合上述邏輯之標準逗號分隔值（CSV）數據範例，您可以直接複製並存為 </w:t>
      </w:r>
      <w:r>
        <w:rPr>
          <w:rFonts w:ascii="Courier New" w:hAnsi="Courier New"/>
          <w:color w:val="A31515"/>
          <w:sz w:val="20"/>
        </w:rPr>
        <w:t>aquaculture_dataset.csv</w:t>
      </w:r>
      <w: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do_val,temp_val,ph_val,action_label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6.80,25.5,7.8,0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5.50,22.0,7.4,0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7.20,28.0,8.2,0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4.50,24.0,7.2,1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5.00,31.5,7.9,1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4.10,32.0,7.6,1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3.50,20.0,7.0,1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2.80,26.0,7.1,2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1.80,29.5,6.8,2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2.10,33.0,7.5,2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5.10,23.5,7.5,0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3.00,18.5,6.9,2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4.90,30.5,7.7,1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6.10,19.0,7.3,0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3.10,27.0,7.0,2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