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Microsoft JhengHei" w:hAnsi="Microsoft JhengHei"/>
          <w:b/>
          <w:color w:val="2C3E50"/>
          <w:sz w:val="48"/>
        </w:rPr>
        <w:t>AquaRAG 系統啟動與故障排除指南</w:t>
      </w:r>
    </w:p>
    <w:p>
      <w:pPr>
        <w:spacing w:after="480"/>
        <w:jc w:val="right"/>
      </w:pPr>
      <w:r>
        <w:rPr>
          <w:rFonts w:ascii="Microsoft JhengHei" w:hAnsi="Microsoft JhengHei"/>
          <w:color w:val="7F8C8D"/>
          <w:sz w:val="18"/>
        </w:rPr>
        <w:t>文件類型：技術維護文檔  |  建立時間：2026年6月9日</w:t>
      </w:r>
    </w:p>
    <w:p>
      <w:pPr>
        <w:jc w:val="center"/>
      </w:pPr>
      <w:r>
        <w:rPr>
          <w:color w:val="DCDCDC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6"/>
        </w:rPr>
        <w:t>一、 問題描述 (Problem Description)</w:t>
      </w:r>
    </w:p>
    <w:p>
      <w:r>
        <w:rPr>
          <w:rFonts w:ascii="Microsoft JhengHei" w:hAnsi="Microsoft JhengHei"/>
          <w:sz w:val="22"/>
        </w:rPr>
        <w:t>使用者在啟動 AquaRAG 系統的網頁端時，點擊進入「歷屆試題瀏覽器」頁面，左側的試題大綱選單載入失敗，並在篩選框下方顯示「</w:t>
      </w:r>
      <w:r>
        <w:rPr>
          <w:rFonts w:ascii="Microsoft JhengHei" w:hAnsi="Microsoft JhengHei"/>
          <w:b/>
          <w:color w:val="C0392B"/>
          <w:sz w:val="22"/>
        </w:rPr>
        <w:t>載入失敗</w:t>
      </w:r>
      <w:r>
        <w:rPr>
          <w:rFonts w:ascii="Microsoft JhengHei" w:hAnsi="Microsoft JhengHei"/>
          <w:sz w:val="22"/>
        </w:rPr>
        <w:t>」警示圖示與文字，導致使用者無法瀏覽歷屆試題清單。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6"/>
        </w:rPr>
        <w:t>二、 故障原因分析 (Root Cause Analysis)</w:t>
      </w:r>
    </w:p>
    <w:p>
      <w:r>
        <w:rPr>
          <w:rFonts w:ascii="Microsoft JhengHei" w:hAnsi="Microsoft JhengHei"/>
          <w:sz w:val="22"/>
        </w:rPr>
        <w:t>經排查系統程序狀態，該錯誤的核心原因如下：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sz w:val="21"/>
        </w:rPr>
        <w:t>後端 API 服務未啟動：</w:t>
      </w:r>
      <w:r>
        <w:rPr>
          <w:rFonts w:ascii="Microsoft JhengHei" w:hAnsi="Microsoft JhengHei"/>
          <w:sz w:val="21"/>
        </w:rPr>
        <w:t>系統的後端主程式 app.py (基於 FastAPI/Uvicorn 框架) 在使用者存取網頁時未在背景執行。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sz w:val="21"/>
        </w:rPr>
        <w:t>前端請求中斷 (Connection Refused)：</w:t>
      </w:r>
      <w:r>
        <w:rPr>
          <w:rFonts w:ascii="Microsoft JhengHei" w:hAnsi="Microsoft JhengHei"/>
          <w:sz w:val="21"/>
        </w:rPr>
        <w:t>網頁端載入時會呼叫 API `/api/exam-sets` 來獲取考題清單。由於連接埠 8000 沒有任何程序監聽，導致 Fetch 請求遭拒絕，觸發前端 Javascript 的例外捕獲 (catch block)，最終在畫面上顯示「載入失敗」。</w:t>
      </w:r>
    </w:p>
    <w:p>
      <w:pPr>
        <w:pStyle w:val="ListBullet"/>
        <w:spacing w:after="80"/>
      </w:pPr>
      <w:r>
        <w:rPr>
          <w:rFonts w:ascii="Microsoft JhengHei" w:hAnsi="Microsoft JhengHei"/>
          <w:b/>
          <w:sz w:val="21"/>
        </w:rPr>
        <w:t>環境狀態完整度：</w:t>
      </w:r>
      <w:r>
        <w:rPr>
          <w:rFonts w:ascii="Microsoft JhengHei" w:hAnsi="Microsoft JhengHei"/>
          <w:sz w:val="21"/>
        </w:rPr>
        <w:t>經核對，底層 SQLite 資料庫檔 `rag_database.db` 結構與 300 筆資料均完整無損，Ollama 服務亦正常運作，故單純僅是 app.py 服務未執行所致。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6"/>
        </w:rPr>
        <w:t>三、 解決與處理步驟 (Resolution Steps)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第一步：核對資料庫檔案</w:t>
        <w:br/>
      </w:r>
      <w:r>
        <w:rPr>
          <w:rFonts w:ascii="Microsoft JhengHei" w:hAnsi="Microsoft JhengHei"/>
          <w:sz w:val="21"/>
        </w:rPr>
        <w:t>確保本機工作目錄下存在 `rag_database.db` 且大小正常。可使用以下 Python 指令測試資料庫連接與資料列數：</w:t>
        <w:br/>
        <w:t>指令：`python3 -c "import sqlite3; conn = sqlite3.connect('rag_database.db'); print(conn.execute('SELECT COUNT(*) FROM questions').fetchone())"`</w:t>
        <w:br/>
        <w:t>(預期輸出應為 `(300,)`)。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第二步：確認 Ollama 向量模型服務</w:t>
        <w:br/>
      </w:r>
      <w:r>
        <w:rPr>
          <w:rFonts w:ascii="Microsoft JhengHei" w:hAnsi="Microsoft JhengHei"/>
          <w:sz w:val="21"/>
        </w:rPr>
        <w:t>本系統之語意搜尋與對話強烈依賴 Ollama 的 `nomic-embed-text` 與 `qwen2.5` 模型。請確保 Ollama 已啟動，可於終端機執行 `curl http://localhost:11434` 測試回應。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第三步：啟動後端伺服器 (核心修正)</w:t>
        <w:br/>
      </w:r>
      <w:r>
        <w:rPr>
          <w:rFonts w:ascii="Microsoft JhengHei" w:hAnsi="Microsoft JhengHei"/>
          <w:sz w:val="21"/>
        </w:rPr>
        <w:t>在專案根目錄下，開啟終端機並執行以下指令來啟動 FastAPI 服務：</w:t>
        <w:br/>
        <w:t>指令：`python3 app.py`</w:t>
        <w:br/>
        <w:t>啟動成功後，終端機應顯示 `Uvicorn running on http://0.0.0.0:8000` 且搜尋引擎成功載入 300 題向量資料。</w:t>
      </w:r>
    </w:p>
    <w:p>
      <w:pPr>
        <w:spacing w:after="200"/>
        <w:ind w:left="360"/>
      </w:pPr>
      <w:r>
        <w:rPr>
          <w:rFonts w:ascii="Microsoft JhengHei" w:hAnsi="Microsoft JhengHei"/>
          <w:b/>
          <w:color w:val="2C3E50"/>
          <w:sz w:val="22"/>
        </w:rPr>
        <w:t>第四步：重新整理網頁</w:t>
        <w:br/>
      </w:r>
      <w:r>
        <w:rPr>
          <w:rFonts w:ascii="Microsoft JhengHei" w:hAnsi="Microsoft JhengHei"/>
          <w:sz w:val="21"/>
        </w:rPr>
        <w:t>開啟瀏覽器並造訪 `http://localhost:8000/`，或直接重新整理已開啟的網頁。此時試題瀏覽器應可成功發送請求並載入左側的試題樹狀圖選單。</w:t>
      </w:r>
    </w:p>
    <w:p>
      <w:pPr>
        <w:pStyle w:val="Heading1"/>
        <w:spacing w:before="360" w:after="160"/>
      </w:pPr>
      <w:r>
        <w:rPr>
          <w:rFonts w:ascii="Microsoft JhengHei" w:hAnsi="Microsoft JhengHei"/>
          <w:b/>
          <w:color w:val="1A5276"/>
          <w:sz w:val="36"/>
        </w:rPr>
        <w:t>四、 系統常用維護指令 (Commands Reference)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操作項目</w:t>
            </w:r>
          </w:p>
        </w:tc>
        <w:tc>
          <w:tcPr>
            <w:tcW w:type="dxa" w:w="312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執行指令</w:t>
            </w:r>
          </w:p>
        </w:tc>
        <w:tc>
          <w:tcPr>
            <w:tcW w:type="dxa" w:w="3120"/>
            <w:shd w:fill="1A5276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備註說明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啟動後端服務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b/>
                <w:color w:val="C0392B"/>
                <w:sz w:val="18"/>
              </w:rPr>
              <w:t>python3 app.py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啟動 Web 與 API 伺服器，預設監聽埠 8000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檢查連接埠佔用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b/>
                <w:color w:val="C0392B"/>
                <w:sz w:val="18"/>
              </w:rPr>
              <w:t>lsof -i :8000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確認 8000 埠是否已被正確監聽或遭佔用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檢查 Ollama 狀態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b/>
                <w:color w:val="C0392B"/>
                <w:sz w:val="18"/>
              </w:rPr>
              <w:t>curl http://localhost:11434/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檢查本地大模型推理引擎的運作狀態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驗證資料庫資料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b/>
                <w:color w:val="C0392B"/>
                <w:sz w:val="18"/>
              </w:rPr>
              <w:t>python3 -c "..."</w:t>
            </w:r>
          </w:p>
        </w:tc>
        <w:tc>
          <w:tcPr>
            <w:tcW w:type="dxa" w:w="3120"/>
          </w:tcPr>
          <w:p>
            <w:r>
              <w:rPr>
                <w:rFonts w:ascii="Microsoft JhengHei" w:hAnsi="Microsoft JhengHei"/>
                <w:sz w:val="19"/>
              </w:rPr>
              <w:t>執行簡易 SQL 測試資料庫檔案是否損毀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Microsoft JhengHei" w:hAnsi="Microsoft JhengHei"/>
          <w:b/>
          <w:color w:val="27AE60"/>
          <w:sz w:val="22"/>
        </w:rPr>
        <w:t>【目前系統狀態：服務已成功啟動並正常連線】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