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188E3" w14:textId="77777777" w:rsidR="00E81F96" w:rsidRDefault="00235EE0">
      <w:pPr>
        <w:jc w:val="center"/>
        <w:rPr>
          <w:rFonts w:cs="Times New Roman"/>
        </w:rPr>
      </w:pPr>
      <w:r>
        <w:rPr>
          <w:rFonts w:cs="Times New Roman"/>
          <w:noProof/>
        </w:rPr>
        <w:pict w14:anchorId="11255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46pt;height:64pt;visibility:visible">
            <v:imagedata r:id="rId7" o:title=""/>
          </v:shape>
        </w:pict>
      </w:r>
    </w:p>
    <w:p w14:paraId="680D5E0E" w14:textId="77777777" w:rsidR="00E81F96" w:rsidRDefault="00E81F96">
      <w:pPr>
        <w:jc w:val="center"/>
        <w:rPr>
          <w:rFonts w:cs="Times New Roman"/>
        </w:rPr>
      </w:pPr>
    </w:p>
    <w:p w14:paraId="63DE2702" w14:textId="77777777" w:rsidR="00E81F96" w:rsidRDefault="00E81F96">
      <w:pPr>
        <w:jc w:val="center"/>
        <w:rPr>
          <w:rFonts w:cs="Times New Roman"/>
        </w:rPr>
      </w:pPr>
    </w:p>
    <w:p w14:paraId="5C8B7574" w14:textId="77777777" w:rsidR="00E81F96" w:rsidRDefault="00E81F96">
      <w:pPr>
        <w:jc w:val="center"/>
        <w:rPr>
          <w:rFonts w:cs="Times New Roman"/>
        </w:rPr>
      </w:pPr>
    </w:p>
    <w:p w14:paraId="6D25DB66" w14:textId="77777777" w:rsidR="00E81F96" w:rsidRDefault="00E81F96">
      <w:pPr>
        <w:jc w:val="center"/>
        <w:rPr>
          <w:rFonts w:cs="Times New Roman"/>
        </w:rPr>
      </w:pPr>
    </w:p>
    <w:p w14:paraId="605EC659" w14:textId="77777777" w:rsidR="00E81F96" w:rsidRDefault="00E81F96">
      <w:pPr>
        <w:jc w:val="center"/>
        <w:rPr>
          <w:rFonts w:cs="Times New Roman"/>
        </w:rPr>
      </w:pPr>
    </w:p>
    <w:p w14:paraId="2EEC2C8F" w14:textId="77777777" w:rsidR="00E81F96" w:rsidRDefault="00E81F96">
      <w:pPr>
        <w:jc w:val="center"/>
        <w:rPr>
          <w:rFonts w:cs="Times New Roman"/>
        </w:rPr>
      </w:pPr>
    </w:p>
    <w:p w14:paraId="357636D4" w14:textId="77777777" w:rsidR="00E81F96" w:rsidRDefault="00E81F96">
      <w:pPr>
        <w:jc w:val="center"/>
        <w:rPr>
          <w:rFonts w:ascii="楷体" w:eastAsia="楷体" w:hAnsi="楷体" w:cs="Times New Roman"/>
          <w:b/>
          <w:bCs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sz w:val="72"/>
          <w:szCs w:val="72"/>
        </w:rPr>
        <w:t>课</w:t>
      </w:r>
      <w:r>
        <w:rPr>
          <w:rFonts w:ascii="楷体" w:eastAsia="楷体" w:hAnsi="楷体" w:cs="楷体"/>
          <w:b/>
          <w:bCs/>
          <w:sz w:val="72"/>
          <w:szCs w:val="72"/>
        </w:rPr>
        <w:t xml:space="preserve"> </w:t>
      </w:r>
      <w:r>
        <w:rPr>
          <w:rFonts w:ascii="楷体" w:eastAsia="楷体" w:hAnsi="楷体" w:cs="楷体" w:hint="eastAsia"/>
          <w:b/>
          <w:bCs/>
          <w:sz w:val="72"/>
          <w:szCs w:val="72"/>
        </w:rPr>
        <w:t>程</w:t>
      </w:r>
      <w:r>
        <w:rPr>
          <w:rFonts w:ascii="楷体" w:eastAsia="楷体" w:hAnsi="楷体" w:cs="楷体"/>
          <w:b/>
          <w:bCs/>
          <w:sz w:val="72"/>
          <w:szCs w:val="72"/>
        </w:rPr>
        <w:t xml:space="preserve"> </w:t>
      </w:r>
      <w:r>
        <w:rPr>
          <w:rFonts w:ascii="楷体" w:eastAsia="楷体" w:hAnsi="楷体" w:cs="楷体" w:hint="eastAsia"/>
          <w:b/>
          <w:bCs/>
          <w:sz w:val="72"/>
          <w:szCs w:val="72"/>
        </w:rPr>
        <w:t>论</w:t>
      </w:r>
      <w:r>
        <w:rPr>
          <w:rFonts w:ascii="楷体" w:eastAsia="楷体" w:hAnsi="楷体" w:cs="楷体"/>
          <w:b/>
          <w:bCs/>
          <w:sz w:val="72"/>
          <w:szCs w:val="72"/>
        </w:rPr>
        <w:t xml:space="preserve"> </w:t>
      </w:r>
      <w:r>
        <w:rPr>
          <w:rFonts w:ascii="楷体" w:eastAsia="楷体" w:hAnsi="楷体" w:cs="楷体" w:hint="eastAsia"/>
          <w:b/>
          <w:bCs/>
          <w:sz w:val="72"/>
          <w:szCs w:val="72"/>
        </w:rPr>
        <w:t>文</w:t>
      </w:r>
    </w:p>
    <w:p w14:paraId="1322246E" w14:textId="77777777" w:rsidR="00E81F96" w:rsidRDefault="00E81F96">
      <w:pPr>
        <w:jc w:val="center"/>
        <w:rPr>
          <w:rFonts w:cs="Times New Roman"/>
        </w:rPr>
      </w:pPr>
    </w:p>
    <w:p w14:paraId="1FDC5965" w14:textId="77777777" w:rsidR="00E81F96" w:rsidRDefault="00E81F96">
      <w:pPr>
        <w:jc w:val="center"/>
        <w:rPr>
          <w:rFonts w:cs="Times New Roman"/>
        </w:rPr>
      </w:pPr>
    </w:p>
    <w:p w14:paraId="635E2B77" w14:textId="77777777" w:rsidR="00E81F96" w:rsidRDefault="00E81F96">
      <w:pPr>
        <w:jc w:val="center"/>
        <w:rPr>
          <w:rFonts w:cs="Times New Roman"/>
        </w:rPr>
      </w:pPr>
    </w:p>
    <w:p w14:paraId="2EB661C7" w14:textId="77777777" w:rsidR="00E81F96" w:rsidRDefault="00E81F96">
      <w:pPr>
        <w:jc w:val="center"/>
        <w:rPr>
          <w:rFonts w:cs="Times New Roman"/>
        </w:rPr>
      </w:pPr>
    </w:p>
    <w:p w14:paraId="25D1D833" w14:textId="77777777" w:rsidR="00E81F96" w:rsidRDefault="00E81F96">
      <w:pPr>
        <w:jc w:val="center"/>
        <w:rPr>
          <w:rFonts w:cs="Times New Roman"/>
        </w:rPr>
      </w:pPr>
    </w:p>
    <w:p w14:paraId="7E5FEC3F" w14:textId="77777777" w:rsidR="00E81F96" w:rsidRDefault="00E81F96">
      <w:pPr>
        <w:jc w:val="center"/>
        <w:rPr>
          <w:rFonts w:cs="Times New Roman"/>
        </w:rPr>
      </w:pPr>
    </w:p>
    <w:p w14:paraId="40F73748" w14:textId="77777777" w:rsidR="00E81F96" w:rsidRDefault="00E81F96">
      <w:pPr>
        <w:rPr>
          <w:rFonts w:cs="Times New Roman"/>
        </w:rPr>
      </w:pPr>
    </w:p>
    <w:p w14:paraId="67108B83" w14:textId="77777777" w:rsidR="00E81F96" w:rsidRDefault="00E81F96">
      <w:pPr>
        <w:jc w:val="center"/>
        <w:rPr>
          <w:rFonts w:cs="Times New Roman"/>
        </w:rPr>
      </w:pPr>
    </w:p>
    <w:tbl>
      <w:tblPr>
        <w:tblW w:w="7083" w:type="dxa"/>
        <w:jc w:val="center"/>
        <w:tblLayout w:type="fixed"/>
        <w:tblLook w:val="00A0" w:firstRow="1" w:lastRow="0" w:firstColumn="1" w:lastColumn="0" w:noHBand="0" w:noVBand="0"/>
      </w:tblPr>
      <w:tblGrid>
        <w:gridCol w:w="941"/>
        <w:gridCol w:w="6142"/>
      </w:tblGrid>
      <w:tr w:rsidR="00E81F96" w:rsidRPr="005100CB" w14:paraId="7C6319DC" w14:textId="77777777">
        <w:trPr>
          <w:trHeight w:val="674"/>
          <w:jc w:val="center"/>
        </w:trPr>
        <w:tc>
          <w:tcPr>
            <w:tcW w:w="941" w:type="dxa"/>
            <w:vAlign w:val="bottom"/>
          </w:tcPr>
          <w:p w14:paraId="00C50FF0" w14:textId="77777777" w:rsidR="00E81F96" w:rsidRPr="005100CB" w:rsidRDefault="00E81F96" w:rsidP="005100CB">
            <w:pPr>
              <w:jc w:val="center"/>
              <w:rPr>
                <w:rFonts w:ascii="宋体" w:cs="宋体"/>
                <w:b/>
                <w:bCs/>
                <w:sz w:val="28"/>
                <w:szCs w:val="28"/>
              </w:rPr>
            </w:pPr>
            <w:r w:rsidRPr="005100CB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题目：</w:t>
            </w:r>
          </w:p>
        </w:tc>
        <w:tc>
          <w:tcPr>
            <w:tcW w:w="6142" w:type="dxa"/>
            <w:tcBorders>
              <w:bottom w:val="single" w:sz="4" w:space="0" w:color="auto"/>
            </w:tcBorders>
            <w:vAlign w:val="bottom"/>
          </w:tcPr>
          <w:p w14:paraId="23011A85" w14:textId="6842DAAD" w:rsidR="00E81F96" w:rsidRPr="00760DD8" w:rsidRDefault="00760DD8" w:rsidP="00E81F96">
            <w:pPr>
              <w:spacing w:line="560" w:lineRule="exact"/>
              <w:ind w:firstLineChars="200" w:firstLine="440"/>
              <w:jc w:val="center"/>
              <w:rPr>
                <w:rFonts w:ascii="宋体" w:cs="宋体"/>
              </w:rPr>
            </w:pPr>
            <w:r w:rsidRPr="00ED2CD9">
              <w:rPr>
                <w:rFonts w:ascii="宋体" w:cs="宋体" w:hint="eastAsia"/>
                <w:sz w:val="22"/>
                <w:szCs w:val="22"/>
              </w:rPr>
              <w:t>从真理和价值的辩证关系视角论坚守科学精神和人文精神的统一——从出台爬虫规制的法律条文说起</w:t>
            </w:r>
          </w:p>
        </w:tc>
      </w:tr>
      <w:tr w:rsidR="00E81F96" w:rsidRPr="005100CB" w14:paraId="2A466504" w14:textId="77777777">
        <w:trPr>
          <w:trHeight w:val="660"/>
          <w:jc w:val="center"/>
        </w:trPr>
        <w:tc>
          <w:tcPr>
            <w:tcW w:w="941" w:type="dxa"/>
            <w:vAlign w:val="bottom"/>
          </w:tcPr>
          <w:p w14:paraId="00E40573" w14:textId="77777777" w:rsidR="00E81F96" w:rsidRPr="005100CB" w:rsidRDefault="00E81F96" w:rsidP="005100CB">
            <w:pPr>
              <w:jc w:val="center"/>
              <w:rPr>
                <w:rFonts w:ascii="宋体" w:cs="宋体"/>
                <w:b/>
                <w:bCs/>
                <w:sz w:val="28"/>
                <w:szCs w:val="28"/>
              </w:rPr>
            </w:pPr>
            <w:r w:rsidRPr="005100CB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姓名：</w:t>
            </w:r>
          </w:p>
        </w:tc>
        <w:tc>
          <w:tcPr>
            <w:tcW w:w="6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B1B3AA" w14:textId="1A2F65A9" w:rsidR="00E81F96" w:rsidRPr="005100CB" w:rsidRDefault="00760DD8" w:rsidP="00ED2CD9">
            <w:pPr>
              <w:ind w:firstLineChars="900" w:firstLine="2520"/>
              <w:rPr>
                <w:rFonts w:ascii="宋体" w:cs="宋体"/>
              </w:rPr>
            </w:pPr>
            <w:r w:rsidRPr="00760DD8">
              <w:rPr>
                <w:rFonts w:ascii="宋体" w:cs="宋体" w:hint="eastAsia"/>
                <w:sz w:val="28"/>
                <w:szCs w:val="28"/>
              </w:rPr>
              <w:t>吴义豪</w:t>
            </w:r>
          </w:p>
        </w:tc>
      </w:tr>
      <w:tr w:rsidR="00E81F96" w:rsidRPr="005100CB" w14:paraId="2AF45E0C" w14:textId="77777777">
        <w:trPr>
          <w:trHeight w:val="674"/>
          <w:jc w:val="center"/>
        </w:trPr>
        <w:tc>
          <w:tcPr>
            <w:tcW w:w="941" w:type="dxa"/>
            <w:vAlign w:val="bottom"/>
          </w:tcPr>
          <w:p w14:paraId="699E0ABD" w14:textId="77777777" w:rsidR="00E81F96" w:rsidRPr="005100CB" w:rsidRDefault="00E81F96" w:rsidP="005100CB">
            <w:pPr>
              <w:jc w:val="center"/>
              <w:rPr>
                <w:rFonts w:ascii="宋体" w:cs="宋体"/>
                <w:b/>
                <w:bCs/>
                <w:sz w:val="28"/>
                <w:szCs w:val="28"/>
              </w:rPr>
            </w:pPr>
            <w:r w:rsidRPr="005100CB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学院：</w:t>
            </w:r>
          </w:p>
        </w:tc>
        <w:tc>
          <w:tcPr>
            <w:tcW w:w="6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0EEF04" w14:textId="2675D99A" w:rsidR="00E81F96" w:rsidRPr="005100CB" w:rsidRDefault="00760DD8" w:rsidP="00ED2CD9">
            <w:pPr>
              <w:spacing w:line="560" w:lineRule="exact"/>
              <w:ind w:firstLineChars="600" w:firstLine="16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 w:hint="eastAsia"/>
                <w:sz w:val="28"/>
                <w:szCs w:val="28"/>
              </w:rPr>
              <w:t>计算机与通信工程学院</w:t>
            </w:r>
          </w:p>
        </w:tc>
      </w:tr>
      <w:tr w:rsidR="00E81F96" w:rsidRPr="005100CB" w14:paraId="0D2D837F" w14:textId="77777777">
        <w:trPr>
          <w:trHeight w:val="674"/>
          <w:jc w:val="center"/>
        </w:trPr>
        <w:tc>
          <w:tcPr>
            <w:tcW w:w="941" w:type="dxa"/>
            <w:vAlign w:val="bottom"/>
          </w:tcPr>
          <w:p w14:paraId="7BC8B3EB" w14:textId="77777777" w:rsidR="00E81F96" w:rsidRPr="005100CB" w:rsidRDefault="00E81F96" w:rsidP="005100CB">
            <w:pPr>
              <w:jc w:val="center"/>
              <w:rPr>
                <w:rFonts w:ascii="宋体" w:cs="宋体"/>
                <w:b/>
                <w:bCs/>
                <w:sz w:val="28"/>
                <w:szCs w:val="28"/>
              </w:rPr>
            </w:pPr>
            <w:r w:rsidRPr="005100CB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班级：</w:t>
            </w:r>
          </w:p>
        </w:tc>
        <w:tc>
          <w:tcPr>
            <w:tcW w:w="6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AB3C19" w14:textId="0C939073" w:rsidR="00E81F96" w:rsidRPr="005100CB" w:rsidRDefault="00760DD8" w:rsidP="00ED2CD9">
            <w:pPr>
              <w:spacing w:line="560" w:lineRule="exact"/>
              <w:ind w:firstLineChars="800" w:firstLine="224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 w:hint="eastAsia"/>
                <w:sz w:val="28"/>
                <w:szCs w:val="28"/>
              </w:rPr>
              <w:t>通信1804</w:t>
            </w:r>
          </w:p>
        </w:tc>
      </w:tr>
      <w:tr w:rsidR="00E81F96" w:rsidRPr="005100CB" w14:paraId="0F0C66F1" w14:textId="77777777">
        <w:trPr>
          <w:trHeight w:val="660"/>
          <w:jc w:val="center"/>
        </w:trPr>
        <w:tc>
          <w:tcPr>
            <w:tcW w:w="941" w:type="dxa"/>
            <w:vAlign w:val="bottom"/>
          </w:tcPr>
          <w:p w14:paraId="261A4EA5" w14:textId="77777777" w:rsidR="00E81F96" w:rsidRPr="005100CB" w:rsidRDefault="00E81F96" w:rsidP="005100CB">
            <w:pPr>
              <w:jc w:val="center"/>
              <w:rPr>
                <w:rFonts w:ascii="宋体" w:cs="宋体"/>
                <w:b/>
                <w:bCs/>
                <w:sz w:val="28"/>
                <w:szCs w:val="28"/>
              </w:rPr>
            </w:pPr>
            <w:r w:rsidRPr="005100CB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学号：</w:t>
            </w:r>
          </w:p>
        </w:tc>
        <w:tc>
          <w:tcPr>
            <w:tcW w:w="6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47C98F" w14:textId="661CC6D2" w:rsidR="00E81F96" w:rsidRPr="005100CB" w:rsidRDefault="00760DD8" w:rsidP="00ED2CD9">
            <w:pPr>
              <w:spacing w:line="560" w:lineRule="exact"/>
              <w:ind w:firstLineChars="800" w:firstLine="224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 w:hint="eastAsia"/>
                <w:sz w:val="28"/>
                <w:szCs w:val="28"/>
              </w:rPr>
              <w:t>41824334</w:t>
            </w:r>
          </w:p>
        </w:tc>
      </w:tr>
    </w:tbl>
    <w:p w14:paraId="69D5E5EB" w14:textId="77777777" w:rsidR="00E81F96" w:rsidRDefault="00E81F96">
      <w:pPr>
        <w:jc w:val="center"/>
        <w:rPr>
          <w:rFonts w:cs="Times New Roman"/>
        </w:rPr>
      </w:pPr>
    </w:p>
    <w:p w14:paraId="4DE25551" w14:textId="77777777" w:rsidR="00E81F96" w:rsidRDefault="00E81F96">
      <w:pPr>
        <w:jc w:val="center"/>
        <w:rPr>
          <w:rFonts w:cs="Times New Roman"/>
        </w:rPr>
      </w:pPr>
    </w:p>
    <w:p w14:paraId="7EEFE24F" w14:textId="77777777" w:rsidR="00E81F96" w:rsidRDefault="00E81F96">
      <w:pPr>
        <w:jc w:val="center"/>
        <w:rPr>
          <w:rFonts w:cs="Times New Roman"/>
        </w:rPr>
      </w:pPr>
    </w:p>
    <w:p w14:paraId="53C9E164" w14:textId="77777777" w:rsidR="00E81F96" w:rsidRDefault="00E81F96">
      <w:pPr>
        <w:jc w:val="center"/>
        <w:rPr>
          <w:rFonts w:cs="Times New Roman"/>
        </w:rPr>
      </w:pPr>
    </w:p>
    <w:p w14:paraId="02D89A5D" w14:textId="77777777" w:rsidR="00E81F96" w:rsidRDefault="00E81F96">
      <w:pPr>
        <w:jc w:val="center"/>
        <w:rPr>
          <w:rFonts w:cs="Times New Roman"/>
        </w:rPr>
      </w:pPr>
    </w:p>
    <w:p w14:paraId="4AA69DE1" w14:textId="77777777" w:rsidR="00E81F96" w:rsidRDefault="00E81F96">
      <w:pPr>
        <w:jc w:val="center"/>
        <w:rPr>
          <w:rFonts w:cs="Times New Roman"/>
        </w:rPr>
      </w:pPr>
    </w:p>
    <w:p w14:paraId="2470DDE9" w14:textId="77777777" w:rsidR="00E81F96" w:rsidRDefault="00E81F96" w:rsidP="00ED2CD9">
      <w:pPr>
        <w:rPr>
          <w:rFonts w:cs="Times New Roman"/>
        </w:rPr>
      </w:pPr>
    </w:p>
    <w:p w14:paraId="18FDFD9A" w14:textId="7BD24277" w:rsidR="00E81F96" w:rsidRDefault="00E81F96">
      <w:pPr>
        <w:jc w:val="center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2020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 xml:space="preserve"> </w:t>
      </w:r>
      <w:r w:rsidR="00760DD8">
        <w:rPr>
          <w:rFonts w:ascii="宋体" w:hAnsi="宋体" w:cs="宋体"/>
          <w:sz w:val="28"/>
          <w:szCs w:val="28"/>
        </w:rPr>
        <w:t>5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 xml:space="preserve"> </w:t>
      </w:r>
      <w:r w:rsidR="00760DD8"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日</w:t>
      </w:r>
    </w:p>
    <w:p w14:paraId="62F6BB22" w14:textId="77777777" w:rsidR="00E81F96" w:rsidRDefault="00E81F96">
      <w:pPr>
        <w:jc w:val="center"/>
        <w:rPr>
          <w:rFonts w:ascii="宋体" w:cs="宋体"/>
          <w:sz w:val="28"/>
          <w:szCs w:val="28"/>
        </w:rPr>
      </w:pPr>
    </w:p>
    <w:p w14:paraId="2E75FE6A" w14:textId="49E4C413" w:rsidR="00E81F96" w:rsidRDefault="00915FD9" w:rsidP="00915FD9">
      <w:pPr>
        <w:jc w:val="center"/>
        <w:rPr>
          <w:rFonts w:eastAsia="黑体" w:cs="Times New Roman"/>
          <w:color w:val="FF0000"/>
        </w:rPr>
      </w:pPr>
      <w:r w:rsidRPr="00915FD9">
        <w:rPr>
          <w:rFonts w:ascii="宋体" w:hAnsi="宋体" w:cs="宋体" w:hint="eastAsia"/>
          <w:b/>
          <w:bCs/>
          <w:sz w:val="36"/>
          <w:szCs w:val="36"/>
        </w:rPr>
        <w:t>从真理和价值的辩证关系视角论坚守科学精神和人文精神的统一</w:t>
      </w:r>
      <w:r w:rsidR="00E81F96">
        <w:rPr>
          <w:rFonts w:ascii="宋体" w:hAnsi="宋体" w:cs="宋体"/>
          <w:sz w:val="32"/>
          <w:szCs w:val="32"/>
        </w:rPr>
        <w:t>——</w:t>
      </w:r>
      <w:r w:rsidRPr="00915FD9">
        <w:rPr>
          <w:rFonts w:ascii="宋体" w:hAnsi="宋体" w:cs="宋体" w:hint="eastAsia"/>
          <w:b/>
          <w:bCs/>
          <w:sz w:val="36"/>
          <w:szCs w:val="36"/>
        </w:rPr>
        <w:t>从出台爬虫规制的法律条文说起</w:t>
      </w:r>
    </w:p>
    <w:p w14:paraId="7FADF408" w14:textId="28BDF0C7" w:rsidR="00E81F96" w:rsidRDefault="00915FD9" w:rsidP="009835B0">
      <w:pPr>
        <w:adjustRightInd w:val="0"/>
        <w:snapToGrid w:val="0"/>
        <w:spacing w:line="313" w:lineRule="atLeast"/>
        <w:jc w:val="center"/>
        <w:rPr>
          <w:rFonts w:eastAsia="仿宋_GB2312" w:cs="Times New Roman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吴义豪</w:t>
      </w:r>
      <w:r w:rsidR="00E81F96">
        <w:rPr>
          <w:rFonts w:eastAsia="仿宋_GB2312"/>
          <w:color w:val="FF0000"/>
        </w:rPr>
        <w:t xml:space="preserve"> </w:t>
      </w:r>
    </w:p>
    <w:p w14:paraId="4F77DAB4" w14:textId="77777777" w:rsidR="00E81F96" w:rsidRDefault="00E81F96" w:rsidP="009835B0">
      <w:pPr>
        <w:rPr>
          <w:rFonts w:cs="Times New Roman"/>
        </w:rPr>
      </w:pPr>
    </w:p>
    <w:p w14:paraId="440E18B6" w14:textId="58BA9089" w:rsidR="00E81F96" w:rsidRPr="003B5C9F" w:rsidRDefault="00E81F96" w:rsidP="003B5C9F">
      <w:pPr>
        <w:ind w:firstLineChars="245" w:firstLine="590"/>
        <w:rPr>
          <w:rFonts w:ascii="楷体" w:eastAsia="楷体" w:hAnsi="楷体" w:cs="楷体"/>
          <w:color w:val="000000"/>
          <w:shd w:val="clear" w:color="auto" w:fill="FFFFFF"/>
        </w:rPr>
      </w:pPr>
      <w:r w:rsidRPr="009835B0">
        <w:rPr>
          <w:rStyle w:val="Char"/>
          <w:rFonts w:cs="黑体" w:hint="eastAsia"/>
          <w:b/>
          <w:bCs/>
          <w:sz w:val="24"/>
          <w:szCs w:val="24"/>
        </w:rPr>
        <w:t>摘要</w:t>
      </w:r>
      <w:r w:rsidR="003B5C9F">
        <w:rPr>
          <w:rFonts w:ascii="楷体" w:eastAsia="楷体" w:hAnsi="楷体" w:cs="楷体" w:hint="eastAsia"/>
          <w:color w:val="000000"/>
          <w:shd w:val="clear" w:color="auto" w:fill="FFFFFF"/>
        </w:rPr>
        <w:t>：</w:t>
      </w:r>
      <w:r w:rsidR="003B5C9F" w:rsidRPr="003B5C9F">
        <w:rPr>
          <w:rFonts w:ascii="楷体" w:eastAsia="楷体" w:hAnsi="楷体" w:cs="楷体" w:hint="eastAsia"/>
          <w:color w:val="000000"/>
          <w:shd w:val="clear" w:color="auto" w:fill="FFFFFF"/>
        </w:rPr>
        <w:t>在实践的基础上讲真理观与价值观的统一，</w:t>
      </w:r>
      <w:r w:rsidR="003B5C9F">
        <w:rPr>
          <w:rFonts w:ascii="楷体" w:eastAsia="楷体" w:hAnsi="楷体" w:cs="楷体" w:hint="eastAsia"/>
          <w:color w:val="000000"/>
          <w:shd w:val="clear" w:color="auto" w:fill="FFFFFF"/>
        </w:rPr>
        <w:t>论证</w:t>
      </w:r>
      <w:r w:rsidR="003B5C9F" w:rsidRPr="003B5C9F">
        <w:rPr>
          <w:rFonts w:ascii="楷体" w:eastAsia="楷体" w:hAnsi="楷体" w:cs="楷体" w:hint="eastAsia"/>
          <w:color w:val="000000"/>
          <w:shd w:val="clear" w:color="auto" w:fill="FFFFFF"/>
        </w:rPr>
        <w:t>“真理观”与“价值观”的辩证统一问题是马克思主义哲学</w:t>
      </w:r>
      <w:r w:rsidR="003B5C9F">
        <w:rPr>
          <w:rFonts w:ascii="楷体" w:eastAsia="楷体" w:hAnsi="楷体" w:cs="楷体" w:hint="eastAsia"/>
          <w:color w:val="000000"/>
          <w:shd w:val="clear" w:color="auto" w:fill="FFFFFF"/>
        </w:rPr>
        <w:t>长期</w:t>
      </w:r>
      <w:r w:rsidR="003B5C9F" w:rsidRPr="003B5C9F">
        <w:rPr>
          <w:rFonts w:ascii="楷体" w:eastAsia="楷体" w:hAnsi="楷体" w:cs="楷体" w:hint="eastAsia"/>
          <w:color w:val="000000"/>
          <w:shd w:val="clear" w:color="auto" w:fill="FFFFFF"/>
        </w:rPr>
        <w:t>的论题。</w:t>
      </w:r>
      <w:r w:rsidR="00915FD9" w:rsidRPr="00915FD9">
        <w:rPr>
          <w:rFonts w:ascii="楷体" w:eastAsia="楷体" w:hAnsi="楷体" w:cs="楷体" w:hint="eastAsia"/>
          <w:color w:val="000000"/>
          <w:shd w:val="clear" w:color="auto" w:fill="FFFFFF"/>
        </w:rPr>
        <w:t>本文对科学精神与人文精神的内涵及其重大作用进行了深刻说明,并且指出:科学精神遵循"真理尺度",人文精神遵循"价值尺度"和"伦理尺度",科学精神和人文精神本质上是统一的。在新的世纪,</w:t>
      </w:r>
      <w:r w:rsidR="003B5C9F">
        <w:rPr>
          <w:rFonts w:ascii="楷体" w:eastAsia="楷体" w:hAnsi="楷体" w:cs="楷体" w:hint="eastAsia"/>
          <w:color w:val="000000"/>
          <w:shd w:val="clear" w:color="auto" w:fill="FFFFFF"/>
        </w:rPr>
        <w:t>高新技术的发展</w:t>
      </w:r>
      <w:r w:rsidR="00915FD9" w:rsidRPr="00915FD9">
        <w:rPr>
          <w:rFonts w:ascii="楷体" w:eastAsia="楷体" w:hAnsi="楷体" w:cs="楷体" w:hint="eastAsia"/>
          <w:color w:val="000000"/>
          <w:shd w:val="clear" w:color="auto" w:fill="FFFFFF"/>
        </w:rPr>
        <w:t>应该是</w:t>
      </w:r>
      <w:r w:rsidR="003B5C9F">
        <w:rPr>
          <w:rFonts w:ascii="楷体" w:eastAsia="楷体" w:hAnsi="楷体" w:cs="楷体" w:hint="eastAsia"/>
          <w:color w:val="000000"/>
          <w:shd w:val="clear" w:color="auto" w:fill="FFFFFF"/>
        </w:rPr>
        <w:t>道德规范</w:t>
      </w:r>
      <w:r w:rsidR="00915FD9" w:rsidRPr="00915FD9">
        <w:rPr>
          <w:rFonts w:ascii="楷体" w:eastAsia="楷体" w:hAnsi="楷体" w:cs="楷体" w:hint="eastAsia"/>
          <w:color w:val="000000"/>
          <w:shd w:val="clear" w:color="auto" w:fill="FFFFFF"/>
        </w:rPr>
        <w:t>与</w:t>
      </w:r>
      <w:r w:rsidR="003B5C9F">
        <w:rPr>
          <w:rFonts w:ascii="楷体" w:eastAsia="楷体" w:hAnsi="楷体" w:cs="楷体" w:hint="eastAsia"/>
          <w:color w:val="000000"/>
          <w:shd w:val="clear" w:color="auto" w:fill="FFFFFF"/>
        </w:rPr>
        <w:t>法律约束</w:t>
      </w:r>
      <w:r w:rsidR="00915FD9" w:rsidRPr="00915FD9">
        <w:rPr>
          <w:rFonts w:ascii="楷体" w:eastAsia="楷体" w:hAnsi="楷体" w:cs="楷体" w:hint="eastAsia"/>
          <w:color w:val="000000"/>
          <w:shd w:val="clear" w:color="auto" w:fill="FFFFFF"/>
        </w:rPr>
        <w:t>的"合唱",科学与人文的"交响"。坚持科学精神和人文精神在社会实践活动中的内在统一,是对人类社会发展提出的迫切要求。</w:t>
      </w:r>
    </w:p>
    <w:p w14:paraId="6BD6D87A" w14:textId="03EB14C5" w:rsidR="00E81F96" w:rsidRPr="009835B0" w:rsidRDefault="00E81F96" w:rsidP="009835B0">
      <w:pPr>
        <w:ind w:firstLineChars="200" w:firstLine="482"/>
        <w:rPr>
          <w:rFonts w:ascii="楷体" w:eastAsia="楷体" w:hAnsi="楷体" w:cs="Times New Roman"/>
        </w:rPr>
      </w:pPr>
      <w:r w:rsidRPr="009835B0">
        <w:rPr>
          <w:rFonts w:eastAsia="黑体" w:cs="黑体" w:hint="eastAsia"/>
          <w:b/>
          <w:bCs/>
          <w:sz w:val="24"/>
          <w:szCs w:val="24"/>
        </w:rPr>
        <w:t>关键词</w:t>
      </w:r>
      <w:r w:rsidRPr="009835B0">
        <w:rPr>
          <w:rFonts w:ascii="楷体" w:eastAsia="楷体" w:hAnsi="楷体" w:cs="楷体" w:hint="eastAsia"/>
        </w:rPr>
        <w:t>：</w:t>
      </w:r>
      <w:r w:rsidR="003B5C9F">
        <w:rPr>
          <w:rFonts w:ascii="楷体" w:eastAsia="楷体" w:hAnsi="楷体" w:cs="楷体" w:hint="eastAsia"/>
        </w:rPr>
        <w:t>真理和价值</w:t>
      </w:r>
      <w:r w:rsidRPr="009835B0">
        <w:rPr>
          <w:rFonts w:ascii="楷体" w:eastAsia="楷体" w:hAnsi="楷体" w:cs="楷体"/>
        </w:rPr>
        <w:t xml:space="preserve"> </w:t>
      </w:r>
      <w:r w:rsidRPr="009835B0">
        <w:rPr>
          <w:rFonts w:ascii="楷体" w:eastAsia="楷体" w:hAnsi="楷体" w:cs="楷体" w:hint="eastAsia"/>
        </w:rPr>
        <w:t>；</w:t>
      </w:r>
      <w:r w:rsidRPr="009835B0">
        <w:rPr>
          <w:rFonts w:ascii="楷体" w:eastAsia="楷体" w:hAnsi="楷体" w:cs="楷体"/>
        </w:rPr>
        <w:t xml:space="preserve"> </w:t>
      </w:r>
      <w:r w:rsidR="003B5C9F">
        <w:rPr>
          <w:rFonts w:ascii="楷体" w:eastAsia="楷体" w:hAnsi="楷体" w:cs="楷体" w:hint="eastAsia"/>
        </w:rPr>
        <w:t>科学与人文</w:t>
      </w:r>
      <w:r w:rsidRPr="009835B0">
        <w:rPr>
          <w:rFonts w:ascii="楷体" w:eastAsia="楷体" w:hAnsi="楷体" w:cs="楷体"/>
        </w:rPr>
        <w:t xml:space="preserve"> </w:t>
      </w:r>
      <w:r w:rsidRPr="009835B0">
        <w:rPr>
          <w:rFonts w:ascii="楷体" w:eastAsia="楷体" w:hAnsi="楷体" w:cs="楷体" w:hint="eastAsia"/>
        </w:rPr>
        <w:t>；</w:t>
      </w:r>
      <w:r w:rsidRPr="009835B0">
        <w:rPr>
          <w:rFonts w:ascii="楷体" w:eastAsia="楷体" w:hAnsi="楷体" w:cs="楷体"/>
        </w:rPr>
        <w:t xml:space="preserve"> </w:t>
      </w:r>
      <w:r w:rsidR="003B5C9F">
        <w:rPr>
          <w:rFonts w:ascii="楷体" w:eastAsia="楷体" w:hAnsi="楷体" w:cs="楷体" w:hint="eastAsia"/>
        </w:rPr>
        <w:t>爬虫</w:t>
      </w:r>
    </w:p>
    <w:p w14:paraId="2C3BC2C6" w14:textId="77777777" w:rsidR="00E81F96" w:rsidRDefault="00E81F96" w:rsidP="009835B0">
      <w:pPr>
        <w:ind w:firstLineChars="200" w:firstLine="420"/>
        <w:rPr>
          <w:rFonts w:cs="Times New Roman"/>
        </w:rPr>
      </w:pPr>
    </w:p>
    <w:p w14:paraId="5C1EECAD" w14:textId="21846FDE" w:rsidR="00E81F96" w:rsidRDefault="003B5C9F" w:rsidP="004D6725">
      <w:pPr>
        <w:ind w:firstLineChars="200" w:firstLine="420"/>
        <w:rPr>
          <w:rFonts w:ascii="宋体" w:hAnsi="宋体" w:cs="Times New Roman"/>
        </w:rPr>
      </w:pPr>
      <w:r w:rsidRPr="00785229">
        <w:rPr>
          <w:rFonts w:ascii="宋体" w:hAnsi="宋体" w:cs="Times New Roman" w:hint="eastAsia"/>
        </w:rPr>
        <w:t>马克思主张建立充满人性的新科学观,即人化的科学,自然科学与人的科学是和谐一致的.他认为科学的人化就是指科学的人文化、人性化、人道化</w:t>
      </w:r>
      <w:r w:rsidR="00684750" w:rsidRPr="00785229">
        <w:rPr>
          <w:rFonts w:ascii="宋体" w:hAnsi="宋体" w:cs="Times New Roman" w:hint="eastAsia"/>
        </w:rPr>
        <w:t>。21世纪的今天，大数据、人工智能、5G成为了时下科技发展的代名词，并逐渐成为当代大学生研究学习的热门方向。据调查结果显示，18年</w:t>
      </w:r>
      <w:r w:rsidR="00684750" w:rsidRPr="00684750">
        <w:rPr>
          <w:rFonts w:ascii="宋体" w:hAnsi="宋体" w:cs="Times New Roman" w:hint="eastAsia"/>
        </w:rPr>
        <w:t>普通高校新增2072个本科专业</w:t>
      </w:r>
      <w:r w:rsidR="00684750">
        <w:rPr>
          <w:rFonts w:ascii="宋体" w:hAnsi="宋体" w:cs="Times New Roman" w:hint="eastAsia"/>
        </w:rPr>
        <w:t>，</w:t>
      </w:r>
      <w:r w:rsidR="00684750" w:rsidRPr="00684750">
        <w:rPr>
          <w:rFonts w:ascii="宋体" w:hAnsi="宋体" w:cs="Times New Roman" w:hint="eastAsia"/>
        </w:rPr>
        <w:t>热度最高</w:t>
      </w:r>
      <w:r w:rsidR="00684750">
        <w:rPr>
          <w:rFonts w:ascii="宋体" w:hAnsi="宋体" w:cs="Times New Roman" w:hint="eastAsia"/>
        </w:rPr>
        <w:t>的是</w:t>
      </w:r>
      <w:r w:rsidR="00684750" w:rsidRPr="00684750">
        <w:rPr>
          <w:rFonts w:ascii="宋体" w:hAnsi="宋体" w:cs="Times New Roman" w:hint="eastAsia"/>
        </w:rPr>
        <w:t>数据科学与大数据技术专业</w:t>
      </w:r>
      <w:r w:rsidR="00684750">
        <w:rPr>
          <w:rFonts w:ascii="宋体" w:hAnsi="宋体" w:cs="Times New Roman" w:hint="eastAsia"/>
        </w:rPr>
        <w:t>；</w:t>
      </w:r>
      <w:r w:rsidR="00684750" w:rsidRPr="00684750">
        <w:rPr>
          <w:rFonts w:ascii="宋体" w:hAnsi="宋体" w:cs="Times New Roman" w:hint="eastAsia"/>
        </w:rPr>
        <w:t>根据调研机构Gartner公司的预测，2020年将有180万个工作职位被人工智能取代，但同时也将创造出230万个新的就业机会</w:t>
      </w:r>
      <w:r w:rsidR="00684750">
        <w:rPr>
          <w:rFonts w:ascii="宋体" w:hAnsi="宋体" w:cs="Times New Roman" w:hint="eastAsia"/>
        </w:rPr>
        <w:t>。爬虫技术</w:t>
      </w:r>
      <w:r w:rsidR="004D6725">
        <w:rPr>
          <w:rFonts w:ascii="宋体" w:hAnsi="宋体" w:cs="Times New Roman" w:hint="eastAsia"/>
        </w:rPr>
        <w:t>是时下IT人士的必备基础技能，但由这一项简单技术所引发的社会关注却始终热度不减</w:t>
      </w:r>
      <w:r w:rsidR="009E217E">
        <w:rPr>
          <w:rFonts w:ascii="宋体" w:hAnsi="宋体" w:cs="Times New Roman" w:hint="eastAsia"/>
        </w:rPr>
        <w:t>。</w:t>
      </w:r>
      <w:r w:rsidR="009E217E">
        <w:rPr>
          <w:rFonts w:ascii="宋体" w:hAnsi="宋体" w:cs="Times New Roman"/>
        </w:rPr>
        <w:t xml:space="preserve"> </w:t>
      </w:r>
    </w:p>
    <w:p w14:paraId="6A91A774" w14:textId="77777777" w:rsidR="004D6725" w:rsidRPr="00785229" w:rsidRDefault="004D6725" w:rsidP="009835B0">
      <w:pPr>
        <w:ind w:firstLineChars="200" w:firstLine="420"/>
        <w:rPr>
          <w:rFonts w:ascii="宋体" w:hAnsi="宋体" w:cs="Times New Roman"/>
        </w:rPr>
      </w:pPr>
    </w:p>
    <w:p w14:paraId="296A7E31" w14:textId="4208608B" w:rsidR="00E81F96" w:rsidRDefault="004D6725" w:rsidP="002D3C01">
      <w:pPr>
        <w:numPr>
          <w:ilvl w:val="0"/>
          <w:numId w:val="1"/>
        </w:numPr>
        <w:rPr>
          <w:rFonts w:cs="宋体"/>
          <w:b/>
          <w:bCs/>
          <w:color w:val="000000"/>
          <w:sz w:val="24"/>
          <w:szCs w:val="24"/>
        </w:rPr>
      </w:pPr>
      <w:r w:rsidRPr="004648C3">
        <w:rPr>
          <w:rFonts w:cs="宋体" w:hint="eastAsia"/>
          <w:b/>
          <w:bCs/>
          <w:color w:val="000000"/>
          <w:sz w:val="24"/>
          <w:szCs w:val="24"/>
        </w:rPr>
        <w:t>爬虫技术</w:t>
      </w:r>
      <w:r w:rsidR="009E53C6">
        <w:rPr>
          <w:rFonts w:cs="宋体" w:hint="eastAsia"/>
          <w:b/>
          <w:bCs/>
          <w:color w:val="000000"/>
          <w:sz w:val="24"/>
          <w:szCs w:val="24"/>
        </w:rPr>
        <w:t>服务于人</w:t>
      </w:r>
      <w:r w:rsidRPr="004648C3">
        <w:rPr>
          <w:rFonts w:cs="宋体" w:hint="eastAsia"/>
          <w:b/>
          <w:bCs/>
          <w:color w:val="000000"/>
          <w:sz w:val="24"/>
          <w:szCs w:val="24"/>
        </w:rPr>
        <w:t>的价值</w:t>
      </w:r>
    </w:p>
    <w:p w14:paraId="5C48D5EA" w14:textId="77777777" w:rsidR="002D3C01" w:rsidRPr="009835B0" w:rsidRDefault="002D3C01" w:rsidP="002D3C01">
      <w:pPr>
        <w:rPr>
          <w:rFonts w:cs="Times New Roman"/>
          <w:b/>
          <w:bCs/>
          <w:color w:val="000000"/>
          <w:sz w:val="24"/>
          <w:szCs w:val="24"/>
        </w:rPr>
      </w:pPr>
    </w:p>
    <w:p w14:paraId="423F7844" w14:textId="4E1ACE42" w:rsidR="00810803" w:rsidRDefault="00E83F03" w:rsidP="00810803">
      <w:pPr>
        <w:ind w:firstLineChars="200"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广义的</w:t>
      </w:r>
      <w:r w:rsidRPr="00E83F03">
        <w:rPr>
          <w:rFonts w:ascii="宋体" w:hAnsi="宋体" w:cs="宋体" w:hint="eastAsia"/>
          <w:color w:val="000000"/>
        </w:rPr>
        <w:t>科学精神不仅仅局限于自然科学或社会科学研究的学术活动，更体现于人类一切的认识活动与实践活动。</w:t>
      </w:r>
      <w:r w:rsidR="00810803">
        <w:rPr>
          <w:rFonts w:ascii="宋体" w:hAnsi="宋体" w:cs="宋体" w:hint="eastAsia"/>
          <w:color w:val="000000"/>
        </w:rPr>
        <w:t>在这个数据就是金钱的时代，爬虫为人们获取数据提供了一个快捷且有效的方式，就以此次疫情为例，可以通过爬虫获取各个地方的实时信息，进行汇总，使数据一目了然的公布在各大网站；再比如将爬虫应用于商业银行，可以完整描绘</w:t>
      </w:r>
      <w:r w:rsidR="00810803" w:rsidRPr="00810803">
        <w:rPr>
          <w:rFonts w:ascii="宋体" w:hAnsi="宋体" w:cs="宋体" w:hint="eastAsia"/>
          <w:color w:val="000000"/>
        </w:rPr>
        <w:t>客户全景画像</w:t>
      </w:r>
      <w:r w:rsidR="00810803">
        <w:rPr>
          <w:rFonts w:ascii="宋体" w:hAnsi="宋体" w:cs="宋体" w:hint="eastAsia"/>
          <w:color w:val="000000"/>
        </w:rPr>
        <w:t>，对</w:t>
      </w:r>
      <w:r w:rsidR="00810803" w:rsidRPr="00810803">
        <w:rPr>
          <w:rFonts w:ascii="宋体" w:hAnsi="宋体" w:cs="宋体" w:hint="eastAsia"/>
          <w:color w:val="000000"/>
        </w:rPr>
        <w:t>客户相关信息进行实时采集、监测、更新，不仅可以更全面地了解客户实时情况，而且可以对客户的潜在营销商机和信用风险进行预判，有效提升客户营销和贷后风险管理效率，提升商业银行综合效益，形成银行与客户共赢的局面。</w:t>
      </w:r>
    </w:p>
    <w:p w14:paraId="5D95BFB4" w14:textId="36B0293C" w:rsidR="00810803" w:rsidRDefault="00810803" w:rsidP="00810803">
      <w:pPr>
        <w:ind w:firstLineChars="200"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爬虫技术可谓是用于生活中的方方面面，</w:t>
      </w:r>
      <w:r w:rsidR="00BD2C3A">
        <w:rPr>
          <w:rFonts w:ascii="宋体" w:hAnsi="宋体" w:cs="宋体" w:hint="eastAsia"/>
          <w:color w:val="000000"/>
        </w:rPr>
        <w:t>大到各种搜索引擎信息的互联互通，小到日常出门购票看点评，便利了人们的生活</w:t>
      </w:r>
      <w:r w:rsidR="009E217E">
        <w:rPr>
          <w:rFonts w:ascii="宋体" w:hAnsi="宋体" w:cs="宋体" w:hint="eastAsia"/>
          <w:color w:val="000000"/>
        </w:rPr>
        <w:t>，</w:t>
      </w:r>
      <w:r w:rsidR="009E217E">
        <w:rPr>
          <w:rFonts w:ascii="宋体" w:hAnsi="宋体" w:cs="Times New Roman" w:hint="eastAsia"/>
        </w:rPr>
        <w:t>就连作为大二学生的自己，也要经常通过爬虫获取数据，完成相关学业的数据分析</w:t>
      </w:r>
      <w:r w:rsidR="00BD2C3A">
        <w:rPr>
          <w:rFonts w:ascii="宋体" w:hAnsi="宋体" w:cs="宋体" w:hint="eastAsia"/>
          <w:color w:val="000000"/>
        </w:rPr>
        <w:t>。</w:t>
      </w:r>
    </w:p>
    <w:p w14:paraId="729010F6" w14:textId="77777777" w:rsidR="00BD2C3A" w:rsidRDefault="00BD2C3A" w:rsidP="00810803">
      <w:pPr>
        <w:ind w:firstLineChars="200" w:firstLine="420"/>
        <w:rPr>
          <w:rFonts w:ascii="宋体" w:hAnsi="宋体" w:cs="宋体"/>
          <w:color w:val="000000"/>
        </w:rPr>
      </w:pPr>
    </w:p>
    <w:p w14:paraId="0C887CF3" w14:textId="424F1137" w:rsidR="00E81F96" w:rsidRPr="002D3C01" w:rsidRDefault="00BD2C3A" w:rsidP="002D3C01">
      <w:pPr>
        <w:numPr>
          <w:ilvl w:val="0"/>
          <w:numId w:val="1"/>
        </w:numPr>
        <w:rPr>
          <w:rFonts w:cs="宋体"/>
          <w:b/>
          <w:bCs/>
          <w:color w:val="000000"/>
          <w:sz w:val="24"/>
          <w:szCs w:val="24"/>
        </w:rPr>
      </w:pPr>
      <w:r w:rsidRPr="002D3C01">
        <w:rPr>
          <w:rFonts w:cs="宋体" w:hint="eastAsia"/>
          <w:b/>
          <w:bCs/>
          <w:color w:val="000000"/>
          <w:sz w:val="24"/>
          <w:szCs w:val="24"/>
        </w:rPr>
        <w:t>爬虫技术引发的</w:t>
      </w:r>
      <w:r w:rsidR="004648C3" w:rsidRPr="002D3C01">
        <w:rPr>
          <w:rFonts w:cs="宋体" w:hint="eastAsia"/>
          <w:b/>
          <w:bCs/>
          <w:color w:val="000000"/>
          <w:sz w:val="24"/>
          <w:szCs w:val="24"/>
        </w:rPr>
        <w:t>社会</w:t>
      </w:r>
      <w:r w:rsidR="00D332C8">
        <w:rPr>
          <w:rFonts w:cs="宋体" w:hint="eastAsia"/>
          <w:b/>
          <w:bCs/>
          <w:color w:val="000000"/>
          <w:sz w:val="24"/>
          <w:szCs w:val="24"/>
        </w:rPr>
        <w:t>关注</w:t>
      </w:r>
    </w:p>
    <w:p w14:paraId="6B2E361D" w14:textId="11821A17" w:rsidR="00E81F96" w:rsidRDefault="00E81F96" w:rsidP="009835B0">
      <w:pPr>
        <w:pStyle w:val="ad"/>
        <w:ind w:firstLine="420"/>
        <w:jc w:val="both"/>
        <w:rPr>
          <w:rFonts w:ascii="宋体" w:eastAsia="宋体" w:cs="Times New Roman"/>
          <w:b/>
          <w:bCs/>
          <w:noProof w:val="0"/>
          <w:color w:val="000000"/>
          <w:sz w:val="24"/>
          <w:szCs w:val="24"/>
        </w:rPr>
      </w:pPr>
    </w:p>
    <w:p w14:paraId="472F9A9A" w14:textId="07EFE810" w:rsidR="004648C3" w:rsidRDefault="004648C3" w:rsidP="009835B0">
      <w:pPr>
        <w:pStyle w:val="ad"/>
        <w:ind w:firstLine="420"/>
        <w:jc w:val="both"/>
        <w:rPr>
          <w:rFonts w:ascii="宋体" w:eastAsia="宋体" w:cs="Times New Roman"/>
          <w:noProof w:val="0"/>
          <w:color w:val="000000"/>
          <w:sz w:val="24"/>
          <w:szCs w:val="24"/>
        </w:rPr>
      </w:pP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在进行接下来的分析前</w:t>
      </w:r>
      <w:r w:rsidRPr="004648C3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，我们还是要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再次</w:t>
      </w:r>
      <w:r w:rsidRPr="004648C3">
        <w:rPr>
          <w:rFonts w:ascii="宋体" w:eastAsia="宋体" w:cs="Times New Roman" w:hint="eastAsia"/>
          <w:noProof w:val="0"/>
          <w:color w:val="000000"/>
          <w:sz w:val="24"/>
          <w:szCs w:val="24"/>
        </w:rPr>
        <w:t>明确爬虫是什么？它的作用是搜集网页上的信息或数据，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然后汇总数据到数据库中</w:t>
      </w:r>
      <w:r w:rsidRPr="004648C3">
        <w:rPr>
          <w:rFonts w:ascii="宋体" w:eastAsia="宋体" w:cs="Times New Roman" w:hint="eastAsia"/>
          <w:noProof w:val="0"/>
          <w:color w:val="000000"/>
          <w:sz w:val="24"/>
          <w:szCs w:val="24"/>
        </w:rPr>
        <w:t>。所以爬虫不生产数据，它只是搬运数据。</w:t>
      </w:r>
    </w:p>
    <w:p w14:paraId="001A3922" w14:textId="1597BADF" w:rsidR="00C47542" w:rsidRDefault="004648C3" w:rsidP="009835B0">
      <w:pPr>
        <w:pStyle w:val="ad"/>
        <w:ind w:firstLine="420"/>
        <w:jc w:val="both"/>
        <w:rPr>
          <w:rFonts w:ascii="宋体" w:eastAsia="宋体" w:cs="Times New Roman"/>
          <w:noProof w:val="0"/>
          <w:color w:val="000000"/>
          <w:sz w:val="24"/>
          <w:szCs w:val="24"/>
        </w:rPr>
      </w:pP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lastRenderedPageBreak/>
        <w:t>但是，</w:t>
      </w:r>
      <w:r w:rsidRPr="004648C3">
        <w:rPr>
          <w:rFonts w:ascii="宋体" w:eastAsia="宋体" w:cs="Times New Roman" w:hint="eastAsia"/>
          <w:noProof w:val="0"/>
          <w:color w:val="000000"/>
          <w:sz w:val="24"/>
          <w:szCs w:val="24"/>
        </w:rPr>
        <w:t>据统计，我国2017年互联网流量有42.2%是由网络机器人创造的，其中恶意机器（主要为恶意爬虫）流量占到了21.80%。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近年来，利用爬虫技术</w:t>
      </w:r>
      <w:r w:rsidRPr="004648C3">
        <w:rPr>
          <w:rFonts w:ascii="宋体" w:eastAsia="宋体" w:cs="Times New Roman" w:hint="eastAsia"/>
          <w:noProof w:val="0"/>
          <w:color w:val="000000"/>
          <w:sz w:val="24"/>
          <w:szCs w:val="24"/>
        </w:rPr>
        <w:t>爬取某些网站（尤其是小说网站）上的文章、图片等信息，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并以此牟利侵犯</w:t>
      </w:r>
      <w:r w:rsidR="00C47542">
        <w:rPr>
          <w:rFonts w:ascii="宋体" w:eastAsia="宋体" w:cs="Times New Roman" w:hint="eastAsia"/>
          <w:noProof w:val="0"/>
          <w:color w:val="000000"/>
          <w:sz w:val="24"/>
          <w:szCs w:val="24"/>
        </w:rPr>
        <w:t>作者</w:t>
      </w:r>
      <w:r w:rsidRPr="004648C3">
        <w:rPr>
          <w:rFonts w:ascii="宋体" w:eastAsia="宋体" w:cs="Times New Roman" w:hint="eastAsia"/>
          <w:noProof w:val="0"/>
          <w:color w:val="000000"/>
          <w:sz w:val="24"/>
          <w:szCs w:val="24"/>
        </w:rPr>
        <w:t>著作权</w:t>
      </w:r>
      <w:r w:rsidR="009E217E">
        <w:rPr>
          <w:rFonts w:ascii="宋体" w:eastAsia="宋体" w:cs="Times New Roman" w:hint="eastAsia"/>
          <w:noProof w:val="0"/>
          <w:color w:val="000000"/>
          <w:sz w:val="24"/>
          <w:szCs w:val="24"/>
        </w:rPr>
        <w:t>的案例数不胜数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；再到</w:t>
      </w:r>
      <w:r w:rsidRPr="004648C3">
        <w:rPr>
          <w:rFonts w:ascii="宋体" w:eastAsia="宋体" w:cs="Times New Roman" w:hint="eastAsia"/>
          <w:noProof w:val="0"/>
          <w:color w:val="000000"/>
          <w:sz w:val="24"/>
          <w:szCs w:val="24"/>
        </w:rPr>
        <w:t>2017年3月24日，58同城简历数据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的</w:t>
      </w:r>
      <w:r w:rsidRPr="004648C3">
        <w:rPr>
          <w:rFonts w:ascii="宋体" w:eastAsia="宋体" w:cs="Times New Roman" w:hint="eastAsia"/>
          <w:noProof w:val="0"/>
          <w:color w:val="000000"/>
          <w:sz w:val="24"/>
          <w:szCs w:val="24"/>
        </w:rPr>
        <w:t>泄露事件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，以</w:t>
      </w:r>
      <w:r w:rsidRPr="004648C3">
        <w:rPr>
          <w:rFonts w:ascii="宋体" w:eastAsia="宋体" w:cs="Times New Roman" w:hint="eastAsia"/>
          <w:noProof w:val="0"/>
          <w:color w:val="000000"/>
          <w:sz w:val="24"/>
          <w:szCs w:val="24"/>
        </w:rPr>
        <w:t>0.2到0.3元一条的价格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非法销售</w:t>
      </w:r>
      <w:r w:rsidR="00C47542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，泄漏了求职者的个人信息</w:t>
      </w:r>
      <w:r w:rsidR="00485B5F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；</w:t>
      </w:r>
      <w:r w:rsidR="00C47542">
        <w:rPr>
          <w:rFonts w:ascii="宋体" w:eastAsia="宋体" w:cs="Times New Roman" w:hint="eastAsia"/>
          <w:noProof w:val="0"/>
          <w:color w:val="000000"/>
          <w:sz w:val="24"/>
          <w:szCs w:val="24"/>
        </w:rPr>
        <w:t>甚至生活中常用的购票</w:t>
      </w:r>
      <w:r w:rsidR="00C47542" w:rsidRPr="00C47542">
        <w:rPr>
          <w:rFonts w:ascii="宋体" w:eastAsia="宋体" w:cs="Times New Roman" w:hint="eastAsia"/>
          <w:noProof w:val="0"/>
          <w:color w:val="000000"/>
          <w:sz w:val="24"/>
          <w:szCs w:val="24"/>
        </w:rPr>
        <w:t>12306网站</w:t>
      </w:r>
      <w:r w:rsidR="00C47542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</w:t>
      </w:r>
      <w:r w:rsidR="00C47542" w:rsidRPr="00C47542">
        <w:rPr>
          <w:rFonts w:ascii="宋体" w:eastAsia="宋体" w:cs="Times New Roman" w:hint="eastAsia"/>
          <w:noProof w:val="0"/>
          <w:color w:val="000000"/>
          <w:sz w:val="24"/>
          <w:szCs w:val="24"/>
        </w:rPr>
        <w:t>恶意爬虫对12306网站的票务信息进行暴力爬取，不断的对网站提出刷新请求，于是12306网站时常因负载过大而崩溃，对我们的网络购票造成了严重的影响。</w:t>
      </w:r>
    </w:p>
    <w:p w14:paraId="1FE3E3D8" w14:textId="2496B5CD" w:rsidR="00BD2C3A" w:rsidRDefault="00760DD8" w:rsidP="00760DD8">
      <w:pPr>
        <w:pStyle w:val="ad"/>
        <w:ind w:firstLine="420"/>
        <w:jc w:val="both"/>
        <w:rPr>
          <w:rFonts w:ascii="宋体" w:eastAsia="宋体" w:cs="Times New Roman"/>
          <w:noProof w:val="0"/>
          <w:color w:val="000000"/>
          <w:sz w:val="24"/>
          <w:szCs w:val="24"/>
        </w:rPr>
      </w:pPr>
      <w:r w:rsidRPr="00760DD8">
        <w:rPr>
          <w:rFonts w:ascii="宋体" w:eastAsia="宋体" w:cs="Times New Roman" w:hint="eastAsia"/>
          <w:noProof w:val="0"/>
          <w:color w:val="000000"/>
          <w:sz w:val="24"/>
          <w:szCs w:val="24"/>
        </w:rPr>
        <w:t>科学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世界本身也是十分丰富的人文世界</w:t>
      </w:r>
      <w:r w:rsidRPr="00760DD8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科学创造</w:t>
      </w:r>
      <w:r w:rsidR="00ED2CD9">
        <w:rPr>
          <w:rFonts w:ascii="宋体" w:eastAsia="宋体" w:cs="Times New Roman" w:hint="eastAsia"/>
          <w:noProof w:val="0"/>
          <w:color w:val="000000"/>
          <w:sz w:val="24"/>
          <w:szCs w:val="24"/>
        </w:rPr>
        <w:t>的</w:t>
      </w:r>
      <w:r w:rsidRPr="00760DD8">
        <w:rPr>
          <w:rFonts w:ascii="宋体" w:eastAsia="宋体" w:cs="Times New Roman" w:hint="eastAsia"/>
          <w:noProof w:val="0"/>
          <w:color w:val="000000"/>
          <w:sz w:val="24"/>
          <w:szCs w:val="24"/>
        </w:rPr>
        <w:t>出发点和最终愿景，是为了探寻有利于人类生存生活的真理，为己所用，使得人类更好地拥有生命。</w:t>
      </w:r>
      <w:r w:rsidR="002D3C01">
        <w:rPr>
          <w:rFonts w:ascii="宋体" w:eastAsia="宋体" w:cs="Times New Roman" w:hint="eastAsia"/>
          <w:noProof w:val="0"/>
          <w:color w:val="000000"/>
          <w:sz w:val="24"/>
          <w:szCs w:val="24"/>
        </w:rPr>
        <w:t>于是，在《刑法》中，对采用计算机技术实施违法犯罪行为设立了专门条例，对获取数据信息的方式进行规范约束，并在今年不断规范完善</w:t>
      </w:r>
      <w:r w:rsidR="00802369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；舆论的导向作用，在社会层面也树立起了技术领域的道德规范，体现科学的人文关怀</w:t>
      </w:r>
      <w:r w:rsidR="002D3C01">
        <w:rPr>
          <w:rFonts w:ascii="宋体" w:eastAsia="宋体" w:cs="Times New Roman" w:hint="eastAsia"/>
          <w:noProof w:val="0"/>
          <w:color w:val="000000"/>
          <w:sz w:val="24"/>
          <w:szCs w:val="24"/>
        </w:rPr>
        <w:t>。</w:t>
      </w:r>
    </w:p>
    <w:p w14:paraId="3F2351B0" w14:textId="77777777" w:rsidR="002D3C01" w:rsidRPr="004648C3" w:rsidRDefault="002D3C01" w:rsidP="009835B0">
      <w:pPr>
        <w:pStyle w:val="ad"/>
        <w:ind w:firstLine="420"/>
        <w:jc w:val="both"/>
        <w:rPr>
          <w:rFonts w:ascii="宋体" w:eastAsia="宋体" w:cs="Times New Roman"/>
          <w:noProof w:val="0"/>
          <w:color w:val="000000"/>
          <w:sz w:val="24"/>
          <w:szCs w:val="24"/>
        </w:rPr>
      </w:pPr>
    </w:p>
    <w:p w14:paraId="66DEED72" w14:textId="30C8679A" w:rsidR="00E81F96" w:rsidRDefault="00D332C8" w:rsidP="002D3C01">
      <w:pPr>
        <w:pStyle w:val="ad"/>
        <w:numPr>
          <w:ilvl w:val="0"/>
          <w:numId w:val="1"/>
        </w:numPr>
        <w:jc w:val="both"/>
        <w:rPr>
          <w:rFonts w:ascii="宋体" w:eastAsia="宋体" w:cs="宋体"/>
          <w:b/>
          <w:bCs/>
          <w:color w:val="000000"/>
          <w:sz w:val="24"/>
          <w:szCs w:val="24"/>
        </w:rPr>
      </w:pPr>
      <w:r>
        <w:rPr>
          <w:rFonts w:ascii="宋体" w:eastAsia="宋体" w:cs="宋体" w:hint="eastAsia"/>
          <w:b/>
          <w:bCs/>
          <w:color w:val="000000"/>
          <w:sz w:val="24"/>
          <w:szCs w:val="24"/>
        </w:rPr>
        <w:t>从</w:t>
      </w:r>
      <w:r w:rsidR="002D3C01">
        <w:rPr>
          <w:rFonts w:ascii="宋体" w:eastAsia="宋体" w:cs="宋体" w:hint="eastAsia"/>
          <w:b/>
          <w:bCs/>
          <w:color w:val="000000"/>
          <w:sz w:val="24"/>
          <w:szCs w:val="24"/>
        </w:rPr>
        <w:t>爬虫</w:t>
      </w:r>
      <w:r w:rsidR="00D9367F">
        <w:rPr>
          <w:rFonts w:ascii="宋体" w:eastAsia="宋体" w:cs="宋体" w:hint="eastAsia"/>
          <w:b/>
          <w:bCs/>
          <w:color w:val="000000"/>
          <w:sz w:val="24"/>
          <w:szCs w:val="24"/>
        </w:rPr>
        <w:t>技术</w:t>
      </w:r>
      <w:r w:rsidR="002D3C01">
        <w:rPr>
          <w:rFonts w:ascii="宋体" w:eastAsia="宋体" w:cs="宋体" w:hint="eastAsia"/>
          <w:b/>
          <w:bCs/>
          <w:color w:val="000000"/>
          <w:sz w:val="24"/>
          <w:szCs w:val="24"/>
        </w:rPr>
        <w:t>看</w:t>
      </w:r>
      <w:r>
        <w:rPr>
          <w:rFonts w:ascii="宋体" w:eastAsia="宋体" w:cs="宋体" w:hint="eastAsia"/>
          <w:b/>
          <w:bCs/>
          <w:color w:val="000000"/>
          <w:sz w:val="24"/>
          <w:szCs w:val="24"/>
        </w:rPr>
        <w:t>时下</w:t>
      </w:r>
      <w:r w:rsidR="002D3C01">
        <w:rPr>
          <w:rFonts w:ascii="宋体" w:eastAsia="宋体" w:cs="宋体" w:hint="eastAsia"/>
          <w:b/>
          <w:bCs/>
          <w:color w:val="000000"/>
          <w:sz w:val="24"/>
          <w:szCs w:val="24"/>
        </w:rPr>
        <w:t>科技发展</w:t>
      </w:r>
    </w:p>
    <w:p w14:paraId="097E97C1" w14:textId="6F351577" w:rsidR="002D3C01" w:rsidRDefault="002D3C01" w:rsidP="002D3C01">
      <w:pPr>
        <w:pStyle w:val="ad"/>
        <w:jc w:val="both"/>
        <w:rPr>
          <w:rFonts w:ascii="宋体" w:eastAsia="宋体" w:cs="宋体"/>
          <w:b/>
          <w:bCs/>
          <w:color w:val="000000"/>
          <w:sz w:val="24"/>
          <w:szCs w:val="24"/>
        </w:rPr>
      </w:pPr>
    </w:p>
    <w:p w14:paraId="62856B0B" w14:textId="58A3AC99" w:rsidR="002D3C01" w:rsidRDefault="002D3C01" w:rsidP="00485B5F">
      <w:pPr>
        <w:pStyle w:val="ad"/>
        <w:ind w:firstLineChars="200" w:firstLine="480"/>
        <w:jc w:val="both"/>
        <w:rPr>
          <w:rFonts w:ascii="宋体" w:eastAsia="宋体" w:cs="Times New Roman"/>
          <w:noProof w:val="0"/>
          <w:color w:val="000000"/>
          <w:sz w:val="24"/>
          <w:szCs w:val="24"/>
        </w:rPr>
      </w:pPr>
      <w:r w:rsidRPr="002D3C01">
        <w:rPr>
          <w:rFonts w:ascii="宋体" w:eastAsia="宋体" w:cs="Times New Roman" w:hint="eastAsia"/>
          <w:noProof w:val="0"/>
          <w:color w:val="000000"/>
          <w:sz w:val="24"/>
          <w:szCs w:val="24"/>
        </w:rPr>
        <w:t>随着科学技术的日新月异，我想爬虫仅仅是其中一个小的缩影，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现如今热门的</w:t>
      </w:r>
      <w:r w:rsidR="00630FB6">
        <w:rPr>
          <w:rFonts w:ascii="宋体" w:eastAsia="宋体" w:cs="Times New Roman" w:hint="eastAsia"/>
          <w:noProof w:val="0"/>
          <w:color w:val="000000"/>
          <w:sz w:val="24"/>
          <w:szCs w:val="24"/>
        </w:rPr>
        <w:t>自动驾驶</w:t>
      </w:r>
      <w:r w:rsidR="00630FB6">
        <w:rPr>
          <w:rFonts w:ascii="宋体" w:eastAsia="宋体" w:cs="Times New Roman" w:hint="eastAsia"/>
          <w:noProof w:val="0"/>
          <w:color w:val="000000"/>
          <w:sz w:val="24"/>
          <w:szCs w:val="24"/>
        </w:rPr>
        <w:t>与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人工智能无不牵动着各方焦点</w:t>
      </w:r>
      <w:r w:rsidR="0086602F">
        <w:rPr>
          <w:rFonts w:ascii="宋体" w:eastAsia="宋体" w:cs="Times New Roman" w:hint="eastAsia"/>
          <w:noProof w:val="0"/>
          <w:color w:val="000000"/>
          <w:sz w:val="24"/>
          <w:szCs w:val="24"/>
        </w:rPr>
        <w:t>。</w:t>
      </w:r>
      <w:r w:rsidR="00802369">
        <w:rPr>
          <w:rFonts w:ascii="宋体" w:eastAsia="宋体" w:cs="Times New Roman" w:hint="eastAsia"/>
          <w:noProof w:val="0"/>
          <w:color w:val="000000"/>
          <w:sz w:val="24"/>
          <w:szCs w:val="24"/>
        </w:rPr>
        <w:t>从现状上来看，</w:t>
      </w:r>
      <w:r w:rsidR="00485B5F" w:rsidRPr="00485B5F">
        <w:rPr>
          <w:rFonts w:ascii="宋体" w:eastAsia="宋体" w:cs="Times New Roman" w:hint="eastAsia"/>
          <w:noProof w:val="0"/>
          <w:color w:val="000000"/>
          <w:sz w:val="24"/>
          <w:szCs w:val="24"/>
        </w:rPr>
        <w:t>科学精神与人文精神</w:t>
      </w:r>
      <w:r w:rsidR="00760DD8">
        <w:rPr>
          <w:rFonts w:ascii="宋体" w:eastAsia="宋体" w:cs="Times New Roman" w:hint="eastAsia"/>
          <w:noProof w:val="0"/>
          <w:color w:val="000000"/>
          <w:sz w:val="24"/>
          <w:szCs w:val="24"/>
        </w:rPr>
        <w:t>并未呈</w:t>
      </w:r>
      <w:r w:rsidR="00485B5F" w:rsidRPr="00485B5F">
        <w:rPr>
          <w:rFonts w:ascii="宋体" w:eastAsia="宋体" w:cs="Times New Roman" w:hint="eastAsia"/>
          <w:noProof w:val="0"/>
          <w:color w:val="000000"/>
          <w:sz w:val="24"/>
          <w:szCs w:val="24"/>
        </w:rPr>
        <w:t>步调一致的发展趋势，但是，二者却是在不断地发展自己的过程中，跟进对方，既发展自己，也壮大对方，既修缮自己，也补充对方，达到互相支撑的效果。</w:t>
      </w:r>
      <w:r w:rsidR="00485B5F">
        <w:rPr>
          <w:rFonts w:ascii="宋体" w:eastAsia="宋体" w:cs="Times New Roman" w:hint="eastAsia"/>
          <w:noProof w:val="0"/>
          <w:color w:val="000000"/>
          <w:sz w:val="24"/>
          <w:szCs w:val="24"/>
        </w:rPr>
        <w:t>下面我们从爬虫技术扩大到无人驾驶来看。</w:t>
      </w:r>
    </w:p>
    <w:p w14:paraId="79601BAB" w14:textId="38A5F639" w:rsidR="0086602F" w:rsidRDefault="0086602F" w:rsidP="00752F85">
      <w:pPr>
        <w:pStyle w:val="ad"/>
        <w:ind w:firstLineChars="200" w:firstLine="480"/>
        <w:jc w:val="left"/>
        <w:rPr>
          <w:rFonts w:ascii="宋体" w:eastAsia="宋体" w:cs="Times New Roman"/>
          <w:noProof w:val="0"/>
          <w:color w:val="000000"/>
          <w:sz w:val="24"/>
          <w:szCs w:val="24"/>
        </w:rPr>
      </w:pP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无人驾驶技术刚刚提出时，汽车行业的发展仿佛开启了一个新的篇章，无人驾驶以其极高的安全性、缓解交通压力、解放驾驶员等优点另各大公司、研究所展开了技术探讨，但</w:t>
      </w:r>
      <w:r w:rsidR="00752F85">
        <w:rPr>
          <w:rFonts w:ascii="宋体" w:eastAsia="宋体" w:cs="Times New Roman" w:hint="eastAsia"/>
          <w:noProof w:val="0"/>
          <w:color w:val="000000"/>
          <w:sz w:val="24"/>
          <w:szCs w:val="24"/>
        </w:rPr>
        <w:t>在之后具体实践中，问题逐渐暴露出来。</w:t>
      </w:r>
    </w:p>
    <w:p w14:paraId="41C30848" w14:textId="0D2F5289" w:rsidR="0086602F" w:rsidRDefault="0086602F" w:rsidP="002D3C01">
      <w:pPr>
        <w:pStyle w:val="ad"/>
        <w:ind w:firstLineChars="200" w:firstLine="480"/>
        <w:jc w:val="both"/>
        <w:rPr>
          <w:rFonts w:ascii="宋体" w:eastAsia="宋体" w:cs="Times New Roman"/>
          <w:noProof w:val="0"/>
          <w:color w:val="000000"/>
          <w:sz w:val="24"/>
          <w:szCs w:val="24"/>
        </w:rPr>
      </w:pP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2018年，</w:t>
      </w:r>
      <w:r w:rsidRPr="0086602F">
        <w:rPr>
          <w:rFonts w:ascii="宋体" w:eastAsia="宋体" w:cs="Times New Roman" w:hint="eastAsia"/>
          <w:noProof w:val="0"/>
          <w:color w:val="000000"/>
          <w:sz w:val="24"/>
          <w:szCs w:val="24"/>
        </w:rPr>
        <w:t>美国亚利桑那州坦佩市发生的Uber无人驾驶车撞死一名过路女子的交通意外，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尽管</w:t>
      </w:r>
      <w:r w:rsidRPr="0086602F">
        <w:rPr>
          <w:rFonts w:ascii="宋体" w:eastAsia="宋体" w:cs="Times New Roman" w:hint="eastAsia"/>
          <w:noProof w:val="0"/>
          <w:color w:val="000000"/>
          <w:sz w:val="24"/>
          <w:szCs w:val="24"/>
        </w:rPr>
        <w:t>可能不是Uber的错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，但确实让我们看到了</w:t>
      </w:r>
      <w:r w:rsidRPr="0086602F">
        <w:rPr>
          <w:rFonts w:ascii="宋体" w:eastAsia="宋体" w:cs="Times New Roman" w:hint="eastAsia"/>
          <w:noProof w:val="0"/>
          <w:color w:val="000000"/>
          <w:sz w:val="24"/>
          <w:szCs w:val="24"/>
        </w:rPr>
        <w:t>无人驾驶汽车的责任界定问题。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这一事件也引起了媒体对无人驾驶技术的一片质疑。在自动驾驶的争论中，还有一个问题始终僵持不下，如果无人驾驶汽车行驶过程中面临艰难的选择，即</w:t>
      </w:r>
      <w:r w:rsidRPr="0086602F">
        <w:rPr>
          <w:rFonts w:ascii="宋体" w:eastAsia="宋体" w:cs="Times New Roman" w:hint="eastAsia"/>
          <w:noProof w:val="0"/>
          <w:color w:val="000000"/>
          <w:sz w:val="24"/>
          <w:szCs w:val="24"/>
        </w:rPr>
        <w:t>事故是不可避免的，自动驾驶汽车应该转向行人密集的人行道上，还是撞上一根杆子</w:t>
      </w:r>
      <w:r w:rsidR="00630FB6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，即便这样会对车上的人造成更大的危险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？</w:t>
      </w:r>
      <w:r>
        <w:rPr>
          <w:rFonts w:ascii="宋体" w:eastAsia="宋体" w:cs="Times New Roman"/>
          <w:noProof w:val="0"/>
          <w:color w:val="000000"/>
          <w:sz w:val="24"/>
          <w:szCs w:val="24"/>
        </w:rPr>
        <w:t xml:space="preserve"> </w:t>
      </w:r>
    </w:p>
    <w:p w14:paraId="1D9BD4D9" w14:textId="5E95FCCC" w:rsidR="00D9367F" w:rsidRDefault="00D9367F" w:rsidP="00D9367F">
      <w:pPr>
        <w:pStyle w:val="ad"/>
        <w:ind w:firstLineChars="200" w:firstLine="480"/>
        <w:jc w:val="both"/>
        <w:rPr>
          <w:rFonts w:ascii="宋体" w:eastAsia="宋体" w:cs="Times New Roman"/>
          <w:noProof w:val="0"/>
          <w:color w:val="000000"/>
          <w:sz w:val="24"/>
          <w:szCs w:val="24"/>
        </w:rPr>
      </w:pPr>
      <w:r w:rsidRPr="00D9367F">
        <w:rPr>
          <w:rFonts w:ascii="宋体" w:eastAsia="宋体" w:cs="Times New Roman" w:hint="eastAsia"/>
          <w:noProof w:val="0"/>
          <w:color w:val="000000"/>
          <w:sz w:val="24"/>
          <w:szCs w:val="24"/>
        </w:rPr>
        <w:t>目前国内无人驾驶技术得到了不断的发展并且取得了长足的进步，无人驾驶汽车已经得到了公众的认可，国内的百度、长安等企业以及国防科技大学、军事交通学院等军事院校的无人驾驶汽车走在国内研发的前列。例如长安汽车实现了无人驾驶汽车</w:t>
      </w:r>
      <w:r w:rsidR="00630FB6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</w:t>
      </w:r>
      <w:r w:rsidRPr="00D9367F">
        <w:rPr>
          <w:rFonts w:ascii="宋体" w:eastAsia="宋体" w:cs="Times New Roman" w:hint="eastAsia"/>
          <w:noProof w:val="0"/>
          <w:color w:val="000000"/>
          <w:sz w:val="24"/>
          <w:szCs w:val="24"/>
        </w:rPr>
        <w:t>从重庆出发一路北上到达北京的国内无人驾驶汽车长途驾驶记录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。</w:t>
      </w:r>
      <w:r w:rsidRPr="00D9367F">
        <w:rPr>
          <w:rFonts w:ascii="宋体" w:eastAsia="宋体" w:cs="Times New Roman" w:hint="eastAsia"/>
          <w:noProof w:val="0"/>
          <w:color w:val="000000"/>
          <w:sz w:val="24"/>
          <w:szCs w:val="24"/>
        </w:rPr>
        <w:t>百度汽车同样在北京进行了初次无人驾驶汽车在北京道路的实验</w:t>
      </w:r>
      <w:r w:rsidR="00630FB6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</w:t>
      </w:r>
      <w:r w:rsidRPr="00D9367F">
        <w:rPr>
          <w:rFonts w:ascii="宋体" w:eastAsia="宋体" w:cs="Times New Roman" w:hint="eastAsia"/>
          <w:noProof w:val="0"/>
          <w:color w:val="000000"/>
          <w:sz w:val="24"/>
          <w:szCs w:val="24"/>
        </w:rPr>
        <w:t>并且取得了成功。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但要想真正的将无人驾驶技术普及到生活中还有很长的路要走，在政策法规上，要想让无人驾驶汽车合法上路，首先需要解决的问题便是政策法规，</w:t>
      </w:r>
      <w:r w:rsidRPr="00D9367F">
        <w:rPr>
          <w:rFonts w:ascii="宋体" w:eastAsia="宋体" w:cs="Times New Roman" w:hint="eastAsia"/>
          <w:noProof w:val="0"/>
          <w:color w:val="000000"/>
          <w:sz w:val="24"/>
          <w:szCs w:val="24"/>
        </w:rPr>
        <w:t>如何划分事故责任，如何做到公正裁决等等这些都是要进行深入讨论与验证的问题。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科学的技术，结合人文的政策才能让无人驾驶开的稳、行的远。</w:t>
      </w:r>
    </w:p>
    <w:p w14:paraId="4D37DA3D" w14:textId="0BDE337F" w:rsidR="00D9367F" w:rsidRDefault="00D9367F" w:rsidP="00D9367F">
      <w:pPr>
        <w:pStyle w:val="ad"/>
        <w:ind w:firstLineChars="200" w:firstLine="480"/>
        <w:jc w:val="both"/>
        <w:rPr>
          <w:rFonts w:ascii="宋体" w:eastAsia="宋体" w:cs="Times New Roman"/>
          <w:noProof w:val="0"/>
          <w:color w:val="000000"/>
          <w:sz w:val="24"/>
          <w:szCs w:val="24"/>
        </w:rPr>
      </w:pP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无人驾驶技术还仅仅是人工智能领域的一个分支，</w:t>
      </w:r>
      <w:r w:rsidR="001C6C46" w:rsidRPr="001C6C46">
        <w:rPr>
          <w:rFonts w:ascii="宋体" w:eastAsia="宋体" w:cs="Times New Roman" w:hint="eastAsia"/>
          <w:noProof w:val="0"/>
          <w:color w:val="000000"/>
          <w:sz w:val="24"/>
          <w:szCs w:val="24"/>
        </w:rPr>
        <w:t>人工智能的应用包括医疗、教育、公共安全、交通等</w:t>
      </w:r>
      <w:r w:rsidR="009E217E">
        <w:rPr>
          <w:rFonts w:ascii="宋体" w:eastAsia="宋体" w:cs="Times New Roman" w:hint="eastAsia"/>
          <w:noProof w:val="0"/>
          <w:color w:val="000000"/>
          <w:sz w:val="24"/>
          <w:szCs w:val="24"/>
        </w:rPr>
        <w:t>方方面面，从</w:t>
      </w:r>
      <w:r w:rsidR="009E217E" w:rsidRPr="009E217E">
        <w:rPr>
          <w:rFonts w:ascii="宋体" w:eastAsia="宋体" w:cs="Times New Roman" w:hint="eastAsia"/>
          <w:noProof w:val="0"/>
          <w:color w:val="000000"/>
          <w:sz w:val="24"/>
          <w:szCs w:val="24"/>
        </w:rPr>
        <w:t>Alpha Go战胜人类围棋顶尖高手</w:t>
      </w:r>
      <w:r w:rsidR="009E217E">
        <w:rPr>
          <w:rFonts w:ascii="宋体" w:eastAsia="宋体" w:cs="Times New Roman" w:hint="eastAsia"/>
          <w:noProof w:val="0"/>
          <w:color w:val="000000"/>
          <w:sz w:val="24"/>
          <w:szCs w:val="24"/>
        </w:rPr>
        <w:t>震惊学术界，到</w:t>
      </w:r>
      <w:r w:rsidR="009E217E" w:rsidRPr="009E217E">
        <w:rPr>
          <w:rFonts w:ascii="宋体" w:eastAsia="宋体" w:cs="Times New Roman" w:hint="eastAsia"/>
          <w:noProof w:val="0"/>
          <w:color w:val="000000"/>
          <w:sz w:val="24"/>
          <w:szCs w:val="24"/>
        </w:rPr>
        <w:t>人类给机器装上聪明的大脑，拥有灵敏的视觉、听觉和触觉，可以像人一样的记忆、认知、识别和选择，从智能机器人、智慧家居到无人</w:t>
      </w:r>
      <w:r w:rsidR="00802369">
        <w:rPr>
          <w:rFonts w:ascii="宋体" w:eastAsia="宋体" w:cs="Times New Roman" w:hint="eastAsia"/>
          <w:noProof w:val="0"/>
          <w:color w:val="000000"/>
          <w:sz w:val="24"/>
          <w:szCs w:val="24"/>
        </w:rPr>
        <w:t>物流</w:t>
      </w:r>
      <w:r w:rsidR="009E217E" w:rsidRPr="009E217E">
        <w:rPr>
          <w:rFonts w:ascii="宋体" w:eastAsia="宋体" w:cs="Times New Roman" w:hint="eastAsia"/>
          <w:noProof w:val="0"/>
          <w:color w:val="000000"/>
          <w:sz w:val="24"/>
          <w:szCs w:val="24"/>
        </w:rPr>
        <w:t>、无人工厂，</w:t>
      </w:r>
      <w:r w:rsidR="009E217E" w:rsidRPr="009E217E">
        <w:rPr>
          <w:rFonts w:ascii="宋体" w:eastAsia="宋体" w:cs="Times New Roman" w:hint="eastAsia"/>
          <w:noProof w:val="0"/>
          <w:color w:val="000000"/>
          <w:sz w:val="24"/>
          <w:szCs w:val="24"/>
        </w:rPr>
        <w:lastRenderedPageBreak/>
        <w:t>人工智能技术改变甚至颠覆了我们已有的认知，对未来的农业、制造业、律师业、新闻业、交通业、医疗业及体育业等产业形态带来极大的影响。</w:t>
      </w:r>
      <w:r w:rsidR="00AA1E43">
        <w:rPr>
          <w:rFonts w:ascii="宋体" w:eastAsia="宋体" w:cs="Times New Roman" w:hint="eastAsia"/>
          <w:noProof w:val="0"/>
          <w:color w:val="000000"/>
          <w:sz w:val="24"/>
          <w:szCs w:val="24"/>
        </w:rPr>
        <w:t>而</w:t>
      </w:r>
      <w:r w:rsidR="00AA1E43" w:rsidRPr="00AA1E43">
        <w:rPr>
          <w:rFonts w:ascii="宋体" w:eastAsia="宋体" w:cs="Times New Roman" w:hint="eastAsia"/>
          <w:noProof w:val="0"/>
          <w:color w:val="000000"/>
          <w:sz w:val="24"/>
          <w:szCs w:val="24"/>
        </w:rPr>
        <w:t>其实无论科技怎样发展、世界怎么变化，我们还是需要心里有爱，有慈悲</w:t>
      </w:r>
      <w:r w:rsidR="00AA1E43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</w:t>
      </w:r>
      <w:r w:rsidR="00AA1E43" w:rsidRPr="00AA1E43">
        <w:rPr>
          <w:rFonts w:ascii="宋体" w:eastAsia="宋体" w:cs="Times New Roman" w:hint="eastAsia"/>
          <w:noProof w:val="0"/>
          <w:color w:val="000000"/>
          <w:sz w:val="24"/>
          <w:szCs w:val="24"/>
        </w:rPr>
        <w:t>有</w:t>
      </w:r>
      <w:r w:rsidR="00AA1E43">
        <w:rPr>
          <w:rFonts w:ascii="宋体" w:eastAsia="宋体" w:cs="Times New Roman" w:hint="eastAsia"/>
          <w:noProof w:val="0"/>
          <w:color w:val="000000"/>
          <w:sz w:val="24"/>
          <w:szCs w:val="24"/>
        </w:rPr>
        <w:t>规范</w:t>
      </w:r>
      <w:r w:rsidR="00AA1E43" w:rsidRPr="00AA1E43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，有</w:t>
      </w:r>
      <w:r w:rsidR="00AA1E43">
        <w:rPr>
          <w:rFonts w:ascii="宋体" w:eastAsia="宋体" w:cs="Times New Roman" w:hint="eastAsia"/>
          <w:noProof w:val="0"/>
          <w:color w:val="000000"/>
          <w:sz w:val="24"/>
          <w:szCs w:val="24"/>
        </w:rPr>
        <w:t>尺度</w:t>
      </w:r>
      <w:r w:rsidR="00AA1E43" w:rsidRPr="00AA1E43">
        <w:rPr>
          <w:rFonts w:ascii="宋体" w:eastAsia="宋体" w:cs="Times New Roman" w:hint="eastAsia"/>
          <w:noProof w:val="0"/>
          <w:color w:val="000000"/>
          <w:sz w:val="24"/>
          <w:szCs w:val="24"/>
        </w:rPr>
        <w:t>。这件事机器做不来，而我们必须要做。</w:t>
      </w:r>
    </w:p>
    <w:p w14:paraId="4FF50B07" w14:textId="26241D72" w:rsidR="009E217E" w:rsidRPr="009E217E" w:rsidRDefault="00485B5F" w:rsidP="00485B5F">
      <w:pPr>
        <w:pStyle w:val="ad"/>
        <w:ind w:firstLineChars="200" w:firstLine="480"/>
        <w:jc w:val="both"/>
        <w:rPr>
          <w:rFonts w:ascii="宋体" w:eastAsia="宋体" w:cs="Times New Roman"/>
          <w:noProof w:val="0"/>
          <w:color w:val="000000"/>
          <w:sz w:val="24"/>
          <w:szCs w:val="24"/>
        </w:rPr>
      </w:pP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正如</w:t>
      </w:r>
      <w:r w:rsidRPr="00485B5F">
        <w:rPr>
          <w:rFonts w:ascii="宋体" w:eastAsia="宋体" w:cs="Times New Roman" w:hint="eastAsia"/>
          <w:noProof w:val="0"/>
          <w:color w:val="000000"/>
          <w:sz w:val="24"/>
          <w:szCs w:val="24"/>
        </w:rPr>
        <w:t>我们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对</w:t>
      </w:r>
      <w:r w:rsidRPr="00485B5F">
        <w:rPr>
          <w:rFonts w:ascii="宋体" w:eastAsia="宋体" w:cs="Times New Roman" w:hint="eastAsia"/>
          <w:noProof w:val="0"/>
          <w:color w:val="000000"/>
          <w:sz w:val="24"/>
          <w:szCs w:val="24"/>
        </w:rPr>
        <w:t>科学精神与人文精神的直观印象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：“</w:t>
      </w:r>
      <w:r w:rsidR="009E217E">
        <w:rPr>
          <w:rFonts w:ascii="宋体" w:eastAsia="宋体" w:cs="Times New Roman" w:hint="eastAsia"/>
          <w:noProof w:val="0"/>
          <w:color w:val="000000"/>
          <w:sz w:val="24"/>
          <w:szCs w:val="24"/>
        </w:rPr>
        <w:t>科学精神</w:t>
      </w:r>
      <w:r w:rsidR="009E217E" w:rsidRPr="009E217E">
        <w:rPr>
          <w:rFonts w:ascii="宋体" w:eastAsia="宋体" w:cs="Times New Roman" w:hint="eastAsia"/>
          <w:noProof w:val="0"/>
          <w:color w:val="000000"/>
          <w:sz w:val="24"/>
          <w:szCs w:val="24"/>
        </w:rPr>
        <w:t>以物为尺度，追求真实，推崇理性至上，探索无禁区，</w:t>
      </w:r>
      <w:r w:rsidR="009E217E">
        <w:rPr>
          <w:rFonts w:ascii="宋体" w:eastAsia="宋体" w:cs="Times New Roman" w:hint="eastAsia"/>
          <w:noProof w:val="0"/>
          <w:color w:val="000000"/>
          <w:sz w:val="24"/>
          <w:szCs w:val="24"/>
        </w:rPr>
        <w:t>而人文精神</w:t>
      </w:r>
      <w:r w:rsidR="009E217E" w:rsidRPr="009E217E">
        <w:rPr>
          <w:rFonts w:ascii="宋体" w:eastAsia="宋体" w:cs="Times New Roman" w:hint="eastAsia"/>
          <w:noProof w:val="0"/>
          <w:color w:val="000000"/>
          <w:sz w:val="24"/>
          <w:szCs w:val="24"/>
        </w:rPr>
        <w:t>以人为中心</w:t>
      </w:r>
      <w:r w:rsidR="009E217E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</w:t>
      </w:r>
      <w:r w:rsidR="009E217E" w:rsidRPr="009E217E">
        <w:rPr>
          <w:rFonts w:ascii="宋体" w:eastAsia="宋体" w:cs="Times New Roman" w:hint="eastAsia"/>
          <w:noProof w:val="0"/>
          <w:color w:val="000000"/>
          <w:sz w:val="24"/>
          <w:szCs w:val="24"/>
        </w:rPr>
        <w:t>追求美好，推崇的不仅仅是甚至主要不是理性，认识有禁区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。”</w:t>
      </w:r>
      <w:r w:rsidR="00802369" w:rsidRPr="00760DD8">
        <w:rPr>
          <w:rFonts w:ascii="宋体" w:eastAsia="宋体" w:cs="Times New Roman"/>
          <w:noProof w:val="0"/>
          <w:color w:val="000000"/>
          <w:sz w:val="24"/>
          <w:szCs w:val="24"/>
          <w:vertAlign w:val="superscript"/>
        </w:rPr>
        <w:t>[4]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我想人工智能的发展恰恰体现了这一点。</w:t>
      </w:r>
    </w:p>
    <w:p w14:paraId="11481272" w14:textId="77777777" w:rsidR="00E81F96" w:rsidRPr="002D3C01" w:rsidRDefault="00E81F96" w:rsidP="009835B0">
      <w:pPr>
        <w:pStyle w:val="ad"/>
        <w:ind w:firstLine="420"/>
        <w:jc w:val="both"/>
        <w:rPr>
          <w:rFonts w:ascii="宋体" w:eastAsia="宋体" w:cs="Times New Roman"/>
          <w:noProof w:val="0"/>
          <w:color w:val="000000"/>
          <w:sz w:val="24"/>
          <w:szCs w:val="24"/>
        </w:rPr>
      </w:pPr>
    </w:p>
    <w:p w14:paraId="14F865B3" w14:textId="65E5F5A8" w:rsidR="00E81F96" w:rsidRPr="009835B0" w:rsidRDefault="00E81F96" w:rsidP="009835B0">
      <w:pPr>
        <w:pStyle w:val="ad"/>
        <w:ind w:firstLine="420"/>
        <w:jc w:val="both"/>
        <w:rPr>
          <w:rFonts w:ascii="宋体" w:eastAsia="宋体" w:cs="Times New Roman"/>
          <w:b/>
          <w:bCs/>
          <w:noProof w:val="0"/>
          <w:color w:val="000000"/>
          <w:sz w:val="24"/>
          <w:szCs w:val="24"/>
        </w:rPr>
      </w:pPr>
      <w:r w:rsidRPr="009835B0">
        <w:rPr>
          <w:rFonts w:ascii="宋体" w:eastAsia="宋体" w:cs="宋体" w:hint="eastAsia"/>
          <w:b/>
          <w:bCs/>
          <w:noProof w:val="0"/>
          <w:color w:val="000000"/>
          <w:sz w:val="24"/>
          <w:szCs w:val="24"/>
        </w:rPr>
        <w:t>四、</w:t>
      </w:r>
      <w:r w:rsidR="009E217E">
        <w:rPr>
          <w:rFonts w:ascii="宋体" w:eastAsia="宋体" w:cs="宋体" w:hint="eastAsia"/>
          <w:b/>
          <w:bCs/>
          <w:noProof w:val="0"/>
          <w:color w:val="000000"/>
          <w:sz w:val="24"/>
          <w:szCs w:val="24"/>
        </w:rPr>
        <w:t>科学精神与人文精神在人工智能发展上的统一</w:t>
      </w:r>
    </w:p>
    <w:p w14:paraId="64447738" w14:textId="77777777" w:rsidR="00AA1E43" w:rsidRDefault="00AA1E43" w:rsidP="00485B5F">
      <w:pPr>
        <w:pStyle w:val="ad"/>
        <w:ind w:firstLineChars="200" w:firstLine="480"/>
        <w:jc w:val="left"/>
        <w:rPr>
          <w:rFonts w:ascii="宋体" w:eastAsia="宋体" w:cs="Times New Roman"/>
          <w:noProof w:val="0"/>
          <w:color w:val="000000"/>
          <w:sz w:val="24"/>
          <w:szCs w:val="24"/>
        </w:rPr>
      </w:pPr>
    </w:p>
    <w:p w14:paraId="2A42333A" w14:textId="5C539D6A" w:rsidR="00AA1E43" w:rsidRDefault="00AA1E43" w:rsidP="00485B5F">
      <w:pPr>
        <w:pStyle w:val="ad"/>
        <w:ind w:firstLineChars="200" w:firstLine="480"/>
        <w:jc w:val="left"/>
        <w:rPr>
          <w:rFonts w:ascii="宋体" w:eastAsia="宋体" w:cs="Times New Roman"/>
          <w:noProof w:val="0"/>
          <w:color w:val="000000"/>
          <w:sz w:val="24"/>
          <w:szCs w:val="24"/>
        </w:rPr>
      </w:pP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人类对科学的研究越发深入</w:t>
      </w:r>
      <w:r w:rsidR="00F91338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，我以上单就从爬虫技术扩大到人工智能技术进行了分析，而针对人工智能带来的科学精神与人文精神的理论争议，我还想从马克思主义学说角度作一</w:t>
      </w:r>
      <w:r w:rsidR="00802369">
        <w:rPr>
          <w:rFonts w:ascii="宋体" w:eastAsia="宋体" w:cs="Times New Roman" w:hint="eastAsia"/>
          <w:noProof w:val="0"/>
          <w:color w:val="000000"/>
          <w:sz w:val="24"/>
          <w:szCs w:val="24"/>
        </w:rPr>
        <w:t>总结</w:t>
      </w:r>
      <w:r w:rsidR="00F91338">
        <w:rPr>
          <w:rFonts w:ascii="宋体" w:eastAsia="宋体" w:cs="Times New Roman" w:hint="eastAsia"/>
          <w:noProof w:val="0"/>
          <w:color w:val="000000"/>
          <w:sz w:val="24"/>
          <w:szCs w:val="24"/>
        </w:rPr>
        <w:t>。</w:t>
      </w:r>
    </w:p>
    <w:p w14:paraId="1B24F5BE" w14:textId="778D003E" w:rsidR="00F91338" w:rsidRDefault="00F91338" w:rsidP="009E53C6">
      <w:pPr>
        <w:pStyle w:val="ad"/>
        <w:ind w:firstLineChars="200" w:firstLine="480"/>
        <w:jc w:val="both"/>
        <w:rPr>
          <w:rFonts w:ascii="宋体" w:eastAsia="宋体" w:cs="Times New Roman"/>
          <w:noProof w:val="0"/>
          <w:color w:val="000000"/>
          <w:sz w:val="24"/>
          <w:szCs w:val="24"/>
        </w:rPr>
      </w:pP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诚然，人工智能</w:t>
      </w:r>
      <w:r w:rsidRPr="00F91338">
        <w:rPr>
          <w:rFonts w:ascii="宋体" w:eastAsia="宋体" w:cs="Times New Roman" w:hint="eastAsia"/>
          <w:noProof w:val="0"/>
          <w:color w:val="000000"/>
          <w:sz w:val="24"/>
          <w:szCs w:val="24"/>
        </w:rPr>
        <w:t>是人类不断探索世界，探寻真理过程的重大成果，体现了人类实践活动的日益深入与发展，也体现了人类在认识世界、改造世界过程中的进步。但是，如果把科学精神当作唯一的度量，以一味追求理论前进和实验创新为科研活动的终结要求的话，就会忽视了人文精神所倡导的人文关怀和伦理标准。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人工智能技术是人来未来发展的一种设想，之所以是设想，由于其广泛的争议性，是否会出现电影中机器控制人类甚至毁灭人类的桥段，还无从得知。当然，</w:t>
      </w:r>
      <w:r w:rsidR="00F76350" w:rsidRPr="00F76350">
        <w:rPr>
          <w:rFonts w:ascii="宋体" w:eastAsia="宋体" w:cs="Times New Roman" w:hint="eastAsia"/>
          <w:noProof w:val="0"/>
          <w:color w:val="000000"/>
          <w:sz w:val="24"/>
          <w:szCs w:val="24"/>
        </w:rPr>
        <w:t>随着人类认识与实践活动的发展，人类是否能够找到</w:t>
      </w:r>
      <w:r w:rsidR="00F76350">
        <w:rPr>
          <w:rFonts w:ascii="宋体" w:eastAsia="宋体" w:cs="Times New Roman" w:hint="eastAsia"/>
          <w:noProof w:val="0"/>
          <w:color w:val="000000"/>
          <w:sz w:val="24"/>
          <w:szCs w:val="24"/>
        </w:rPr>
        <w:t>妥善</w:t>
      </w:r>
      <w:r w:rsidR="00F76350" w:rsidRPr="00F76350">
        <w:rPr>
          <w:rFonts w:ascii="宋体" w:eastAsia="宋体" w:cs="Times New Roman" w:hint="eastAsia"/>
          <w:noProof w:val="0"/>
          <w:color w:val="000000"/>
          <w:sz w:val="24"/>
          <w:szCs w:val="24"/>
        </w:rPr>
        <w:t>处理关于</w:t>
      </w:r>
      <w:r w:rsidR="00F76350">
        <w:rPr>
          <w:rFonts w:ascii="宋体" w:eastAsia="宋体" w:cs="Times New Roman" w:hint="eastAsia"/>
          <w:noProof w:val="0"/>
          <w:color w:val="000000"/>
          <w:sz w:val="24"/>
          <w:szCs w:val="24"/>
        </w:rPr>
        <w:t>人工智能</w:t>
      </w:r>
      <w:r w:rsidR="00F76350" w:rsidRPr="00F76350">
        <w:rPr>
          <w:rFonts w:ascii="宋体" w:eastAsia="宋体" w:cs="Times New Roman" w:hint="eastAsia"/>
          <w:noProof w:val="0"/>
          <w:color w:val="000000"/>
          <w:sz w:val="24"/>
          <w:szCs w:val="24"/>
        </w:rPr>
        <w:t>的社会</w:t>
      </w:r>
      <w:r w:rsidR="00F76350">
        <w:rPr>
          <w:rFonts w:ascii="宋体" w:eastAsia="宋体" w:cs="Times New Roman" w:hint="eastAsia"/>
          <w:noProof w:val="0"/>
          <w:color w:val="000000"/>
          <w:sz w:val="24"/>
          <w:szCs w:val="24"/>
        </w:rPr>
        <w:t>问题的方式</w:t>
      </w:r>
      <w:r w:rsidR="00F76350" w:rsidRPr="00F76350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</w:t>
      </w:r>
      <w:r w:rsidR="00855223">
        <w:rPr>
          <w:rFonts w:ascii="宋体" w:eastAsia="宋体" w:cs="Times New Roman" w:hint="eastAsia"/>
          <w:noProof w:val="0"/>
          <w:color w:val="000000"/>
          <w:sz w:val="24"/>
          <w:szCs w:val="24"/>
        </w:rPr>
        <w:t>还</w:t>
      </w:r>
      <w:r w:rsidR="00F76350" w:rsidRPr="00F76350">
        <w:rPr>
          <w:rFonts w:ascii="宋体" w:eastAsia="宋体" w:cs="Times New Roman" w:hint="eastAsia"/>
          <w:noProof w:val="0"/>
          <w:color w:val="000000"/>
          <w:sz w:val="24"/>
          <w:szCs w:val="24"/>
        </w:rPr>
        <w:t>有待观察</w:t>
      </w:r>
      <w:r w:rsidR="00855223"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，这种为人工智能建立的社会基础就是人文精神的一种体现，</w:t>
      </w:r>
      <w:r w:rsidR="00855223" w:rsidRPr="00855223">
        <w:rPr>
          <w:rFonts w:ascii="宋体" w:eastAsia="宋体" w:cs="Times New Roman" w:hint="eastAsia"/>
          <w:noProof w:val="0"/>
          <w:color w:val="000000"/>
          <w:sz w:val="24"/>
          <w:szCs w:val="24"/>
        </w:rPr>
        <w:t>马克思主义认为，人是具有社会属性的动物:“人的本质不是单个人所固有的抽象物，在其现实性上，它是一切社会关系的总和。”</w:t>
      </w:r>
      <w:r w:rsidR="00855223" w:rsidRPr="00760DD8">
        <w:rPr>
          <w:rFonts w:ascii="宋体" w:eastAsia="宋体" w:cs="Times New Roman" w:hint="eastAsia"/>
          <w:noProof w:val="0"/>
          <w:color w:val="000000"/>
          <w:sz w:val="24"/>
          <w:szCs w:val="24"/>
          <w:vertAlign w:val="superscript"/>
        </w:rPr>
        <w:t>［3］</w:t>
      </w:r>
      <w:r w:rsidR="00855223">
        <w:rPr>
          <w:rFonts w:ascii="宋体" w:eastAsia="宋体" w:cs="Times New Roman" w:hint="eastAsia"/>
          <w:noProof w:val="0"/>
          <w:color w:val="000000"/>
          <w:sz w:val="24"/>
          <w:szCs w:val="24"/>
        </w:rPr>
        <w:t>正是这种人类的社会属性，人工智能技术不仅仅是一种科学手段，更是带有伦理道德因素的命题，</w:t>
      </w:r>
      <w:r w:rsidR="009E53C6">
        <w:rPr>
          <w:rFonts w:ascii="宋体" w:eastAsia="宋体" w:cs="Times New Roman" w:hint="eastAsia"/>
          <w:noProof w:val="0"/>
          <w:color w:val="000000"/>
          <w:sz w:val="24"/>
          <w:szCs w:val="24"/>
        </w:rPr>
        <w:t>所以从人文精神的角度，</w:t>
      </w:r>
      <w:r w:rsidR="009E53C6" w:rsidRPr="009E53C6">
        <w:rPr>
          <w:rFonts w:ascii="宋体" w:eastAsia="宋体" w:cs="Times New Roman" w:hint="eastAsia"/>
          <w:noProof w:val="0"/>
          <w:color w:val="000000"/>
          <w:sz w:val="24"/>
          <w:szCs w:val="24"/>
        </w:rPr>
        <w:t>从马克思主义伦理道德社会属性的角度，</w:t>
      </w:r>
      <w:r w:rsidR="009E53C6">
        <w:rPr>
          <w:rFonts w:ascii="宋体" w:eastAsia="宋体" w:cs="Times New Roman" w:hint="eastAsia"/>
          <w:noProof w:val="0"/>
          <w:color w:val="000000"/>
          <w:sz w:val="24"/>
          <w:szCs w:val="24"/>
        </w:rPr>
        <w:t>人工智能</w:t>
      </w:r>
      <w:r w:rsidR="009E53C6" w:rsidRPr="009E53C6">
        <w:rPr>
          <w:rFonts w:ascii="宋体" w:eastAsia="宋体" w:cs="Times New Roman" w:hint="eastAsia"/>
          <w:noProof w:val="0"/>
          <w:color w:val="000000"/>
          <w:sz w:val="24"/>
          <w:szCs w:val="24"/>
        </w:rPr>
        <w:t>技术不能抛弃人文精神的指引。也正是在这种人文精神的约束下，科学技术才会向更高更新的目标进发，试图寻找到能够更好地与人文精神融合的新方法。</w:t>
      </w:r>
    </w:p>
    <w:p w14:paraId="48507E7B" w14:textId="013D9B3C" w:rsidR="009E53C6" w:rsidRDefault="009E53C6" w:rsidP="009E53C6">
      <w:pPr>
        <w:pStyle w:val="ad"/>
        <w:ind w:firstLineChars="200" w:firstLine="480"/>
        <w:jc w:val="both"/>
        <w:rPr>
          <w:rFonts w:ascii="宋体" w:eastAsia="宋体" w:cs="Times New Roman"/>
          <w:noProof w:val="0"/>
          <w:color w:val="000000"/>
          <w:sz w:val="24"/>
          <w:szCs w:val="24"/>
        </w:rPr>
      </w:pP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这种科学的探索，可以是实践中的不断完善，就如教材</w:t>
      </w:r>
      <w:r w:rsidRPr="009E53C6">
        <w:rPr>
          <w:rFonts w:ascii="宋体" w:eastAsia="宋体" w:cs="Times New Roman" w:hint="eastAsia"/>
          <w:noProof w:val="0"/>
          <w:color w:val="000000"/>
          <w:sz w:val="24"/>
          <w:szCs w:val="24"/>
        </w:rPr>
        <w:t xml:space="preserve">《马克思主义基本原理概论》 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的</w:t>
      </w:r>
      <w:r w:rsidRPr="009E53C6">
        <w:rPr>
          <w:rFonts w:ascii="宋体" w:eastAsia="宋体" w:cs="Times New Roman" w:hint="eastAsia"/>
          <w:noProof w:val="0"/>
          <w:color w:val="000000"/>
          <w:sz w:val="24"/>
          <w:szCs w:val="24"/>
        </w:rPr>
        <w:t>论述：“在实践中，真理既是制约实践的客观尺度，又是实践追求的价值目标之一，即通过实践获取关于外部世界的科学认识；而价值则是实践追求的根本目标，同时又是制约实践的主体尺度，真理和价值在实践基础上是辩证统一的。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”</w:t>
      </w:r>
      <w:r w:rsidR="00760DD8" w:rsidRPr="00760DD8">
        <w:rPr>
          <w:rFonts w:ascii="宋体" w:eastAsia="宋体" w:cs="Times New Roman" w:hint="eastAsia"/>
          <w:noProof w:val="0"/>
          <w:color w:val="000000"/>
          <w:sz w:val="24"/>
          <w:szCs w:val="24"/>
          <w:vertAlign w:val="superscript"/>
        </w:rPr>
        <w:t>[</w:t>
      </w:r>
      <w:r w:rsidR="00760DD8" w:rsidRPr="00760DD8">
        <w:rPr>
          <w:rFonts w:ascii="宋体" w:eastAsia="宋体" w:cs="Times New Roman"/>
          <w:noProof w:val="0"/>
          <w:color w:val="000000"/>
          <w:sz w:val="24"/>
          <w:szCs w:val="24"/>
          <w:vertAlign w:val="superscript"/>
        </w:rPr>
        <w:t>2]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也正是在这种实践的基础上，</w:t>
      </w:r>
      <w:r w:rsidRPr="009E53C6">
        <w:rPr>
          <w:rFonts w:ascii="宋体" w:eastAsia="宋体" w:cs="Times New Roman" w:hint="eastAsia"/>
          <w:noProof w:val="0"/>
          <w:color w:val="000000"/>
          <w:sz w:val="24"/>
          <w:szCs w:val="24"/>
        </w:rPr>
        <w:t>人们对科学技术争议性与合理性的讨论里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>，人文精神才能更好的丰富和发展，</w:t>
      </w:r>
      <w:r w:rsidRPr="00485B5F">
        <w:rPr>
          <w:rFonts w:ascii="宋体" w:eastAsia="宋体" w:cs="Times New Roman" w:hint="eastAsia"/>
          <w:noProof w:val="0"/>
          <w:color w:val="000000"/>
          <w:sz w:val="24"/>
          <w:szCs w:val="24"/>
        </w:rPr>
        <w:t>科学精神与人文精神的共同进步</w:t>
      </w:r>
      <w:r>
        <w:rPr>
          <w:rFonts w:ascii="宋体" w:eastAsia="宋体" w:cs="Times New Roman" w:hint="eastAsia"/>
          <w:noProof w:val="0"/>
          <w:color w:val="000000"/>
          <w:sz w:val="24"/>
          <w:szCs w:val="24"/>
        </w:rPr>
        <w:t xml:space="preserve">就得以实现。 </w:t>
      </w:r>
      <w:r>
        <w:rPr>
          <w:rFonts w:ascii="宋体" w:eastAsia="宋体" w:cs="Times New Roman"/>
          <w:noProof w:val="0"/>
          <w:color w:val="000000"/>
          <w:sz w:val="24"/>
          <w:szCs w:val="24"/>
        </w:rPr>
        <w:t xml:space="preserve">   </w:t>
      </w:r>
    </w:p>
    <w:p w14:paraId="732A9004" w14:textId="11DD92C1" w:rsidR="00F91338" w:rsidRPr="00F91338" w:rsidRDefault="009E53C6" w:rsidP="00ED2CD9">
      <w:pPr>
        <w:pStyle w:val="ad"/>
        <w:ind w:firstLineChars="200" w:firstLine="480"/>
        <w:jc w:val="left"/>
        <w:rPr>
          <w:rFonts w:ascii="宋体" w:eastAsia="宋体" w:cs="Times New Roman"/>
          <w:noProof w:val="0"/>
          <w:color w:val="000000"/>
          <w:sz w:val="24"/>
          <w:szCs w:val="24"/>
        </w:rPr>
      </w:pPr>
      <w:r w:rsidRPr="009E53C6">
        <w:rPr>
          <w:rFonts w:ascii="宋体" w:eastAsia="宋体" w:cs="Times New Roman" w:hint="eastAsia"/>
          <w:noProof w:val="0"/>
          <w:color w:val="000000"/>
          <w:sz w:val="24"/>
          <w:szCs w:val="24"/>
        </w:rPr>
        <w:t>马克思从</w:t>
      </w:r>
      <w:r w:rsidR="00802369" w:rsidRPr="00802369">
        <w:rPr>
          <w:rFonts w:ascii="宋体" w:eastAsia="宋体" w:cs="Times New Roman" w:hint="eastAsia"/>
          <w:noProof w:val="0"/>
          <w:color w:val="000000"/>
          <w:sz w:val="24"/>
          <w:szCs w:val="24"/>
        </w:rPr>
        <w:t>科学精神与人文精神</w:t>
      </w:r>
      <w:r w:rsidRPr="009E53C6">
        <w:rPr>
          <w:rFonts w:ascii="宋体" w:eastAsia="宋体" w:cs="Times New Roman" w:hint="eastAsia"/>
          <w:noProof w:val="0"/>
          <w:color w:val="000000"/>
          <w:sz w:val="24"/>
          <w:szCs w:val="24"/>
        </w:rPr>
        <w:t>内在统一于人的角度，从为人的发展而发展的角度指出了</w:t>
      </w:r>
      <w:r w:rsidR="00802369">
        <w:rPr>
          <w:rFonts w:ascii="宋体" w:eastAsia="宋体" w:cs="Times New Roman" w:hint="eastAsia"/>
          <w:noProof w:val="0"/>
          <w:color w:val="000000"/>
          <w:sz w:val="24"/>
          <w:szCs w:val="24"/>
        </w:rPr>
        <w:t>二者</w:t>
      </w:r>
      <w:r w:rsidRPr="009E53C6">
        <w:rPr>
          <w:rFonts w:ascii="宋体" w:eastAsia="宋体" w:cs="Times New Roman" w:hint="eastAsia"/>
          <w:noProof w:val="0"/>
          <w:color w:val="000000"/>
          <w:sz w:val="24"/>
          <w:szCs w:val="24"/>
        </w:rPr>
        <w:t>的内在一致性，二者最终必然是能够在现实社会中融合一致的</w:t>
      </w:r>
      <w:r w:rsidR="00ED2CD9">
        <w:rPr>
          <w:rFonts w:ascii="宋体" w:eastAsia="宋体" w:cs="Times New Roman" w:hint="eastAsia"/>
          <w:noProof w:val="0"/>
          <w:color w:val="000000"/>
          <w:sz w:val="24"/>
          <w:szCs w:val="24"/>
        </w:rPr>
        <w:t>。我</w:t>
      </w:r>
      <w:r w:rsidR="00ED2CD9" w:rsidRPr="00ED2CD9">
        <w:rPr>
          <w:rFonts w:ascii="宋体" w:eastAsia="宋体" w:cs="Times New Roman" w:hint="eastAsia"/>
          <w:noProof w:val="0"/>
          <w:color w:val="000000"/>
          <w:sz w:val="24"/>
          <w:szCs w:val="24"/>
        </w:rPr>
        <w:t>相信，</w:t>
      </w:r>
      <w:r w:rsidR="00ED2CD9">
        <w:rPr>
          <w:rFonts w:ascii="宋体" w:eastAsia="宋体" w:cs="Times New Roman" w:hint="eastAsia"/>
          <w:noProof w:val="0"/>
          <w:color w:val="000000"/>
          <w:sz w:val="24"/>
          <w:szCs w:val="24"/>
        </w:rPr>
        <w:t>在</w:t>
      </w:r>
      <w:r w:rsidR="00ED2CD9" w:rsidRPr="00ED2CD9">
        <w:rPr>
          <w:rFonts w:ascii="宋体" w:eastAsia="宋体" w:cs="Times New Roman" w:hint="eastAsia"/>
          <w:noProof w:val="0"/>
          <w:color w:val="000000"/>
          <w:sz w:val="24"/>
          <w:szCs w:val="24"/>
        </w:rPr>
        <w:t>马克思主义所描述的高水平的共产主义社会中，</w:t>
      </w:r>
      <w:r w:rsidR="00ED2CD9">
        <w:rPr>
          <w:rFonts w:ascii="宋体" w:eastAsia="宋体" w:cs="Times New Roman" w:hint="eastAsia"/>
          <w:noProof w:val="0"/>
          <w:color w:val="000000"/>
          <w:sz w:val="24"/>
          <w:szCs w:val="24"/>
        </w:rPr>
        <w:t>在未来的高新技术发展道路上，</w:t>
      </w:r>
      <w:r w:rsidR="00ED2CD9" w:rsidRPr="00ED2CD9">
        <w:rPr>
          <w:rFonts w:ascii="宋体" w:eastAsia="宋体" w:cs="Times New Roman" w:hint="eastAsia"/>
          <w:noProof w:val="0"/>
          <w:color w:val="000000"/>
          <w:sz w:val="24"/>
          <w:szCs w:val="24"/>
        </w:rPr>
        <w:t>科学精神与人文精神必定会更佳地融合在一起，为人所用。</w:t>
      </w:r>
    </w:p>
    <w:p w14:paraId="6F515C42" w14:textId="30E30C9D" w:rsidR="00485B5F" w:rsidRDefault="00485B5F" w:rsidP="009E53C6">
      <w:pPr>
        <w:pStyle w:val="ad"/>
        <w:ind w:firstLineChars="200" w:firstLine="480"/>
        <w:jc w:val="left"/>
        <w:rPr>
          <w:rFonts w:ascii="宋体" w:eastAsia="宋体" w:cs="Times New Roman"/>
          <w:noProof w:val="0"/>
          <w:color w:val="000000"/>
          <w:sz w:val="24"/>
          <w:szCs w:val="24"/>
        </w:rPr>
      </w:pPr>
    </w:p>
    <w:p w14:paraId="1862460B" w14:textId="77777777" w:rsidR="00E81F96" w:rsidRDefault="00E81F96" w:rsidP="009835B0">
      <w:pPr>
        <w:pStyle w:val="ad"/>
        <w:ind w:firstLine="420"/>
        <w:jc w:val="both"/>
        <w:rPr>
          <w:rFonts w:cs="Times New Roman"/>
          <w:noProof w:val="0"/>
        </w:rPr>
      </w:pPr>
    </w:p>
    <w:p w14:paraId="079E8C53" w14:textId="77777777" w:rsidR="00ED2CD9" w:rsidRDefault="00ED2CD9" w:rsidP="009835B0">
      <w:pPr>
        <w:pStyle w:val="ad"/>
        <w:ind w:firstLineChars="200" w:firstLine="482"/>
        <w:jc w:val="both"/>
        <w:rPr>
          <w:rFonts w:ascii="宋体" w:eastAsia="宋体" w:cs="宋体"/>
          <w:b/>
          <w:bCs/>
          <w:sz w:val="24"/>
          <w:szCs w:val="24"/>
        </w:rPr>
      </w:pPr>
    </w:p>
    <w:p w14:paraId="2A50C0AC" w14:textId="77777777" w:rsidR="00ED2CD9" w:rsidRDefault="00ED2CD9" w:rsidP="009835B0">
      <w:pPr>
        <w:pStyle w:val="ad"/>
        <w:ind w:firstLineChars="200" w:firstLine="482"/>
        <w:jc w:val="both"/>
        <w:rPr>
          <w:rFonts w:ascii="宋体" w:eastAsia="宋体" w:cs="宋体"/>
          <w:b/>
          <w:bCs/>
          <w:sz w:val="24"/>
          <w:szCs w:val="24"/>
        </w:rPr>
      </w:pPr>
    </w:p>
    <w:p w14:paraId="0D25C873" w14:textId="6879F8F5" w:rsidR="00E81F96" w:rsidRPr="009835B0" w:rsidRDefault="00E81F96" w:rsidP="009835B0">
      <w:pPr>
        <w:pStyle w:val="ad"/>
        <w:ind w:firstLineChars="200" w:firstLine="482"/>
        <w:jc w:val="both"/>
        <w:rPr>
          <w:rFonts w:ascii="宋体" w:eastAsia="宋体" w:cs="Times New Roman"/>
          <w:b/>
          <w:bCs/>
          <w:sz w:val="24"/>
          <w:szCs w:val="24"/>
        </w:rPr>
      </w:pPr>
      <w:r w:rsidRPr="009835B0">
        <w:rPr>
          <w:rFonts w:ascii="宋体" w:eastAsia="宋体" w:cs="宋体" w:hint="eastAsia"/>
          <w:b/>
          <w:bCs/>
          <w:sz w:val="24"/>
          <w:szCs w:val="24"/>
        </w:rPr>
        <w:lastRenderedPageBreak/>
        <w:t>参考文献</w:t>
      </w:r>
    </w:p>
    <w:p w14:paraId="7D879CF2" w14:textId="77777777" w:rsidR="00E81F96" w:rsidRDefault="00E81F96" w:rsidP="009835B0">
      <w:pPr>
        <w:ind w:firstLineChars="200" w:firstLine="420"/>
        <w:rPr>
          <w:rFonts w:ascii="宋体" w:cs="宋体"/>
          <w:color w:val="000000"/>
        </w:rPr>
      </w:pPr>
    </w:p>
    <w:p w14:paraId="569CE075" w14:textId="77777777" w:rsidR="00E81F96" w:rsidRDefault="00E81F96" w:rsidP="009835B0">
      <w:pPr>
        <w:ind w:firstLineChars="200" w:firstLine="420"/>
        <w:rPr>
          <w:rFonts w:ascii="宋体" w:cs="宋体"/>
          <w:color w:val="000000"/>
        </w:rPr>
      </w:pPr>
    </w:p>
    <w:p w14:paraId="5B5BBBBF" w14:textId="76FC4F03" w:rsidR="00E81F96" w:rsidRPr="00760DD8" w:rsidRDefault="00E81F96" w:rsidP="009E40D8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60DD8">
        <w:rPr>
          <w:rFonts w:ascii="宋体" w:hAnsi="宋体"/>
          <w:sz w:val="24"/>
          <w:szCs w:val="24"/>
        </w:rPr>
        <w:t>[1]</w:t>
      </w:r>
      <w:r w:rsidRPr="00760DD8">
        <w:rPr>
          <w:rFonts w:ascii="宋体" w:hAnsi="宋体" w:cs="宋体" w:hint="eastAsia"/>
          <w:sz w:val="24"/>
          <w:szCs w:val="24"/>
        </w:rPr>
        <w:t>《马克思恩格斯全集》第</w:t>
      </w:r>
      <w:r w:rsidRPr="00760DD8">
        <w:rPr>
          <w:rFonts w:ascii="宋体" w:hAnsi="宋体"/>
          <w:sz w:val="24"/>
          <w:szCs w:val="24"/>
        </w:rPr>
        <w:t xml:space="preserve">31 </w:t>
      </w:r>
      <w:r w:rsidRPr="00760DD8">
        <w:rPr>
          <w:rFonts w:ascii="宋体" w:hAnsi="宋体" w:cs="宋体" w:hint="eastAsia"/>
          <w:sz w:val="24"/>
          <w:szCs w:val="24"/>
        </w:rPr>
        <w:t>卷，人民出版社</w:t>
      </w:r>
      <w:r w:rsidRPr="00760DD8">
        <w:rPr>
          <w:rFonts w:ascii="宋体" w:hAnsi="宋体"/>
          <w:sz w:val="24"/>
          <w:szCs w:val="24"/>
        </w:rPr>
        <w:t xml:space="preserve">2009 </w:t>
      </w:r>
      <w:r w:rsidRPr="00760DD8">
        <w:rPr>
          <w:rFonts w:ascii="宋体" w:hAnsi="宋体" w:cs="宋体" w:hint="eastAsia"/>
          <w:sz w:val="24"/>
          <w:szCs w:val="24"/>
        </w:rPr>
        <w:t>年版。</w:t>
      </w:r>
    </w:p>
    <w:p w14:paraId="25873284" w14:textId="48701FB3" w:rsidR="00E81F96" w:rsidRPr="00760DD8" w:rsidRDefault="00E81F96" w:rsidP="00760DD8">
      <w:pPr>
        <w:ind w:firstLineChars="200" w:firstLine="480"/>
        <w:rPr>
          <w:rFonts w:ascii="宋体" w:hAnsi="宋体"/>
          <w:sz w:val="24"/>
          <w:szCs w:val="24"/>
        </w:rPr>
      </w:pPr>
      <w:r w:rsidRPr="00760DD8">
        <w:rPr>
          <w:rFonts w:ascii="宋体" w:hAnsi="宋体"/>
          <w:sz w:val="24"/>
          <w:szCs w:val="24"/>
        </w:rPr>
        <w:t>[2]</w:t>
      </w:r>
      <w:r w:rsidR="00760DD8" w:rsidRPr="00760DD8">
        <w:rPr>
          <w:rFonts w:ascii="宋体" w:hAnsi="宋体" w:hint="eastAsia"/>
          <w:sz w:val="24"/>
          <w:szCs w:val="24"/>
        </w:rPr>
        <w:t>《马克思主义基本原理概论》2008年版</w:t>
      </w:r>
    </w:p>
    <w:p w14:paraId="46343646" w14:textId="534EDCF6" w:rsidR="00760DD8" w:rsidRPr="00760DD8" w:rsidRDefault="00760DD8" w:rsidP="00760DD8">
      <w:pPr>
        <w:ind w:firstLineChars="200" w:firstLine="480"/>
        <w:rPr>
          <w:rFonts w:ascii="宋体" w:hAnsi="宋体"/>
          <w:sz w:val="24"/>
          <w:szCs w:val="24"/>
        </w:rPr>
      </w:pPr>
      <w:r w:rsidRPr="00760DD8">
        <w:rPr>
          <w:rFonts w:ascii="宋体" w:hAnsi="宋体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3</w:t>
      </w:r>
      <w:r w:rsidRPr="00760DD8">
        <w:rPr>
          <w:rFonts w:ascii="宋体" w:hAnsi="宋体"/>
          <w:sz w:val="24"/>
          <w:szCs w:val="24"/>
        </w:rPr>
        <w:t>]</w:t>
      </w:r>
      <w:r w:rsidRPr="00760DD8">
        <w:rPr>
          <w:rFonts w:ascii="宋体" w:hAnsi="宋体" w:hint="eastAsia"/>
          <w:sz w:val="24"/>
          <w:szCs w:val="24"/>
        </w:rPr>
        <w:t>吴兆雪，江宏春． 科学精神和人文精神研究综述［J］． 安徽农业大学学报，2003，12):20 －23．</w:t>
      </w:r>
    </w:p>
    <w:p w14:paraId="6D6F1239" w14:textId="705B80B8" w:rsidR="00760DD8" w:rsidRPr="00760DD8" w:rsidRDefault="00760DD8" w:rsidP="00760DD8">
      <w:pPr>
        <w:ind w:firstLineChars="200" w:firstLine="480"/>
        <w:rPr>
          <w:rFonts w:ascii="宋体" w:hAnsi="宋体"/>
          <w:sz w:val="24"/>
          <w:szCs w:val="24"/>
        </w:rPr>
      </w:pPr>
      <w:r w:rsidRPr="00760DD8">
        <w:rPr>
          <w:rFonts w:ascii="宋体" w:hAnsi="宋体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4</w:t>
      </w:r>
      <w:r w:rsidRPr="00760DD8">
        <w:rPr>
          <w:rFonts w:ascii="宋体" w:hAnsi="宋体"/>
          <w:sz w:val="24"/>
          <w:szCs w:val="24"/>
        </w:rPr>
        <w:t>]</w:t>
      </w:r>
      <w:r w:rsidRPr="00760DD8">
        <w:rPr>
          <w:rFonts w:ascii="宋体" w:hAnsi="宋体" w:hint="eastAsia"/>
          <w:sz w:val="24"/>
          <w:szCs w:val="24"/>
        </w:rPr>
        <w:t>康薇. 马克思主义学科视角中的科学精神与人文精神关系探析[J]. 传承, 2014(07):82-83.</w:t>
      </w:r>
    </w:p>
    <w:p w14:paraId="1379EC30" w14:textId="54749803" w:rsidR="00ED2CD9" w:rsidRPr="00ED2CD9" w:rsidRDefault="00760DD8" w:rsidP="00ED2CD9">
      <w:pPr>
        <w:ind w:firstLineChars="200" w:firstLine="480"/>
        <w:rPr>
          <w:rFonts w:ascii="宋体" w:hAnsi="宋体"/>
          <w:sz w:val="24"/>
          <w:szCs w:val="24"/>
        </w:rPr>
      </w:pPr>
      <w:r w:rsidRPr="00760DD8">
        <w:rPr>
          <w:rFonts w:ascii="宋体" w:hAnsi="宋体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5</w:t>
      </w:r>
      <w:r w:rsidRPr="00760DD8">
        <w:rPr>
          <w:rFonts w:ascii="宋体" w:hAnsi="宋体"/>
          <w:sz w:val="24"/>
          <w:szCs w:val="24"/>
        </w:rPr>
        <w:t>]</w:t>
      </w:r>
      <w:r w:rsidR="00485B5F" w:rsidRPr="00760DD8">
        <w:rPr>
          <w:rFonts w:ascii="宋体" w:hAnsi="宋体" w:hint="eastAsia"/>
          <w:sz w:val="24"/>
          <w:szCs w:val="24"/>
        </w:rPr>
        <w:t xml:space="preserve"> </w:t>
      </w:r>
      <w:r w:rsidR="00684750" w:rsidRPr="00684750">
        <w:rPr>
          <w:rFonts w:ascii="宋体" w:hAnsi="宋体" w:hint="eastAsia"/>
          <w:sz w:val="24"/>
          <w:szCs w:val="24"/>
        </w:rPr>
        <w:t>方丽玲. 科学与人文的和谐统一——论马克思的经济学观[J]. 经济与管理研究,2006,000(008):64-67.</w:t>
      </w:r>
    </w:p>
    <w:p w14:paraId="46776B58" w14:textId="17F88BD3" w:rsidR="00ED2CD9" w:rsidRPr="00ED2CD9" w:rsidRDefault="00ED2CD9" w:rsidP="00ED2CD9">
      <w:pPr>
        <w:ind w:firstLineChars="200" w:firstLine="480"/>
        <w:rPr>
          <w:rFonts w:ascii="宋体" w:hAnsi="宋体"/>
          <w:sz w:val="24"/>
          <w:szCs w:val="24"/>
        </w:rPr>
      </w:pPr>
      <w:r w:rsidRPr="00ED2CD9">
        <w:rPr>
          <w:rFonts w:ascii="宋体" w:hAnsi="宋体" w:hint="eastAsia"/>
          <w:sz w:val="24"/>
          <w:szCs w:val="24"/>
        </w:rPr>
        <w:t>[</w:t>
      </w:r>
      <w:r>
        <w:rPr>
          <w:rFonts w:ascii="宋体" w:hAnsi="宋体" w:hint="eastAsia"/>
          <w:sz w:val="24"/>
          <w:szCs w:val="24"/>
        </w:rPr>
        <w:t>6</w:t>
      </w:r>
      <w:r w:rsidRPr="00ED2CD9">
        <w:rPr>
          <w:rFonts w:ascii="宋体" w:hAnsi="宋体" w:hint="eastAsia"/>
          <w:sz w:val="24"/>
          <w:szCs w:val="24"/>
        </w:rPr>
        <w:t>]何绍芬,钱波.真理与价值的辩证关系及其现实意义研究[J].保山学院学报,2018,37(06):59-63.</w:t>
      </w:r>
    </w:p>
    <w:p w14:paraId="24CA3296" w14:textId="3518E43C" w:rsidR="00ED2CD9" w:rsidRPr="00ED2CD9" w:rsidRDefault="00ED2CD9" w:rsidP="00ED2CD9">
      <w:pPr>
        <w:ind w:firstLineChars="200" w:firstLine="480"/>
        <w:rPr>
          <w:rFonts w:ascii="宋体" w:hAnsi="宋体"/>
          <w:sz w:val="24"/>
          <w:szCs w:val="24"/>
        </w:rPr>
      </w:pPr>
      <w:r w:rsidRPr="00ED2CD9">
        <w:rPr>
          <w:rFonts w:ascii="宋体" w:hAnsi="宋体" w:hint="eastAsia"/>
          <w:sz w:val="24"/>
          <w:szCs w:val="24"/>
        </w:rPr>
        <w:t>[</w:t>
      </w:r>
      <w:r>
        <w:rPr>
          <w:rFonts w:ascii="宋体" w:hAnsi="宋体" w:hint="eastAsia"/>
          <w:sz w:val="24"/>
          <w:szCs w:val="24"/>
        </w:rPr>
        <w:t>7</w:t>
      </w:r>
      <w:r w:rsidRPr="00ED2CD9">
        <w:rPr>
          <w:rFonts w:ascii="宋体" w:hAnsi="宋体" w:hint="eastAsia"/>
          <w:sz w:val="24"/>
          <w:szCs w:val="24"/>
        </w:rPr>
        <w:t>]吕世荣. 真理标准与价值标准的内在统一[N]. 中国社会科学报,2018-05-18(005).</w:t>
      </w:r>
    </w:p>
    <w:p w14:paraId="22EB7641" w14:textId="1A0DDD8F" w:rsidR="00ED2CD9" w:rsidRPr="00684750" w:rsidRDefault="00ED2CD9" w:rsidP="00ED2CD9">
      <w:pPr>
        <w:ind w:firstLineChars="200" w:firstLine="480"/>
        <w:rPr>
          <w:rFonts w:ascii="宋体" w:hAnsi="宋体"/>
          <w:sz w:val="24"/>
          <w:szCs w:val="24"/>
        </w:rPr>
      </w:pPr>
      <w:r w:rsidRPr="00ED2CD9">
        <w:rPr>
          <w:rFonts w:ascii="宋体" w:hAnsi="宋体" w:hint="eastAsia"/>
          <w:sz w:val="24"/>
          <w:szCs w:val="24"/>
        </w:rPr>
        <w:t>[</w:t>
      </w:r>
      <w:r>
        <w:rPr>
          <w:rFonts w:ascii="宋体" w:hAnsi="宋体" w:hint="eastAsia"/>
          <w:sz w:val="24"/>
          <w:szCs w:val="24"/>
        </w:rPr>
        <w:t>8</w:t>
      </w:r>
      <w:r w:rsidRPr="00ED2CD9">
        <w:rPr>
          <w:rFonts w:ascii="宋体" w:hAnsi="宋体" w:hint="eastAsia"/>
          <w:sz w:val="24"/>
          <w:szCs w:val="24"/>
        </w:rPr>
        <w:t>]刘彩虹.论中国梦的哲学意蕴:真理与价值的统一[J].新西部,2017(24):8-9+44.</w:t>
      </w:r>
    </w:p>
    <w:p w14:paraId="1ECEB597" w14:textId="370C9DAA" w:rsidR="00F679C9" w:rsidRPr="00684750" w:rsidRDefault="00F679C9" w:rsidP="00F679C9">
      <w:pPr>
        <w:rPr>
          <w:rFonts w:ascii="宋体" w:cs="宋体" w:hint="eastAsia"/>
          <w:color w:val="000000"/>
        </w:rPr>
        <w:sectPr w:rsidR="00F679C9" w:rsidRPr="00684750">
          <w:footerReference w:type="default" r:id="rId8"/>
          <w:pgSz w:w="11906" w:h="16838"/>
          <w:pgMar w:top="1701" w:right="1701" w:bottom="1701" w:left="1701" w:header="765" w:footer="720" w:gutter="0"/>
          <w:cols w:space="720"/>
          <w:docGrid w:type="linesAndChars" w:linePitch="312"/>
        </w:sectPr>
      </w:pPr>
    </w:p>
    <w:p w14:paraId="7B193579" w14:textId="6F80F260" w:rsidR="00E81F96" w:rsidRPr="009835B0" w:rsidRDefault="00E81F96" w:rsidP="00F679C9">
      <w:pPr>
        <w:rPr>
          <w:rFonts w:cs="Times New Roman" w:hint="eastAsia"/>
        </w:rPr>
      </w:pPr>
    </w:p>
    <w:sectPr w:rsidR="00E81F96" w:rsidRPr="009835B0" w:rsidSect="002E5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88CE2" w14:textId="77777777" w:rsidR="00235EE0" w:rsidRDefault="00235EE0" w:rsidP="00E81F96">
      <w:r>
        <w:separator/>
      </w:r>
    </w:p>
  </w:endnote>
  <w:endnote w:type="continuationSeparator" w:id="0">
    <w:p w14:paraId="509F098C" w14:textId="77777777" w:rsidR="00235EE0" w:rsidRDefault="00235EE0" w:rsidP="00E8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f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9C9C8" w14:textId="77777777" w:rsidR="00E81F96" w:rsidRDefault="00E81F96">
    <w:pPr>
      <w:pStyle w:val="ab"/>
      <w:framePr w:wrap="auto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</w:t>
    </w:r>
    <w:r>
      <w:rPr>
        <w:rStyle w:val="aa"/>
      </w:rPr>
      <w:fldChar w:fldCharType="end"/>
    </w:r>
  </w:p>
  <w:p w14:paraId="633ECD4E" w14:textId="77777777" w:rsidR="00E81F96" w:rsidRDefault="00E81F9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91B60" w14:textId="77777777" w:rsidR="00235EE0" w:rsidRDefault="00235EE0" w:rsidP="00E81F96">
      <w:r>
        <w:separator/>
      </w:r>
    </w:p>
  </w:footnote>
  <w:footnote w:type="continuationSeparator" w:id="0">
    <w:p w14:paraId="5C4CA6CB" w14:textId="77777777" w:rsidR="00235EE0" w:rsidRDefault="00235EE0" w:rsidP="00E8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711E5"/>
    <w:multiLevelType w:val="hybridMultilevel"/>
    <w:tmpl w:val="2C5C2D5A"/>
    <w:lvl w:ilvl="0" w:tplc="D8421CF4">
      <w:start w:val="1"/>
      <w:numFmt w:val="japaneseCounting"/>
      <w:lvlText w:val="%1、"/>
      <w:lvlJc w:val="left"/>
      <w:pPr>
        <w:ind w:left="99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trackRevisions/>
  <w:doNotTrackMove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E771988"/>
    <w:rsid w:val="001C6C46"/>
    <w:rsid w:val="001E6906"/>
    <w:rsid w:val="00235EE0"/>
    <w:rsid w:val="002D3C01"/>
    <w:rsid w:val="002E5442"/>
    <w:rsid w:val="003037D5"/>
    <w:rsid w:val="003B5C9F"/>
    <w:rsid w:val="004648C3"/>
    <w:rsid w:val="00485B5F"/>
    <w:rsid w:val="004D6725"/>
    <w:rsid w:val="005100CB"/>
    <w:rsid w:val="00630FB6"/>
    <w:rsid w:val="00684750"/>
    <w:rsid w:val="00752F85"/>
    <w:rsid w:val="00760DD8"/>
    <w:rsid w:val="00785229"/>
    <w:rsid w:val="00802369"/>
    <w:rsid w:val="00810803"/>
    <w:rsid w:val="00815E34"/>
    <w:rsid w:val="00855223"/>
    <w:rsid w:val="0086602F"/>
    <w:rsid w:val="00915FD9"/>
    <w:rsid w:val="009835B0"/>
    <w:rsid w:val="009955BB"/>
    <w:rsid w:val="009E217E"/>
    <w:rsid w:val="009E40D8"/>
    <w:rsid w:val="009E53C6"/>
    <w:rsid w:val="00AA1E43"/>
    <w:rsid w:val="00BD2C3A"/>
    <w:rsid w:val="00C47542"/>
    <w:rsid w:val="00CD4012"/>
    <w:rsid w:val="00D10EB3"/>
    <w:rsid w:val="00D332C8"/>
    <w:rsid w:val="00D9367F"/>
    <w:rsid w:val="00E14B2B"/>
    <w:rsid w:val="00E500EF"/>
    <w:rsid w:val="00E81F96"/>
    <w:rsid w:val="00E83F03"/>
    <w:rsid w:val="00EA2C56"/>
    <w:rsid w:val="00ED2CD9"/>
    <w:rsid w:val="00F679C9"/>
    <w:rsid w:val="00F76350"/>
    <w:rsid w:val="00F91338"/>
    <w:rsid w:val="025632D8"/>
    <w:rsid w:val="05EF72BE"/>
    <w:rsid w:val="06C63C1E"/>
    <w:rsid w:val="0E771988"/>
    <w:rsid w:val="1D4742BA"/>
    <w:rsid w:val="24BB112E"/>
    <w:rsid w:val="3A6C65CB"/>
    <w:rsid w:val="3CF17109"/>
    <w:rsid w:val="40B1343A"/>
    <w:rsid w:val="4435775A"/>
    <w:rsid w:val="573F153A"/>
    <w:rsid w:val="72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6CC13"/>
  <w15:docId w15:val="{602A3B3B-3564-4C18-A16C-F840025A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locked="1" w:uiPriority="0"/>
    <w:lsdException w:name="HTML Code" w:locked="1" w:uiPriority="0"/>
    <w:lsdException w:name="HTML Definition" w:locked="1" w:uiPriority="0"/>
    <w:lsdException w:name="HTML Keyboard" w:locked="1" w:uiPriority="0"/>
    <w:lsdException w:name="HTML Preformatted" w:semiHidden="1" w:unhideWhenUsed="1"/>
    <w:lsdException w:name="HTML Sample" w:locked="1" w:uiPriority="0"/>
    <w:lsdException w:name="HTML Typewriter" w:semiHidden="1" w:unhideWhenUsed="1"/>
    <w:lsdException w:name="HTML Variable" w:locked="1" w:uiPriority="0"/>
    <w:lsdException w:name="Normal Table" w:locked="1" w:semiHidden="1" w:uiPriority="0" w:unhideWhenUsed="1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442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E5442"/>
    <w:pPr>
      <w:spacing w:beforeAutospacing="1" w:afterAutospacing="1"/>
      <w:jc w:val="left"/>
    </w:pPr>
    <w:rPr>
      <w:kern w:val="0"/>
      <w:sz w:val="24"/>
      <w:szCs w:val="24"/>
    </w:rPr>
  </w:style>
  <w:style w:type="character" w:styleId="a4">
    <w:name w:val="Strong"/>
    <w:uiPriority w:val="99"/>
    <w:qFormat/>
    <w:rsid w:val="002E5442"/>
    <w:rPr>
      <w:b/>
      <w:bCs/>
    </w:rPr>
  </w:style>
  <w:style w:type="character" w:styleId="a5">
    <w:name w:val="FollowedHyperlink"/>
    <w:uiPriority w:val="99"/>
    <w:rsid w:val="002E5442"/>
    <w:rPr>
      <w:color w:val="800080"/>
      <w:u w:val="none"/>
    </w:rPr>
  </w:style>
  <w:style w:type="character" w:styleId="a6">
    <w:name w:val="Emphasis"/>
    <w:basedOn w:val="a0"/>
    <w:uiPriority w:val="99"/>
    <w:qFormat/>
    <w:rsid w:val="002E5442"/>
  </w:style>
  <w:style w:type="character" w:styleId="HTML">
    <w:name w:val="HTML Definition"/>
    <w:basedOn w:val="a0"/>
    <w:uiPriority w:val="99"/>
    <w:rsid w:val="002E5442"/>
  </w:style>
  <w:style w:type="character" w:styleId="HTML0">
    <w:name w:val="HTML Variable"/>
    <w:basedOn w:val="a0"/>
    <w:uiPriority w:val="99"/>
    <w:rsid w:val="002E5442"/>
  </w:style>
  <w:style w:type="character" w:styleId="a7">
    <w:name w:val="Hyperlink"/>
    <w:uiPriority w:val="99"/>
    <w:rsid w:val="002E5442"/>
    <w:rPr>
      <w:color w:val="0000FF"/>
      <w:u w:val="none"/>
    </w:rPr>
  </w:style>
  <w:style w:type="character" w:styleId="HTML1">
    <w:name w:val="HTML Code"/>
    <w:uiPriority w:val="99"/>
    <w:rsid w:val="002E5442"/>
    <w:rPr>
      <w:rFonts w:ascii="serif" w:eastAsia="Times New Roman" w:hAnsi="serif" w:cs="serif"/>
      <w:sz w:val="21"/>
      <w:szCs w:val="21"/>
    </w:rPr>
  </w:style>
  <w:style w:type="character" w:styleId="HTML2">
    <w:name w:val="HTML Cite"/>
    <w:basedOn w:val="a0"/>
    <w:uiPriority w:val="99"/>
    <w:rsid w:val="002E5442"/>
  </w:style>
  <w:style w:type="character" w:styleId="HTML3">
    <w:name w:val="HTML Keyboard"/>
    <w:uiPriority w:val="99"/>
    <w:rsid w:val="002E5442"/>
    <w:rPr>
      <w:rFonts w:ascii="serif" w:eastAsia="Times New Roman" w:hAnsi="serif" w:cs="serif"/>
      <w:sz w:val="21"/>
      <w:szCs w:val="21"/>
    </w:rPr>
  </w:style>
  <w:style w:type="character" w:styleId="HTML4">
    <w:name w:val="HTML Sample"/>
    <w:uiPriority w:val="99"/>
    <w:rsid w:val="002E5442"/>
    <w:rPr>
      <w:rFonts w:ascii="serif" w:eastAsia="Times New Roman" w:hAnsi="serif" w:cs="serif"/>
      <w:sz w:val="21"/>
      <w:szCs w:val="21"/>
    </w:rPr>
  </w:style>
  <w:style w:type="table" w:styleId="a8">
    <w:name w:val="Table Grid"/>
    <w:basedOn w:val="a1"/>
    <w:uiPriority w:val="99"/>
    <w:rsid w:val="002E54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border">
    <w:name w:val="fontborder"/>
    <w:uiPriority w:val="99"/>
    <w:rsid w:val="002E5442"/>
    <w:rPr>
      <w:bdr w:val="single" w:sz="6" w:space="0" w:color="000000"/>
    </w:rPr>
  </w:style>
  <w:style w:type="character" w:customStyle="1" w:styleId="fontstrikethrough">
    <w:name w:val="fontstrikethrough"/>
    <w:uiPriority w:val="99"/>
    <w:rsid w:val="002E5442"/>
    <w:rPr>
      <w:strike/>
    </w:rPr>
  </w:style>
  <w:style w:type="character" w:customStyle="1" w:styleId="1Char">
    <w:name w:val="中文作者单位1 Char"/>
    <w:link w:val="1"/>
    <w:uiPriority w:val="99"/>
    <w:locked/>
    <w:rsid w:val="009835B0"/>
    <w:rPr>
      <w:kern w:val="2"/>
      <w:sz w:val="18"/>
      <w:szCs w:val="18"/>
    </w:rPr>
  </w:style>
  <w:style w:type="paragraph" w:customStyle="1" w:styleId="1">
    <w:name w:val="中文作者单位1"/>
    <w:basedOn w:val="a"/>
    <w:link w:val="1Char"/>
    <w:uiPriority w:val="99"/>
    <w:rsid w:val="009835B0"/>
    <w:pPr>
      <w:snapToGrid w:val="0"/>
      <w:ind w:leftChars="430" w:left="903"/>
      <w:jc w:val="center"/>
    </w:pPr>
    <w:rPr>
      <w:rFonts w:cs="Times New Roman"/>
      <w:noProof/>
      <w:sz w:val="18"/>
      <w:szCs w:val="18"/>
    </w:rPr>
  </w:style>
  <w:style w:type="character" w:customStyle="1" w:styleId="Char">
    <w:name w:val="摘要题头 Char"/>
    <w:link w:val="a9"/>
    <w:uiPriority w:val="99"/>
    <w:locked/>
    <w:rsid w:val="009835B0"/>
    <w:rPr>
      <w:rFonts w:eastAsia="黑体"/>
      <w:kern w:val="2"/>
      <w:sz w:val="18"/>
      <w:szCs w:val="18"/>
    </w:rPr>
  </w:style>
  <w:style w:type="paragraph" w:customStyle="1" w:styleId="a9">
    <w:name w:val="摘要题头"/>
    <w:basedOn w:val="a"/>
    <w:link w:val="Char"/>
    <w:uiPriority w:val="99"/>
    <w:rsid w:val="009835B0"/>
    <w:pPr>
      <w:adjustRightInd w:val="0"/>
      <w:snapToGrid w:val="0"/>
      <w:spacing w:line="312" w:lineRule="atLeast"/>
      <w:ind w:right="425"/>
    </w:pPr>
    <w:rPr>
      <w:rFonts w:ascii="Times New Roman" w:eastAsia="黑体" w:hAnsi="Times New Roman" w:cs="Times New Roman"/>
      <w:noProof/>
      <w:sz w:val="18"/>
      <w:szCs w:val="18"/>
    </w:rPr>
  </w:style>
  <w:style w:type="character" w:styleId="aa">
    <w:name w:val="page number"/>
    <w:basedOn w:val="a0"/>
    <w:uiPriority w:val="99"/>
    <w:rsid w:val="009835B0"/>
  </w:style>
  <w:style w:type="paragraph" w:styleId="ab">
    <w:name w:val="footer"/>
    <w:basedOn w:val="a"/>
    <w:link w:val="ac"/>
    <w:uiPriority w:val="99"/>
    <w:rsid w:val="009835B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c">
    <w:name w:val="页脚 字符"/>
    <w:link w:val="ab"/>
    <w:uiPriority w:val="99"/>
    <w:semiHidden/>
    <w:rsid w:val="00DA3D11"/>
    <w:rPr>
      <w:rFonts w:ascii="Calibri" w:hAnsi="Calibri" w:cs="Calibri"/>
      <w:sz w:val="18"/>
      <w:szCs w:val="18"/>
    </w:rPr>
  </w:style>
  <w:style w:type="character" w:customStyle="1" w:styleId="Char0">
    <w:name w:val="参考文献题头 Char"/>
    <w:link w:val="ad"/>
    <w:uiPriority w:val="99"/>
    <w:locked/>
    <w:rsid w:val="009835B0"/>
    <w:rPr>
      <w:rFonts w:ascii="黑体" w:eastAsia="黑体" w:hAnsi="宋体" w:cs="黑体"/>
      <w:kern w:val="2"/>
      <w:sz w:val="21"/>
      <w:szCs w:val="21"/>
    </w:rPr>
  </w:style>
  <w:style w:type="paragraph" w:customStyle="1" w:styleId="ad">
    <w:name w:val="参考文献题头"/>
    <w:basedOn w:val="a"/>
    <w:link w:val="Char0"/>
    <w:uiPriority w:val="99"/>
    <w:rsid w:val="009835B0"/>
    <w:pPr>
      <w:jc w:val="center"/>
    </w:pPr>
    <w:rPr>
      <w:rFonts w:ascii="黑体" w:eastAsia="黑体" w:hAnsi="宋体" w:cs="黑体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9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616</Words>
  <Characters>3514</Characters>
  <Application>Microsoft Office Word</Application>
  <DocSecurity>0</DocSecurity>
  <Lines>29</Lines>
  <Paragraphs>8</Paragraphs>
  <ScaleCrop>false</ScaleCrop>
  <Company>MC SYSTEM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西柚西柚</dc:creator>
  <cp:keywords/>
  <dc:description/>
  <cp:lastModifiedBy>义豪 吴</cp:lastModifiedBy>
  <cp:revision>8</cp:revision>
  <dcterms:created xsi:type="dcterms:W3CDTF">2020-04-09T13:46:00Z</dcterms:created>
  <dcterms:modified xsi:type="dcterms:W3CDTF">2020-05-04T11:16:00Z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