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4DAD0" w14:textId="6FB8B4DE" w:rsidR="00D1288E" w:rsidRDefault="00D1288E">
      <w:pPr>
        <w:rPr>
          <w:rFonts w:hint="eastAsia"/>
        </w:rPr>
      </w:pPr>
      <w:r>
        <w:rPr>
          <w:rFonts w:hint="eastAsia"/>
        </w:rPr>
        <w:t>此文档同时作为</w:t>
      </w:r>
      <w:proofErr w:type="spellStart"/>
      <w:r w:rsidRPr="00D1288E">
        <w:t>ArtifactsAttributes</w:t>
      </w:r>
      <w:proofErr w:type="spellEnd"/>
      <w:r>
        <w:rPr>
          <w:rFonts w:hint="eastAsia"/>
        </w:rPr>
        <w:t>术语解释文档</w:t>
      </w:r>
    </w:p>
    <w:p w14:paraId="388B2D9B" w14:textId="77777777" w:rsidR="00D1288E" w:rsidRDefault="00D1288E"/>
    <w:p w14:paraId="4C7E02A6" w14:textId="30DF6B43" w:rsidR="00853964" w:rsidRDefault="00D1288E">
      <w:r>
        <w:rPr>
          <w:rFonts w:hint="eastAsia"/>
        </w:rPr>
        <w:t>玩家选择对应套装的圣遗物进行生成时，从花，羽，时，杯，冠五个部位等概率随机选择一个。选定部位后，根据</w:t>
      </w:r>
      <w:proofErr w:type="spellStart"/>
      <w:r w:rsidRPr="00D1288E">
        <w:t>AttributeWeight</w:t>
      </w:r>
      <w:proofErr w:type="spellEnd"/>
      <w:r>
        <w:rPr>
          <w:rFonts w:hint="eastAsia"/>
        </w:rPr>
        <w:t>子表，在该部位以规定的权重生成该件圣遗物的主属性，具体概率为：该属性权重/该部位全属性权重和</w:t>
      </w:r>
    </w:p>
    <w:p w14:paraId="7A344098" w14:textId="77777777" w:rsidR="00D1288E" w:rsidRDefault="00D1288E"/>
    <w:p w14:paraId="0A34EB48" w14:textId="61534119" w:rsidR="00D1288E" w:rsidRDefault="00D1288E">
      <w:r>
        <w:rPr>
          <w:rFonts w:hint="eastAsia"/>
        </w:rPr>
        <w:t>主属性确定后，该圣遗物有80%的几率拥有3条初始副属性，20%的几率拥有4条初始副属性。副属性需依次生成，</w:t>
      </w:r>
      <w:r w:rsidR="00B46229">
        <w:rPr>
          <w:rFonts w:hint="eastAsia"/>
        </w:rPr>
        <w:t>根据</w:t>
      </w:r>
      <w:proofErr w:type="spellStart"/>
      <w:r w:rsidR="00B46229" w:rsidRPr="00B46229">
        <w:t>SecondaryAttribute</w:t>
      </w:r>
      <w:proofErr w:type="spellEnd"/>
      <w:r w:rsidR="00B46229">
        <w:rPr>
          <w:rFonts w:hint="eastAsia"/>
        </w:rPr>
        <w:t>的子表权重，在排除主属性类型后，以“该属性权重/剩余属性权重和”的概率随机选择一个。第一条副属性规定好后，将其从权重池中去除，继续固定第二条副属性，直至初始副属性条数满足需求。</w:t>
      </w:r>
    </w:p>
    <w:p w14:paraId="4C0A97E4" w14:textId="77777777" w:rsidR="00B46229" w:rsidRDefault="00B46229"/>
    <w:p w14:paraId="24E091D2" w14:textId="4C026A52" w:rsidR="00B46229" w:rsidRDefault="00B46229">
      <w:r>
        <w:rPr>
          <w:rFonts w:hint="eastAsia"/>
        </w:rPr>
        <w:t>圣遗物初始等级为+0，最高等级由</w:t>
      </w:r>
      <w:proofErr w:type="spellStart"/>
      <w:r w:rsidRPr="00B46229">
        <w:t>MaxLevel</w:t>
      </w:r>
      <w:proofErr w:type="spellEnd"/>
      <w:r>
        <w:rPr>
          <w:rFonts w:hint="eastAsia"/>
        </w:rPr>
        <w:t>子表规定，不同星级的圣遗物升级时增加的主属性数值不同，具体由</w:t>
      </w:r>
      <w:proofErr w:type="spellStart"/>
      <w:r w:rsidRPr="00B46229">
        <w:t>LevelBonus</w:t>
      </w:r>
      <w:proofErr w:type="spellEnd"/>
      <w:r>
        <w:rPr>
          <w:rFonts w:hint="eastAsia"/>
        </w:rPr>
        <w:t>规定。所有圣遗物在每升4级时会获得一次额外的副属性。若此时副属性未满四条，则根据上述规则固定第四条副属性。若已满四条，则会等概率选择一条进行一次强化。副属性在被初始赋予和强化时的数值位于</w:t>
      </w:r>
      <w:proofErr w:type="spellStart"/>
      <w:r w:rsidRPr="00B46229">
        <w:t>SecondaryAttribute</w:t>
      </w:r>
      <w:proofErr w:type="spellEnd"/>
      <w:r>
        <w:rPr>
          <w:rFonts w:hint="eastAsia"/>
        </w:rPr>
        <w:t>子表Stat列，每次初始赋予和强化时，都会等概率选择该数值的70%/80%/90%/100%作为实际强化数值。</w:t>
      </w:r>
    </w:p>
    <w:p w14:paraId="3A41076E" w14:textId="77777777" w:rsidR="00B46229" w:rsidRDefault="00B46229"/>
    <w:p w14:paraId="44FBE90E" w14:textId="5DBF7D35" w:rsidR="00B46229" w:rsidRDefault="00B46229">
      <w:pPr>
        <w:rPr>
          <w:rFonts w:hint="eastAsia"/>
        </w:rPr>
      </w:pPr>
      <w:r>
        <w:rPr>
          <w:rFonts w:hint="eastAsia"/>
        </w:rPr>
        <w:t>写一个单独的脚本，生成时调用即可</w:t>
      </w:r>
    </w:p>
    <w:sectPr w:rsidR="00B462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F36C9" w14:textId="77777777" w:rsidR="00A155B5" w:rsidRDefault="00A155B5" w:rsidP="00D1288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146167" w14:textId="77777777" w:rsidR="00A155B5" w:rsidRDefault="00A155B5" w:rsidP="00D1288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2AFAA" w14:textId="77777777" w:rsidR="00A155B5" w:rsidRDefault="00A155B5" w:rsidP="00D1288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929C045" w14:textId="77777777" w:rsidR="00A155B5" w:rsidRDefault="00A155B5" w:rsidP="00D1288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913"/>
    <w:rsid w:val="00010CD2"/>
    <w:rsid w:val="00047243"/>
    <w:rsid w:val="001359BC"/>
    <w:rsid w:val="001848AD"/>
    <w:rsid w:val="001E63A7"/>
    <w:rsid w:val="002F6E81"/>
    <w:rsid w:val="00382913"/>
    <w:rsid w:val="00425099"/>
    <w:rsid w:val="00467CAC"/>
    <w:rsid w:val="00497D9F"/>
    <w:rsid w:val="00620991"/>
    <w:rsid w:val="0076371E"/>
    <w:rsid w:val="007D26A2"/>
    <w:rsid w:val="00853964"/>
    <w:rsid w:val="00936C9A"/>
    <w:rsid w:val="00A155B5"/>
    <w:rsid w:val="00B46229"/>
    <w:rsid w:val="00C44BBD"/>
    <w:rsid w:val="00D1288E"/>
    <w:rsid w:val="00E13063"/>
    <w:rsid w:val="00F044E5"/>
    <w:rsid w:val="00F8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6FDEBC"/>
  <w15:chartTrackingRefBased/>
  <w15:docId w15:val="{A1853D59-B301-4AB0-BD5C-1E57EAEC5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qFormat/>
    <w:rsid w:val="00F81EB8"/>
    <w:pPr>
      <w:spacing w:after="0" w:line="240" w:lineRule="auto"/>
      <w:outlineLvl w:val="0"/>
    </w:pPr>
    <w:rPr>
      <w:rFonts w:asciiTheme="minorEastAsia" w:hAnsiTheme="minorEastAsia" w:cstheme="minorEastAsia"/>
      <w:b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D26A2"/>
    <w:pPr>
      <w:spacing w:before="160" w:after="80"/>
      <w:outlineLvl w:val="1"/>
    </w:pPr>
    <w:rPr>
      <w:rFonts w:ascii="等线 Light" w:hAnsi="等线 Light" w:cs="Times New Roman"/>
      <w:b/>
      <w:color w:val="000000"/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29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291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291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291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29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29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29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1EB8"/>
    <w:rPr>
      <w:rFonts w:asciiTheme="minorEastAsia" w:hAnsiTheme="minorEastAsia" w:cstheme="minorEastAsia"/>
      <w:b/>
      <w:color w:val="000000" w:themeColor="text1"/>
      <w:sz w:val="28"/>
      <w:szCs w:val="48"/>
    </w:rPr>
  </w:style>
  <w:style w:type="character" w:customStyle="1" w:styleId="20">
    <w:name w:val="标题 2 字符"/>
    <w:link w:val="2"/>
    <w:uiPriority w:val="9"/>
    <w:rsid w:val="007D26A2"/>
    <w:rPr>
      <w:rFonts w:ascii="等线 Light" w:hAnsi="等线 Light" w:cs="Times New Roman"/>
      <w:b/>
      <w:color w:val="000000"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29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291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291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8291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29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29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29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29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2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29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29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2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29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29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291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29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291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8291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1288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128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1288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128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Li</dc:creator>
  <cp:keywords/>
  <dc:description/>
  <cp:lastModifiedBy>Albert Li</cp:lastModifiedBy>
  <cp:revision>2</cp:revision>
  <dcterms:created xsi:type="dcterms:W3CDTF">2026-08-29T07:01:00Z</dcterms:created>
  <dcterms:modified xsi:type="dcterms:W3CDTF">2026-08-29T07:22:00Z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07443a1f-a909-4815-9927-047137344428</vt:lpwstr>
  </property>
</Properties>
</file>