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188" w:rsidRDefault="00495188" w:rsidP="00495188">
      <w:pPr>
        <w:pStyle w:val="a3"/>
        <w:numPr>
          <w:ilvl w:val="0"/>
          <w:numId w:val="4"/>
        </w:numPr>
        <w:spacing w:line="360" w:lineRule="auto"/>
        <w:ind w:firstLineChars="0"/>
      </w:pPr>
      <w:proofErr w:type="gramStart"/>
      <w:r>
        <w:rPr>
          <w:rFonts w:hint="eastAsia"/>
        </w:rPr>
        <w:t>报工一览表</w:t>
      </w:r>
      <w:proofErr w:type="gramEnd"/>
      <w:r>
        <w:rPr>
          <w:rFonts w:hint="eastAsia"/>
        </w:rPr>
        <w:t>-Z</w:t>
      </w:r>
      <w:r>
        <w:t>COOIS</w:t>
      </w:r>
    </w:p>
    <w:p w:rsidR="00495188" w:rsidRDefault="00495188" w:rsidP="00495188">
      <w:pPr>
        <w:pStyle w:val="a3"/>
        <w:numPr>
          <w:ilvl w:val="1"/>
          <w:numId w:val="4"/>
        </w:numPr>
        <w:spacing w:line="360" w:lineRule="auto"/>
        <w:ind w:firstLineChars="0"/>
      </w:pPr>
      <w:r>
        <w:t>标准表：</w:t>
      </w:r>
      <w:r>
        <w:t>AUFK</w:t>
      </w:r>
      <w:r>
        <w:t>、</w:t>
      </w:r>
      <w:r>
        <w:t>JEST</w:t>
      </w:r>
      <w:r>
        <w:t>、</w:t>
      </w:r>
      <w:r>
        <w:rPr>
          <w:rFonts w:hint="eastAsia"/>
        </w:rPr>
        <w:t>A</w:t>
      </w:r>
      <w:r>
        <w:t>FVC</w:t>
      </w:r>
      <w:r>
        <w:t>、</w:t>
      </w:r>
      <w:r>
        <w:rPr>
          <w:rFonts w:hint="eastAsia"/>
        </w:rPr>
        <w:t>M</w:t>
      </w:r>
      <w:r>
        <w:t>AKT</w:t>
      </w:r>
      <w:r>
        <w:t>、</w:t>
      </w:r>
    </w:p>
    <w:p w:rsidR="00495188" w:rsidRDefault="00495188" w:rsidP="00495188">
      <w:pPr>
        <w:pStyle w:val="a3"/>
        <w:numPr>
          <w:ilvl w:val="1"/>
          <w:numId w:val="4"/>
        </w:numPr>
        <w:spacing w:line="360" w:lineRule="auto"/>
        <w:ind w:firstLineChars="0"/>
      </w:pPr>
      <w:r>
        <w:t>查询条件：工厂、生产订单号、预留单号、需求日期、移动类型、物料号</w:t>
      </w:r>
    </w:p>
    <w:p w:rsidR="00495188" w:rsidRDefault="00495188" w:rsidP="00495188">
      <w:pPr>
        <w:pStyle w:val="a3"/>
        <w:numPr>
          <w:ilvl w:val="1"/>
          <w:numId w:val="4"/>
        </w:numPr>
        <w:spacing w:line="360" w:lineRule="auto"/>
        <w:ind w:firstLineChars="0"/>
      </w:pPr>
      <w:r>
        <w:t>显示字段：生产订单号、物料号、物料描述、订单类型、工厂、工序、目标数量、已确认数量、报废数量、</w:t>
      </w:r>
      <w:r w:rsidRPr="00277C56">
        <w:rPr>
          <w:u w:val="single"/>
        </w:rPr>
        <w:t>差异数量（差异数量</w:t>
      </w:r>
      <w:r w:rsidRPr="00277C56">
        <w:rPr>
          <w:rFonts w:hint="eastAsia"/>
          <w:u w:val="single"/>
        </w:rPr>
        <w:t>=</w:t>
      </w:r>
      <w:r w:rsidRPr="00277C56">
        <w:rPr>
          <w:u w:val="single"/>
        </w:rPr>
        <w:t>目标数量</w:t>
      </w:r>
      <w:r w:rsidRPr="00277C56">
        <w:rPr>
          <w:rFonts w:hint="eastAsia"/>
          <w:u w:val="single"/>
        </w:rPr>
        <w:t>-</w:t>
      </w:r>
      <w:r w:rsidRPr="00277C56">
        <w:rPr>
          <w:rFonts w:hint="eastAsia"/>
          <w:u w:val="single"/>
        </w:rPr>
        <w:t>已确认数量</w:t>
      </w:r>
      <w:r w:rsidRPr="00277C56">
        <w:rPr>
          <w:rFonts w:hint="eastAsia"/>
          <w:u w:val="single"/>
        </w:rPr>
        <w:t>-</w:t>
      </w:r>
      <w:r w:rsidRPr="00277C56">
        <w:rPr>
          <w:rFonts w:hint="eastAsia"/>
          <w:u w:val="single"/>
        </w:rPr>
        <w:t>报废数量</w:t>
      </w:r>
      <w:r w:rsidRPr="00277C56">
        <w:rPr>
          <w:u w:val="single"/>
        </w:rPr>
        <w:t>）</w:t>
      </w:r>
      <w:r>
        <w:t>、基本计量单位</w:t>
      </w:r>
    </w:p>
    <w:p w:rsidR="00495188" w:rsidRDefault="00495188" w:rsidP="00495188">
      <w:pPr>
        <w:pStyle w:val="a3"/>
        <w:numPr>
          <w:ilvl w:val="1"/>
          <w:numId w:val="4"/>
        </w:numPr>
        <w:spacing w:line="360" w:lineRule="auto"/>
        <w:ind w:firstLineChars="0"/>
      </w:pPr>
      <w:r>
        <w:t>AI</w:t>
      </w:r>
      <w:r>
        <w:t>口令：</w:t>
      </w:r>
    </w:p>
    <w:p w:rsidR="00495188" w:rsidRDefault="00495188" w:rsidP="00495188">
      <w:pPr>
        <w:pStyle w:val="a3"/>
        <w:numPr>
          <w:ilvl w:val="2"/>
          <w:numId w:val="4"/>
        </w:numPr>
        <w:spacing w:line="360" w:lineRule="auto"/>
        <w:ind w:firstLineChars="0"/>
      </w:pPr>
      <w:r>
        <w:t>查询</w:t>
      </w:r>
      <w:r>
        <w:t>xxx</w:t>
      </w:r>
      <w:r>
        <w:t>订单</w:t>
      </w:r>
      <w:proofErr w:type="gramStart"/>
      <w:r>
        <w:t>的报工情况</w:t>
      </w:r>
      <w:proofErr w:type="gramEnd"/>
    </w:p>
    <w:p w:rsidR="00495188" w:rsidRDefault="00495188" w:rsidP="00495188">
      <w:pPr>
        <w:pStyle w:val="a3"/>
        <w:numPr>
          <w:ilvl w:val="2"/>
          <w:numId w:val="4"/>
        </w:numPr>
        <w:spacing w:line="360" w:lineRule="auto"/>
        <w:ind w:firstLineChars="0"/>
      </w:pPr>
      <w:r>
        <w:t>查询</w:t>
      </w:r>
      <w:r>
        <w:t>xxx</w:t>
      </w:r>
      <w:r>
        <w:t>物料，</w:t>
      </w:r>
      <w:r>
        <w:t>xxx</w:t>
      </w:r>
      <w:r>
        <w:t>工序</w:t>
      </w:r>
      <w:proofErr w:type="gramStart"/>
      <w:r>
        <w:t>的报工情况</w:t>
      </w:r>
      <w:proofErr w:type="gramEnd"/>
    </w:p>
    <w:p w:rsidR="00495188" w:rsidRDefault="00495188" w:rsidP="00495188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用户角色事务码查询报表</w:t>
      </w:r>
    </w:p>
    <w:p w:rsidR="00495188" w:rsidRDefault="00495188" w:rsidP="00495188">
      <w:pPr>
        <w:pStyle w:val="a3"/>
        <w:numPr>
          <w:ilvl w:val="1"/>
          <w:numId w:val="4"/>
        </w:numPr>
        <w:spacing w:line="360" w:lineRule="auto"/>
        <w:ind w:firstLineChars="0"/>
      </w:pPr>
      <w:r>
        <w:t>标准表：</w:t>
      </w:r>
      <w:r w:rsidRPr="00E800BF">
        <w:t>AGR_HIER</w:t>
      </w:r>
      <w:r>
        <w:t>、</w:t>
      </w:r>
      <w:r w:rsidRPr="00E800BF">
        <w:t>AGR_DEFINE</w:t>
      </w:r>
      <w:r>
        <w:t>、</w:t>
      </w:r>
      <w:r w:rsidRPr="00E800BF">
        <w:t>AGR_USERS</w:t>
      </w:r>
      <w:r>
        <w:t>、</w:t>
      </w:r>
      <w:r w:rsidRPr="00E800BF">
        <w:t>USER_ADDRS</w:t>
      </w:r>
    </w:p>
    <w:p w:rsidR="00495188" w:rsidRDefault="00495188" w:rsidP="00495188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查询条件：用户名、事务码、角色</w:t>
      </w:r>
    </w:p>
    <w:p w:rsidR="00495188" w:rsidRDefault="00495188" w:rsidP="00495188">
      <w:pPr>
        <w:pStyle w:val="a3"/>
        <w:numPr>
          <w:ilvl w:val="1"/>
          <w:numId w:val="4"/>
        </w:numPr>
        <w:spacing w:line="360" w:lineRule="auto"/>
        <w:ind w:firstLineChars="0"/>
      </w:pPr>
      <w:r>
        <w:t>单选按钮组：收藏夹、标准权限</w:t>
      </w:r>
    </w:p>
    <w:p w:rsidR="00495188" w:rsidRDefault="00495188" w:rsidP="00495188">
      <w:pPr>
        <w:pStyle w:val="a3"/>
        <w:numPr>
          <w:ilvl w:val="1"/>
          <w:numId w:val="4"/>
        </w:numPr>
        <w:spacing w:line="360" w:lineRule="auto"/>
        <w:ind w:firstLineChars="0"/>
      </w:pPr>
      <w:r>
        <w:t>显示字段：用户名、用户中文名、角色名，角色描述、报表类型、事务码、事务码描述</w:t>
      </w:r>
    </w:p>
    <w:p w:rsidR="00495188" w:rsidRDefault="00495188" w:rsidP="00495188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A</w:t>
      </w:r>
      <w:r>
        <w:t>I</w:t>
      </w:r>
      <w:r>
        <w:t>口令：</w:t>
      </w:r>
    </w:p>
    <w:p w:rsidR="00495188" w:rsidRDefault="00495188" w:rsidP="00495188">
      <w:pPr>
        <w:pStyle w:val="a3"/>
        <w:numPr>
          <w:ilvl w:val="2"/>
          <w:numId w:val="4"/>
        </w:numPr>
        <w:spacing w:line="360" w:lineRule="auto"/>
        <w:ind w:firstLineChars="0"/>
      </w:pPr>
      <w:r>
        <w:t>查询</w:t>
      </w:r>
      <w:r>
        <w:t>xxx</w:t>
      </w:r>
      <w:r>
        <w:t>用户有权限运行的所有事务码</w:t>
      </w:r>
    </w:p>
    <w:p w:rsidR="00495188" w:rsidRDefault="00495188" w:rsidP="00495188">
      <w:pPr>
        <w:pStyle w:val="a3"/>
        <w:numPr>
          <w:ilvl w:val="2"/>
          <w:numId w:val="4"/>
        </w:numPr>
        <w:spacing w:line="360" w:lineRule="auto"/>
        <w:ind w:firstLineChars="0"/>
      </w:pPr>
      <w:r>
        <w:t>查询</w:t>
      </w:r>
      <w:r>
        <w:t>xxx</w:t>
      </w:r>
      <w:r>
        <w:t>事务码有哪些用户可以运行</w:t>
      </w:r>
    </w:p>
    <w:p w:rsidR="00495188" w:rsidRDefault="00495188" w:rsidP="00495188">
      <w:pPr>
        <w:pStyle w:val="a3"/>
        <w:numPr>
          <w:ilvl w:val="2"/>
          <w:numId w:val="4"/>
        </w:numPr>
        <w:spacing w:line="360" w:lineRule="auto"/>
        <w:ind w:firstLineChars="0"/>
      </w:pPr>
      <w:r>
        <w:t>Xxx</w:t>
      </w:r>
      <w:r>
        <w:t>用户有哪些角色，并列出这些角色下的所有可执行事务码，去重显示</w:t>
      </w:r>
    </w:p>
    <w:p w:rsidR="00495188" w:rsidRDefault="00495188" w:rsidP="00495188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研发采购订单交货与开票查询</w:t>
      </w:r>
    </w:p>
    <w:p w:rsidR="00495188" w:rsidRDefault="00495188" w:rsidP="00495188">
      <w:pPr>
        <w:pStyle w:val="a3"/>
        <w:numPr>
          <w:ilvl w:val="1"/>
          <w:numId w:val="4"/>
        </w:numPr>
        <w:spacing w:line="360" w:lineRule="auto"/>
        <w:ind w:firstLineChars="0"/>
      </w:pPr>
      <w:r>
        <w:t>标准表：</w:t>
      </w:r>
      <w:r>
        <w:rPr>
          <w:rFonts w:hint="eastAsia"/>
        </w:rPr>
        <w:t>E</w:t>
      </w:r>
      <w:r>
        <w:t>KKO</w:t>
      </w:r>
      <w:r>
        <w:t>、</w:t>
      </w:r>
      <w:r>
        <w:rPr>
          <w:rFonts w:hint="eastAsia"/>
        </w:rPr>
        <w:t>E</w:t>
      </w:r>
      <w:r>
        <w:t>KPO</w:t>
      </w:r>
      <w:r>
        <w:t>、</w:t>
      </w:r>
      <w:r>
        <w:rPr>
          <w:rFonts w:hint="eastAsia"/>
        </w:rPr>
        <w:t>E</w:t>
      </w:r>
      <w:r>
        <w:t>KBE</w:t>
      </w:r>
      <w:r>
        <w:t>、</w:t>
      </w:r>
      <w:r w:rsidRPr="00D128CF">
        <w:t>EKKN</w:t>
      </w:r>
      <w:r>
        <w:t>、</w:t>
      </w:r>
      <w:r w:rsidRPr="004C52B2">
        <w:t>AUFK</w:t>
      </w:r>
      <w:r>
        <w:t>、</w:t>
      </w:r>
      <w:r>
        <w:rPr>
          <w:rFonts w:hint="eastAsia"/>
        </w:rPr>
        <w:t>M</w:t>
      </w:r>
      <w:r>
        <w:t>ARA</w:t>
      </w:r>
      <w:r>
        <w:t>、</w:t>
      </w:r>
      <w:r w:rsidRPr="004C52B2">
        <w:t>MAKT</w:t>
      </w:r>
    </w:p>
    <w:p w:rsidR="00495188" w:rsidRDefault="00495188" w:rsidP="00495188">
      <w:pPr>
        <w:pStyle w:val="a3"/>
        <w:numPr>
          <w:ilvl w:val="1"/>
          <w:numId w:val="4"/>
        </w:numPr>
        <w:spacing w:line="360" w:lineRule="auto"/>
        <w:ind w:firstLineChars="0"/>
      </w:pPr>
      <w:r>
        <w:t>查询条件：研发内部订单号、采购订单号、采购订单类型（默认</w:t>
      </w:r>
      <w:r>
        <w:rPr>
          <w:rFonts w:hint="eastAsia"/>
        </w:rPr>
        <w:t>S</w:t>
      </w:r>
      <w:r>
        <w:t>WYF</w:t>
      </w:r>
      <w:r>
        <w:t>）</w:t>
      </w:r>
    </w:p>
    <w:p w:rsidR="00495188" w:rsidRDefault="00495188" w:rsidP="00495188">
      <w:pPr>
        <w:pStyle w:val="a3"/>
        <w:numPr>
          <w:ilvl w:val="1"/>
          <w:numId w:val="4"/>
        </w:numPr>
        <w:spacing w:line="360" w:lineRule="auto"/>
        <w:ind w:firstLineChars="0"/>
      </w:pPr>
      <w:r>
        <w:t>显示字段：研发内部订单号、采购订单号、采购订单行项目号、物料号、物料描述、数量，收货物料凭证号、物料凭证数量，预制发票号、预制发票数量、基本计量单位</w:t>
      </w:r>
    </w:p>
    <w:p w:rsidR="00495188" w:rsidRDefault="00495188" w:rsidP="00495188">
      <w:pPr>
        <w:pStyle w:val="a3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A</w:t>
      </w:r>
      <w:r>
        <w:t>I</w:t>
      </w:r>
      <w:r>
        <w:t>口令：</w:t>
      </w:r>
    </w:p>
    <w:p w:rsidR="00495188" w:rsidRDefault="00495188" w:rsidP="00495188">
      <w:pPr>
        <w:pStyle w:val="a3"/>
        <w:numPr>
          <w:ilvl w:val="2"/>
          <w:numId w:val="4"/>
        </w:numPr>
        <w:spacing w:line="360" w:lineRule="auto"/>
        <w:ind w:firstLineChars="0"/>
      </w:pPr>
      <w:r>
        <w:t>查询研发订单</w:t>
      </w:r>
      <w:r>
        <w:t>xxx</w:t>
      </w:r>
      <w:r>
        <w:t>未开票的采购订单</w:t>
      </w:r>
    </w:p>
    <w:p w:rsidR="00495188" w:rsidRPr="00277C56" w:rsidRDefault="00495188" w:rsidP="00495188">
      <w:pPr>
        <w:pStyle w:val="a3"/>
        <w:numPr>
          <w:ilvl w:val="2"/>
          <w:numId w:val="4"/>
        </w:numPr>
        <w:spacing w:line="360" w:lineRule="auto"/>
        <w:ind w:firstLineChars="0"/>
      </w:pPr>
      <w:r>
        <w:t>研发订单</w:t>
      </w:r>
      <w:r>
        <w:t>xxx</w:t>
      </w:r>
      <w:r>
        <w:rPr>
          <w:rFonts w:hint="eastAsia"/>
        </w:rPr>
        <w:t>是否还存在未收货的采购订单</w:t>
      </w:r>
    </w:p>
    <w:p w:rsidR="00B70FC0" w:rsidRDefault="00B70FC0" w:rsidP="00495188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月结</w:t>
      </w:r>
      <w:r>
        <w:t>中运</w:t>
      </w:r>
      <w:r>
        <w:rPr>
          <w:rFonts w:hint="eastAsia"/>
        </w:rPr>
        <w:t>用</w:t>
      </w:r>
      <w:r>
        <w:t>：</w:t>
      </w:r>
    </w:p>
    <w:p w:rsidR="00495188" w:rsidRDefault="00B70FC0" w:rsidP="00495188">
      <w:pPr>
        <w:pStyle w:val="a3"/>
        <w:spacing w:line="360" w:lineRule="auto"/>
        <w:ind w:left="357" w:firstLineChars="0" w:firstLine="0"/>
      </w:pPr>
      <w:r>
        <w:rPr>
          <w:rFonts w:hint="eastAsia"/>
        </w:rPr>
        <w:t>财务</w:t>
      </w:r>
      <w:r>
        <w:t>在月结进行中或者月结结束，才会发现很多问题，比如物料标准价格太离谱，导致</w:t>
      </w:r>
      <w:r>
        <w:lastRenderedPageBreak/>
        <w:t>差异太大；生产订单未收货已关掉，或未报工</w:t>
      </w:r>
      <w:r>
        <w:rPr>
          <w:rFonts w:hint="eastAsia"/>
        </w:rPr>
        <w:t>；</w:t>
      </w:r>
      <w:r w:rsidR="00DA40DC">
        <w:rPr>
          <w:rFonts w:hint="eastAsia"/>
        </w:rPr>
        <w:t>等</w:t>
      </w:r>
      <w:r w:rsidR="00DA40DC">
        <w:t>各项原因</w:t>
      </w:r>
      <w:r w:rsidR="00DA40DC">
        <w:rPr>
          <w:rFonts w:hint="eastAsia"/>
        </w:rPr>
        <w:t>。</w:t>
      </w:r>
    </w:p>
    <w:p w:rsidR="00D811C6" w:rsidRPr="00D811C6" w:rsidRDefault="00DA40DC" w:rsidP="00495188">
      <w:pPr>
        <w:pStyle w:val="a3"/>
        <w:numPr>
          <w:ilvl w:val="2"/>
          <w:numId w:val="4"/>
        </w:numPr>
        <w:spacing w:line="360" w:lineRule="auto"/>
        <w:ind w:firstLineChars="0"/>
      </w:pPr>
      <w:r>
        <w:rPr>
          <w:rFonts w:hint="eastAsia"/>
        </w:rPr>
        <w:t>为提前</w:t>
      </w:r>
      <w:r>
        <w:t>避免，</w:t>
      </w:r>
      <w:r w:rsidR="00B70FC0">
        <w:rPr>
          <w:rFonts w:hint="eastAsia"/>
        </w:rPr>
        <w:t>财务</w:t>
      </w:r>
      <w:r w:rsidR="00B70FC0">
        <w:t>在月结前，</w:t>
      </w:r>
      <w:r w:rsidR="00B70FC0">
        <w:rPr>
          <w:rFonts w:hint="eastAsia"/>
        </w:rPr>
        <w:t>AI</w:t>
      </w:r>
      <w:r w:rsidR="00B70FC0">
        <w:rPr>
          <w:rFonts w:hint="eastAsia"/>
        </w:rPr>
        <w:t>能</w:t>
      </w:r>
      <w:r w:rsidR="00B70FC0">
        <w:t>自动</w:t>
      </w:r>
      <w:r>
        <w:rPr>
          <w:rFonts w:hint="eastAsia"/>
        </w:rPr>
        <w:t>逐项</w:t>
      </w:r>
      <w:r w:rsidR="00B70FC0">
        <w:t>检查各项数据</w:t>
      </w:r>
      <w:r w:rsidR="00B70FC0">
        <w:rPr>
          <w:rFonts w:hint="eastAsia"/>
        </w:rPr>
        <w:t>是否</w:t>
      </w:r>
      <w:r w:rsidR="00B70FC0">
        <w:t>异常，异常数据报警提示</w:t>
      </w:r>
      <w:r w:rsidR="00D811C6">
        <w:rPr>
          <w:rFonts w:hint="eastAsia"/>
        </w:rPr>
        <w:t>。</w:t>
      </w:r>
    </w:p>
    <w:p w:rsidR="00C04171" w:rsidRDefault="00C04171" w:rsidP="00495188">
      <w:pPr>
        <w:pStyle w:val="a3"/>
        <w:numPr>
          <w:ilvl w:val="2"/>
          <w:numId w:val="4"/>
        </w:numPr>
        <w:spacing w:line="360" w:lineRule="auto"/>
        <w:ind w:firstLineChars="0"/>
      </w:pPr>
      <w:r>
        <w:rPr>
          <w:rFonts w:hint="eastAsia"/>
        </w:rPr>
        <w:t>利润表</w:t>
      </w:r>
      <w:r>
        <w:t>、资产负债表</w:t>
      </w:r>
      <w:r>
        <w:rPr>
          <w:rFonts w:hint="eastAsia"/>
        </w:rPr>
        <w:t>、</w:t>
      </w:r>
      <w:r>
        <w:t>现金流量表，财务只能看到总和数据，</w:t>
      </w:r>
      <w:r>
        <w:rPr>
          <w:rFonts w:hint="eastAsia"/>
        </w:rPr>
        <w:t>AI</w:t>
      </w:r>
      <w:r>
        <w:rPr>
          <w:rFonts w:hint="eastAsia"/>
        </w:rPr>
        <w:t>能否</w:t>
      </w:r>
      <w:r>
        <w:t>根据总和数据出具</w:t>
      </w:r>
      <w:r>
        <w:rPr>
          <w:rFonts w:hint="eastAsia"/>
        </w:rPr>
        <w:t>计算</w:t>
      </w:r>
      <w:r>
        <w:t>过程和</w:t>
      </w:r>
      <w:r>
        <w:rPr>
          <w:rFonts w:hint="eastAsia"/>
        </w:rPr>
        <w:t>计算</w:t>
      </w:r>
      <w:r>
        <w:t>明细</w:t>
      </w:r>
      <w:r>
        <w:rPr>
          <w:rFonts w:hint="eastAsia"/>
        </w:rPr>
        <w:t>，</w:t>
      </w:r>
      <w:r>
        <w:t>报表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平</w:t>
      </w:r>
      <w:r>
        <w:t>时，</w:t>
      </w:r>
      <w:r>
        <w:rPr>
          <w:rFonts w:hint="eastAsia"/>
        </w:rPr>
        <w:t>能</w:t>
      </w:r>
      <w:r>
        <w:t>自动</w:t>
      </w:r>
      <w:r>
        <w:rPr>
          <w:rFonts w:hint="eastAsia"/>
        </w:rPr>
        <w:t>分析</w:t>
      </w:r>
      <w:r>
        <w:t>出具原因</w:t>
      </w:r>
      <w:r>
        <w:rPr>
          <w:rFonts w:hint="eastAsia"/>
        </w:rPr>
        <w:t>。</w:t>
      </w:r>
    </w:p>
    <w:p w:rsidR="00D811C6" w:rsidRDefault="00D811C6" w:rsidP="00495188">
      <w:pPr>
        <w:pStyle w:val="a3"/>
        <w:numPr>
          <w:ilvl w:val="2"/>
          <w:numId w:val="4"/>
        </w:numPr>
        <w:spacing w:line="360" w:lineRule="auto"/>
        <w:ind w:firstLineChars="0"/>
      </w:pPr>
      <w:r>
        <w:rPr>
          <w:rFonts w:hint="eastAsia"/>
        </w:rPr>
        <w:t>月度</w:t>
      </w:r>
      <w:r>
        <w:t>结算后，系统自动生成</w:t>
      </w:r>
      <w:r>
        <w:rPr>
          <w:rFonts w:hint="eastAsia"/>
        </w:rPr>
        <w:t>一封</w:t>
      </w:r>
      <w:r>
        <w:t>邮件，用自然语言总结关键指标，如</w:t>
      </w:r>
      <w:r>
        <w:t>“</w:t>
      </w:r>
      <w:r>
        <w:t>本月总体费用超</w:t>
      </w:r>
      <w:r>
        <w:rPr>
          <w:rFonts w:hint="eastAsia"/>
        </w:rPr>
        <w:t>预算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t>主要因销售活动费用超支导致</w:t>
      </w:r>
      <w:r>
        <w:t>”</w:t>
      </w:r>
      <w:r w:rsidR="00131AFB">
        <w:t>，</w:t>
      </w:r>
      <w:r w:rsidR="00131AFB">
        <w:rPr>
          <w:rFonts w:hint="eastAsia"/>
        </w:rPr>
        <w:t>指标</w:t>
      </w:r>
      <w:r w:rsidR="00131AFB">
        <w:t>刻有财务根据实际定义。</w:t>
      </w:r>
    </w:p>
    <w:p w:rsidR="0017259F" w:rsidRDefault="0017259F" w:rsidP="00495188">
      <w:pPr>
        <w:pStyle w:val="a3"/>
        <w:numPr>
          <w:ilvl w:val="0"/>
          <w:numId w:val="4"/>
        </w:numPr>
        <w:spacing w:line="360" w:lineRule="auto"/>
        <w:ind w:firstLineChars="0"/>
      </w:pPr>
      <w:r>
        <w:t>财务部门</w:t>
      </w:r>
      <w:r>
        <w:rPr>
          <w:rFonts w:hint="eastAsia"/>
        </w:rPr>
        <w:t>每月</w:t>
      </w:r>
      <w:r>
        <w:rPr>
          <w:rFonts w:hint="eastAsia"/>
        </w:rPr>
        <w:t xml:space="preserve"> </w:t>
      </w:r>
      <w:r>
        <w:t>“</w:t>
      </w:r>
      <w:r>
        <w:t>应收账款账龄分析表</w:t>
      </w:r>
      <w:r>
        <w:t>”</w:t>
      </w:r>
      <w:r>
        <w:rPr>
          <w:rFonts w:hint="eastAsia"/>
        </w:rPr>
        <w:t>，</w:t>
      </w:r>
      <w:r>
        <w:t>财务需要手工对比</w:t>
      </w:r>
      <w:r>
        <w:rPr>
          <w:rFonts w:hint="eastAsia"/>
        </w:rPr>
        <w:t>客户</w:t>
      </w:r>
      <w:r>
        <w:t>历史数据</w:t>
      </w:r>
      <w:r>
        <w:rPr>
          <w:rFonts w:hint="eastAsia"/>
        </w:rPr>
        <w:t>，</w:t>
      </w:r>
      <w:r>
        <w:t>分析结果粗略</w:t>
      </w:r>
      <w:r>
        <w:rPr>
          <w:rFonts w:hint="eastAsia"/>
        </w:rPr>
        <w:t>。</w:t>
      </w:r>
    </w:p>
    <w:p w:rsidR="00495188" w:rsidRDefault="0017259F" w:rsidP="00D163B4">
      <w:pPr>
        <w:pStyle w:val="a3"/>
        <w:numPr>
          <w:ilvl w:val="2"/>
          <w:numId w:val="4"/>
        </w:numPr>
        <w:spacing w:line="360" w:lineRule="auto"/>
        <w:ind w:firstLineChars="0"/>
      </w:pPr>
      <w:r>
        <w:t>AI</w:t>
      </w:r>
      <w:r>
        <w:rPr>
          <w:rFonts w:hint="eastAsia"/>
        </w:rPr>
        <w:t>报表</w:t>
      </w:r>
      <w:r>
        <w:t>增强使用：</w:t>
      </w:r>
      <w:r>
        <w:rPr>
          <w:rFonts w:hint="eastAsia"/>
        </w:rPr>
        <w:t>基于</w:t>
      </w:r>
      <w:r>
        <w:t>每个客户的历史付款行为、</w:t>
      </w:r>
      <w:r>
        <w:rPr>
          <w:rFonts w:hint="eastAsia"/>
        </w:rPr>
        <w:t>订单</w:t>
      </w:r>
      <w:r>
        <w:t>模式、宏观经济指标等数据，</w:t>
      </w:r>
      <w:r>
        <w:rPr>
          <w:rFonts w:hint="eastAsia"/>
        </w:rPr>
        <w:t>自动</w:t>
      </w:r>
      <w:r>
        <w:t>生成</w:t>
      </w:r>
      <w:r>
        <w:rPr>
          <w:rFonts w:hint="eastAsia"/>
        </w:rPr>
        <w:t>“</w:t>
      </w:r>
      <w:r>
        <w:t>预测性现金流报表</w:t>
      </w:r>
      <w:r>
        <w:t>”</w:t>
      </w:r>
      <w:r>
        <w:t>，</w:t>
      </w:r>
      <w:r>
        <w:rPr>
          <w:rFonts w:hint="eastAsia"/>
        </w:rPr>
        <w:t>该报表</w:t>
      </w:r>
      <w:r>
        <w:t>不</w:t>
      </w:r>
      <w:r>
        <w:rPr>
          <w:rFonts w:hint="eastAsia"/>
        </w:rPr>
        <w:t>仅</w:t>
      </w:r>
      <w:r>
        <w:t>显示欠款</w:t>
      </w:r>
      <w:r>
        <w:rPr>
          <w:rFonts w:hint="eastAsia"/>
        </w:rPr>
        <w:t>，还会为</w:t>
      </w:r>
      <w:r>
        <w:t>每个客户预测未来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、</w:t>
      </w:r>
      <w:r>
        <w:t>60</w:t>
      </w:r>
      <w:r>
        <w:rPr>
          <w:rFonts w:hint="eastAsia"/>
        </w:rPr>
        <w:t>天</w:t>
      </w:r>
      <w:r>
        <w:t>、</w:t>
      </w:r>
      <w:r>
        <w:t>90</w:t>
      </w:r>
      <w:r>
        <w:rPr>
          <w:rFonts w:hint="eastAsia"/>
        </w:rPr>
        <w:t>天</w:t>
      </w:r>
      <w:r w:rsidR="008D5BF0">
        <w:t>的付款概率，并给出一个</w:t>
      </w:r>
      <w:r>
        <w:t>预测的回款金额</w:t>
      </w:r>
      <w:r>
        <w:rPr>
          <w:rFonts w:hint="eastAsia"/>
        </w:rPr>
        <w:t>区间</w:t>
      </w:r>
      <w:r>
        <w:t>。</w:t>
      </w:r>
    </w:p>
    <w:p w:rsidR="00045EC2" w:rsidRDefault="00D811C6" w:rsidP="00495188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销售</w:t>
      </w:r>
      <w:r>
        <w:t>预测凭经验，不准；无法识别哪些客户有</w:t>
      </w:r>
      <w:r>
        <w:rPr>
          <w:rFonts w:hint="eastAsia"/>
        </w:rPr>
        <w:t>流失风险</w:t>
      </w:r>
      <w:r>
        <w:t>；不清楚促销活动的真实效果。</w:t>
      </w:r>
    </w:p>
    <w:p w:rsidR="00D811C6" w:rsidRPr="001F7E01" w:rsidRDefault="00D811C6" w:rsidP="00D163B4">
      <w:pPr>
        <w:pStyle w:val="a3"/>
        <w:numPr>
          <w:ilvl w:val="2"/>
          <w:numId w:val="4"/>
        </w:numPr>
        <w:spacing w:line="360" w:lineRule="auto"/>
        <w:ind w:firstLineChars="0"/>
      </w:pPr>
      <w:r>
        <w:t>AI</w:t>
      </w:r>
      <w:r>
        <w:rPr>
          <w:rFonts w:hint="eastAsia"/>
        </w:rPr>
        <w:t>需求</w:t>
      </w:r>
      <w:r>
        <w:t>预测报表：</w:t>
      </w:r>
      <w:r>
        <w:rPr>
          <w:rFonts w:hint="eastAsia"/>
        </w:rPr>
        <w:t>按</w:t>
      </w:r>
      <w:r>
        <w:t>产品、</w:t>
      </w:r>
      <w:r>
        <w:rPr>
          <w:rFonts w:hint="eastAsia"/>
        </w:rPr>
        <w:t>地区</w:t>
      </w:r>
      <w:r>
        <w:t>预测未来需求，</w:t>
      </w:r>
      <w:r>
        <w:rPr>
          <w:rFonts w:hint="eastAsia"/>
        </w:rPr>
        <w:t>指导</w:t>
      </w:r>
      <w:r>
        <w:t>生产和采购，分析客户购买频率、订单规模变化、服务变化，列出客户流失风险及原因。</w:t>
      </w:r>
      <w:r w:rsidR="001F7E01">
        <w:rPr>
          <w:rFonts w:hint="eastAsia"/>
        </w:rPr>
        <w:t xml:space="preserve"> </w:t>
      </w:r>
    </w:p>
    <w:p w:rsidR="0017259F" w:rsidRPr="0017259F" w:rsidRDefault="0017259F" w:rsidP="00495188">
      <w:pPr>
        <w:pStyle w:val="a3"/>
        <w:spacing w:line="360" w:lineRule="auto"/>
        <w:ind w:left="360" w:firstLineChars="0" w:firstLine="0"/>
      </w:pPr>
    </w:p>
    <w:p w:rsidR="003907F7" w:rsidRDefault="003907F7" w:rsidP="00495188">
      <w:pPr>
        <w:pStyle w:val="a3"/>
        <w:spacing w:line="360" w:lineRule="auto"/>
        <w:ind w:left="360" w:firstLineChars="0" w:firstLine="0"/>
      </w:pPr>
    </w:p>
    <w:p w:rsidR="002E6793" w:rsidRDefault="002E6793" w:rsidP="00495188">
      <w:pPr>
        <w:spacing w:line="360" w:lineRule="auto"/>
      </w:pPr>
      <w:bookmarkStart w:id="0" w:name="_GoBack"/>
      <w:bookmarkEnd w:id="0"/>
    </w:p>
    <w:sectPr w:rsidR="002E6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11C4B"/>
    <w:multiLevelType w:val="hybridMultilevel"/>
    <w:tmpl w:val="E460C548"/>
    <w:lvl w:ilvl="0" w:tplc="AADC2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D429E5"/>
    <w:multiLevelType w:val="hybridMultilevel"/>
    <w:tmpl w:val="BEC060F8"/>
    <w:lvl w:ilvl="0" w:tplc="8AE63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3412C3"/>
    <w:multiLevelType w:val="hybridMultilevel"/>
    <w:tmpl w:val="3884A6AC"/>
    <w:lvl w:ilvl="0" w:tplc="E2067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514BF8"/>
    <w:multiLevelType w:val="hybridMultilevel"/>
    <w:tmpl w:val="2EE6A55E"/>
    <w:lvl w:ilvl="0" w:tplc="4C0CB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AD"/>
    <w:rsid w:val="00045EC2"/>
    <w:rsid w:val="00054E09"/>
    <w:rsid w:val="000E24AD"/>
    <w:rsid w:val="00112883"/>
    <w:rsid w:val="00131AFB"/>
    <w:rsid w:val="00163421"/>
    <w:rsid w:val="0017259F"/>
    <w:rsid w:val="001F7E01"/>
    <w:rsid w:val="002E6793"/>
    <w:rsid w:val="003907F7"/>
    <w:rsid w:val="0046730C"/>
    <w:rsid w:val="00495188"/>
    <w:rsid w:val="00622902"/>
    <w:rsid w:val="006449E0"/>
    <w:rsid w:val="00682E95"/>
    <w:rsid w:val="006C4848"/>
    <w:rsid w:val="007B0743"/>
    <w:rsid w:val="008D5BF0"/>
    <w:rsid w:val="00902D9F"/>
    <w:rsid w:val="009C0A01"/>
    <w:rsid w:val="00B46EF2"/>
    <w:rsid w:val="00B70FC0"/>
    <w:rsid w:val="00C04171"/>
    <w:rsid w:val="00C36D80"/>
    <w:rsid w:val="00D163B4"/>
    <w:rsid w:val="00D46ECC"/>
    <w:rsid w:val="00D811C6"/>
    <w:rsid w:val="00DA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96C30-5880-4D1A-ABD1-69F563A9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7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165</Words>
  <Characters>944</Characters>
  <Application>Microsoft Office Word</Application>
  <DocSecurity>0</DocSecurity>
  <Lines>7</Lines>
  <Paragraphs>2</Paragraphs>
  <ScaleCrop>false</ScaleCrop>
  <Company>Microsoft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张彩红</dc:creator>
  <cp:keywords/>
  <dc:description/>
  <cp:lastModifiedBy>张彩红</cp:lastModifiedBy>
  <cp:revision>27</cp:revision>
  <dcterms:created xsi:type="dcterms:W3CDTF">2025-09-02T01:41:00Z</dcterms:created>
  <dcterms:modified xsi:type="dcterms:W3CDTF">2025-09-02T03:19:00Z</dcterms:modified>
</cp:coreProperties>
</file>